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A987" w14:textId="77777777" w:rsidR="00A24D19" w:rsidRPr="005351C7" w:rsidRDefault="00541E37" w:rsidP="0073532A">
      <w:pPr>
        <w:jc w:val="both"/>
        <w:rPr>
          <w:rFonts w:ascii="Arial" w:hAnsi="Arial" w:cs="Arial"/>
          <w:b/>
          <w:sz w:val="22"/>
          <w:u w:val="single"/>
        </w:rPr>
      </w:pPr>
      <w:r w:rsidRPr="005351C7">
        <w:rPr>
          <w:rFonts w:ascii="Arial" w:hAnsi="Arial" w:cs="Arial"/>
          <w:b/>
          <w:sz w:val="22"/>
          <w:u w:val="single"/>
        </w:rPr>
        <w:t xml:space="preserve">THE NATIONAL PAWNBROKERS ASSOCIATION </w:t>
      </w:r>
    </w:p>
    <w:p w14:paraId="5C0A9036" w14:textId="77777777" w:rsidR="00541E37" w:rsidRPr="005351C7" w:rsidRDefault="00541E37" w:rsidP="0073532A">
      <w:pPr>
        <w:jc w:val="both"/>
        <w:rPr>
          <w:rFonts w:ascii="Arial" w:hAnsi="Arial" w:cs="Arial"/>
          <w:b/>
          <w:sz w:val="22"/>
          <w:u w:val="single"/>
        </w:rPr>
      </w:pPr>
      <w:r w:rsidRPr="005351C7">
        <w:rPr>
          <w:rFonts w:ascii="Arial" w:hAnsi="Arial" w:cs="Arial"/>
          <w:b/>
          <w:sz w:val="22"/>
          <w:u w:val="single"/>
        </w:rPr>
        <w:t>RULES OF THE ASSOCIATION</w:t>
      </w:r>
    </w:p>
    <w:tbl>
      <w:tblPr>
        <w:tblStyle w:val="TableGrid"/>
        <w:tblpPr w:leftFromText="180" w:rightFromText="180" w:vertAnchor="text" w:horzAnchor="margin" w:tblpY="4"/>
        <w:tblW w:w="5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7422"/>
        <w:gridCol w:w="1376"/>
      </w:tblGrid>
      <w:tr w:rsidR="001F6538" w:rsidRPr="005351C7" w14:paraId="6AF396E1" w14:textId="77777777" w:rsidTr="001F6538">
        <w:trPr>
          <w:trHeight w:val="317"/>
        </w:trPr>
        <w:tc>
          <w:tcPr>
            <w:tcW w:w="231" w:type="pct"/>
          </w:tcPr>
          <w:p w14:paraId="7D1F368F" w14:textId="5D8CDEC8" w:rsidR="001F6538" w:rsidRPr="005351C7" w:rsidRDefault="001F6538" w:rsidP="001F6538">
            <w:pPr>
              <w:spacing w:after="120" w:line="240" w:lineRule="auto"/>
              <w:rPr>
                <w:rFonts w:ascii="Arial" w:hAnsi="Arial" w:cs="Arial"/>
                <w:sz w:val="22"/>
              </w:rPr>
            </w:pPr>
          </w:p>
        </w:tc>
        <w:tc>
          <w:tcPr>
            <w:tcW w:w="4023" w:type="pct"/>
          </w:tcPr>
          <w:p w14:paraId="317D0509" w14:textId="77777777" w:rsidR="001F6538" w:rsidRPr="005351C7" w:rsidRDefault="001F6538" w:rsidP="001F6538">
            <w:pPr>
              <w:spacing w:after="120" w:line="240" w:lineRule="auto"/>
              <w:rPr>
                <w:rFonts w:ascii="Arial" w:hAnsi="Arial" w:cs="Arial"/>
                <w:sz w:val="22"/>
              </w:rPr>
            </w:pPr>
            <w:r w:rsidRPr="005351C7">
              <w:rPr>
                <w:rFonts w:ascii="Arial" w:hAnsi="Arial" w:cs="Arial"/>
                <w:sz w:val="22"/>
              </w:rPr>
              <w:t>Description</w:t>
            </w:r>
          </w:p>
        </w:tc>
        <w:tc>
          <w:tcPr>
            <w:tcW w:w="746" w:type="pct"/>
          </w:tcPr>
          <w:p w14:paraId="2436F221" w14:textId="77777777" w:rsidR="001F6538" w:rsidRPr="005351C7" w:rsidRDefault="001F6538" w:rsidP="001F6538">
            <w:pPr>
              <w:spacing w:after="120" w:line="240" w:lineRule="auto"/>
              <w:rPr>
                <w:rFonts w:ascii="Arial" w:hAnsi="Arial" w:cs="Arial"/>
                <w:sz w:val="22"/>
              </w:rPr>
            </w:pPr>
            <w:r w:rsidRPr="005351C7">
              <w:rPr>
                <w:rFonts w:ascii="Arial" w:hAnsi="Arial" w:cs="Arial"/>
                <w:sz w:val="22"/>
              </w:rPr>
              <w:t>Page No.</w:t>
            </w:r>
          </w:p>
        </w:tc>
      </w:tr>
      <w:tr w:rsidR="001F6538" w:rsidRPr="005351C7" w14:paraId="40BF0346" w14:textId="77777777" w:rsidTr="001F6538">
        <w:trPr>
          <w:trHeight w:val="296"/>
        </w:trPr>
        <w:tc>
          <w:tcPr>
            <w:tcW w:w="231" w:type="pct"/>
          </w:tcPr>
          <w:p w14:paraId="1DF02D1A" w14:textId="77777777" w:rsidR="001F6538" w:rsidRPr="005351C7" w:rsidRDefault="001F6538" w:rsidP="001F6538">
            <w:pPr>
              <w:spacing w:after="120" w:line="240" w:lineRule="auto"/>
              <w:rPr>
                <w:rFonts w:ascii="Arial" w:hAnsi="Arial" w:cs="Arial"/>
                <w:sz w:val="22"/>
              </w:rPr>
            </w:pPr>
            <w:r w:rsidRPr="005351C7">
              <w:rPr>
                <w:rFonts w:ascii="Arial" w:hAnsi="Arial" w:cs="Arial"/>
                <w:sz w:val="22"/>
              </w:rPr>
              <w:t>A</w:t>
            </w:r>
          </w:p>
        </w:tc>
        <w:tc>
          <w:tcPr>
            <w:tcW w:w="4023" w:type="pct"/>
          </w:tcPr>
          <w:p w14:paraId="21FEFF8F" w14:textId="00EB665D" w:rsidR="001F6538" w:rsidRPr="005351C7" w:rsidRDefault="001F6538" w:rsidP="001F6538">
            <w:pPr>
              <w:spacing w:after="120" w:line="240" w:lineRule="auto"/>
              <w:rPr>
                <w:rFonts w:ascii="Arial" w:hAnsi="Arial" w:cs="Arial"/>
                <w:b/>
                <w:bCs/>
                <w:sz w:val="22"/>
              </w:rPr>
            </w:pPr>
            <w:r w:rsidRPr="005351C7">
              <w:rPr>
                <w:rFonts w:ascii="Arial" w:hAnsi="Arial" w:cs="Arial"/>
                <w:b/>
                <w:bCs/>
                <w:sz w:val="22"/>
              </w:rPr>
              <w:fldChar w:fldCharType="begin"/>
            </w:r>
            <w:r w:rsidRPr="005351C7">
              <w:rPr>
                <w:rFonts w:ascii="Arial" w:hAnsi="Arial" w:cs="Arial"/>
                <w:b/>
                <w:bCs/>
                <w:sz w:val="22"/>
              </w:rPr>
              <w:instrText xml:space="preserve"> REF _Ref209691260 \h </w:instrText>
            </w:r>
            <w:r w:rsidR="00737B13" w:rsidRPr="005351C7">
              <w:rPr>
                <w:rFonts w:ascii="Arial" w:hAnsi="Arial" w:cs="Arial"/>
                <w:b/>
                <w:bCs/>
                <w:sz w:val="22"/>
              </w:rPr>
              <w:instrText xml:space="preserve"> \* MERGEFORMAT </w:instrText>
            </w:r>
            <w:r w:rsidRPr="005351C7">
              <w:rPr>
                <w:rFonts w:ascii="Arial" w:hAnsi="Arial" w:cs="Arial"/>
                <w:b/>
                <w:bCs/>
                <w:sz w:val="22"/>
              </w:rPr>
            </w:r>
            <w:r w:rsidRPr="005351C7">
              <w:rPr>
                <w:rFonts w:ascii="Arial" w:hAnsi="Arial" w:cs="Arial"/>
                <w:b/>
                <w:bCs/>
                <w:sz w:val="22"/>
              </w:rPr>
              <w:fldChar w:fldCharType="separate"/>
            </w:r>
            <w:r w:rsidR="00EE14B5" w:rsidRPr="00EE14B5">
              <w:rPr>
                <w:rFonts w:ascii="Arial" w:hAnsi="Arial" w:cs="Arial"/>
                <w:b/>
                <w:bCs/>
                <w:sz w:val="22"/>
              </w:rPr>
              <w:t>INTRODUCTION</w:t>
            </w:r>
            <w:r w:rsidRPr="005351C7">
              <w:rPr>
                <w:rFonts w:ascii="Arial" w:hAnsi="Arial" w:cs="Arial"/>
                <w:b/>
                <w:bCs/>
                <w:sz w:val="22"/>
              </w:rPr>
              <w:fldChar w:fldCharType="end"/>
            </w:r>
          </w:p>
        </w:tc>
        <w:tc>
          <w:tcPr>
            <w:tcW w:w="746" w:type="pct"/>
          </w:tcPr>
          <w:p w14:paraId="4E9EE4DE" w14:textId="06976C4D"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_Ref209691260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w:t>
            </w:r>
            <w:r w:rsidRPr="0079540A">
              <w:rPr>
                <w:rFonts w:ascii="Arial" w:hAnsi="Arial" w:cs="Arial"/>
                <w:sz w:val="22"/>
              </w:rPr>
              <w:fldChar w:fldCharType="end"/>
            </w:r>
          </w:p>
        </w:tc>
      </w:tr>
      <w:tr w:rsidR="001F6538" w:rsidRPr="005351C7" w14:paraId="62A7E459" w14:textId="77777777" w:rsidTr="001F6538">
        <w:trPr>
          <w:trHeight w:val="317"/>
        </w:trPr>
        <w:tc>
          <w:tcPr>
            <w:tcW w:w="231" w:type="pct"/>
          </w:tcPr>
          <w:p w14:paraId="7AED5A1C" w14:textId="77777777" w:rsidR="001F6538" w:rsidRPr="005351C7" w:rsidRDefault="001F6538" w:rsidP="001F6538">
            <w:pPr>
              <w:spacing w:after="120" w:line="240" w:lineRule="auto"/>
              <w:rPr>
                <w:rFonts w:ascii="Arial" w:hAnsi="Arial" w:cs="Arial"/>
                <w:sz w:val="22"/>
              </w:rPr>
            </w:pPr>
          </w:p>
        </w:tc>
        <w:tc>
          <w:tcPr>
            <w:tcW w:w="4023" w:type="pct"/>
          </w:tcPr>
          <w:p w14:paraId="7EA6E186" w14:textId="397C5A14"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_Ref209691267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1</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_Ref209691267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Style w:val="Strong"/>
                <w:rFonts w:ascii="Arial" w:hAnsi="Arial" w:cs="Arial"/>
                <w:b w:val="0"/>
                <w:bCs w:val="0"/>
                <w:sz w:val="22"/>
              </w:rPr>
              <w:t>Objective</w:t>
            </w:r>
            <w:r w:rsidRPr="005351C7">
              <w:rPr>
                <w:rFonts w:ascii="Arial" w:hAnsi="Arial" w:cs="Arial"/>
                <w:sz w:val="22"/>
              </w:rPr>
              <w:fldChar w:fldCharType="end"/>
            </w:r>
          </w:p>
        </w:tc>
        <w:tc>
          <w:tcPr>
            <w:tcW w:w="746" w:type="pct"/>
          </w:tcPr>
          <w:p w14:paraId="6326CD89" w14:textId="5649BBA9"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_Ref209691267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w:t>
            </w:r>
            <w:r w:rsidRPr="0079540A">
              <w:rPr>
                <w:rFonts w:ascii="Arial" w:hAnsi="Arial" w:cs="Arial"/>
                <w:sz w:val="22"/>
              </w:rPr>
              <w:fldChar w:fldCharType="end"/>
            </w:r>
          </w:p>
        </w:tc>
      </w:tr>
      <w:tr w:rsidR="001F6538" w:rsidRPr="005351C7" w14:paraId="537FEA07" w14:textId="77777777" w:rsidTr="001F6538">
        <w:trPr>
          <w:trHeight w:val="317"/>
        </w:trPr>
        <w:tc>
          <w:tcPr>
            <w:tcW w:w="231" w:type="pct"/>
          </w:tcPr>
          <w:p w14:paraId="5DF01388" w14:textId="77777777" w:rsidR="001F6538" w:rsidRPr="005351C7" w:rsidRDefault="001F6538" w:rsidP="001F6538">
            <w:pPr>
              <w:spacing w:after="120" w:line="240" w:lineRule="auto"/>
              <w:rPr>
                <w:rFonts w:ascii="Arial" w:hAnsi="Arial" w:cs="Arial"/>
                <w:sz w:val="22"/>
              </w:rPr>
            </w:pPr>
          </w:p>
        </w:tc>
        <w:tc>
          <w:tcPr>
            <w:tcW w:w="4023" w:type="pct"/>
          </w:tcPr>
          <w:p w14:paraId="5E2A2325" w14:textId="729890A6"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_Ref209691362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2</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_Ref209691362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Style w:val="Strong"/>
                <w:rFonts w:ascii="Arial" w:hAnsi="Arial" w:cs="Arial"/>
                <w:b w:val="0"/>
                <w:bCs w:val="0"/>
                <w:sz w:val="22"/>
              </w:rPr>
              <w:t>Authority</w:t>
            </w:r>
            <w:r w:rsidRPr="005351C7">
              <w:rPr>
                <w:rFonts w:ascii="Arial" w:hAnsi="Arial" w:cs="Arial"/>
                <w:sz w:val="22"/>
              </w:rPr>
              <w:fldChar w:fldCharType="end"/>
            </w:r>
          </w:p>
        </w:tc>
        <w:tc>
          <w:tcPr>
            <w:tcW w:w="746" w:type="pct"/>
          </w:tcPr>
          <w:p w14:paraId="11931B03" w14:textId="01A19EB9"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_Ref209691362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w:t>
            </w:r>
            <w:r w:rsidRPr="0079540A">
              <w:rPr>
                <w:rFonts w:ascii="Arial" w:hAnsi="Arial" w:cs="Arial"/>
                <w:sz w:val="22"/>
              </w:rPr>
              <w:fldChar w:fldCharType="end"/>
            </w:r>
          </w:p>
        </w:tc>
      </w:tr>
      <w:tr w:rsidR="001F6538" w:rsidRPr="005351C7" w14:paraId="5D7A721F" w14:textId="77777777" w:rsidTr="001F6538">
        <w:trPr>
          <w:trHeight w:val="317"/>
        </w:trPr>
        <w:tc>
          <w:tcPr>
            <w:tcW w:w="231" w:type="pct"/>
          </w:tcPr>
          <w:p w14:paraId="6D41E143" w14:textId="77777777" w:rsidR="001F6538" w:rsidRPr="005351C7" w:rsidRDefault="001F6538" w:rsidP="001F6538">
            <w:pPr>
              <w:spacing w:after="120" w:line="240" w:lineRule="auto"/>
              <w:rPr>
                <w:rFonts w:ascii="Arial" w:hAnsi="Arial" w:cs="Arial"/>
                <w:sz w:val="22"/>
              </w:rPr>
            </w:pPr>
          </w:p>
        </w:tc>
        <w:tc>
          <w:tcPr>
            <w:tcW w:w="4023" w:type="pct"/>
          </w:tcPr>
          <w:p w14:paraId="136BB590" w14:textId="61F229E9"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_Ref209691271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3</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_Ref209691271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Style w:val="Strong"/>
                <w:rFonts w:ascii="Arial" w:hAnsi="Arial" w:cs="Arial"/>
                <w:b w:val="0"/>
                <w:bCs w:val="0"/>
                <w:sz w:val="22"/>
              </w:rPr>
              <w:t>Contents</w:t>
            </w:r>
            <w:r w:rsidRPr="005351C7">
              <w:rPr>
                <w:rFonts w:ascii="Arial" w:hAnsi="Arial" w:cs="Arial"/>
                <w:sz w:val="22"/>
              </w:rPr>
              <w:fldChar w:fldCharType="end"/>
            </w:r>
          </w:p>
        </w:tc>
        <w:tc>
          <w:tcPr>
            <w:tcW w:w="746" w:type="pct"/>
          </w:tcPr>
          <w:p w14:paraId="26211048" w14:textId="24077007"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_Ref209691271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w:t>
            </w:r>
            <w:r w:rsidRPr="0079540A">
              <w:rPr>
                <w:rFonts w:ascii="Arial" w:hAnsi="Arial" w:cs="Arial"/>
                <w:sz w:val="22"/>
              </w:rPr>
              <w:fldChar w:fldCharType="end"/>
            </w:r>
          </w:p>
        </w:tc>
      </w:tr>
      <w:tr w:rsidR="001F6538" w:rsidRPr="005351C7" w14:paraId="77A392A7" w14:textId="77777777" w:rsidTr="001F6538">
        <w:trPr>
          <w:trHeight w:val="296"/>
        </w:trPr>
        <w:tc>
          <w:tcPr>
            <w:tcW w:w="231" w:type="pct"/>
          </w:tcPr>
          <w:p w14:paraId="3D78F28B" w14:textId="77777777" w:rsidR="001F6538" w:rsidRPr="005351C7" w:rsidRDefault="001F6538" w:rsidP="001F6538">
            <w:pPr>
              <w:spacing w:after="120" w:line="240" w:lineRule="auto"/>
              <w:rPr>
                <w:rFonts w:ascii="Arial" w:hAnsi="Arial" w:cs="Arial"/>
                <w:sz w:val="22"/>
              </w:rPr>
            </w:pPr>
            <w:r w:rsidRPr="005351C7">
              <w:rPr>
                <w:rFonts w:ascii="Arial" w:hAnsi="Arial" w:cs="Arial"/>
                <w:sz w:val="22"/>
              </w:rPr>
              <w:t>B</w:t>
            </w:r>
          </w:p>
        </w:tc>
        <w:tc>
          <w:tcPr>
            <w:tcW w:w="4023" w:type="pct"/>
          </w:tcPr>
          <w:p w14:paraId="63FD8BD2" w14:textId="223EC85B" w:rsidR="001F6538" w:rsidRPr="005351C7" w:rsidRDefault="001F6538" w:rsidP="001F6538">
            <w:pPr>
              <w:spacing w:after="120" w:line="240" w:lineRule="auto"/>
              <w:rPr>
                <w:rFonts w:ascii="Arial" w:hAnsi="Arial" w:cs="Arial"/>
                <w:b/>
                <w:bCs/>
                <w:sz w:val="22"/>
              </w:rPr>
            </w:pPr>
            <w:r w:rsidRPr="005351C7">
              <w:rPr>
                <w:rFonts w:ascii="Arial" w:hAnsi="Arial" w:cs="Arial"/>
                <w:b/>
                <w:bCs/>
                <w:sz w:val="22"/>
              </w:rPr>
              <w:fldChar w:fldCharType="begin"/>
            </w:r>
            <w:r w:rsidRPr="005351C7">
              <w:rPr>
                <w:rFonts w:ascii="Arial" w:hAnsi="Arial" w:cs="Arial"/>
                <w:b/>
                <w:bCs/>
                <w:sz w:val="22"/>
              </w:rPr>
              <w:instrText xml:space="preserve"> REF _Ref209691277 \h </w:instrText>
            </w:r>
            <w:r w:rsidR="00737B13" w:rsidRPr="005351C7">
              <w:rPr>
                <w:rFonts w:ascii="Arial" w:hAnsi="Arial" w:cs="Arial"/>
                <w:b/>
                <w:bCs/>
                <w:sz w:val="22"/>
              </w:rPr>
              <w:instrText xml:space="preserve"> \* MERGEFORMAT </w:instrText>
            </w:r>
            <w:r w:rsidRPr="005351C7">
              <w:rPr>
                <w:rFonts w:ascii="Arial" w:hAnsi="Arial" w:cs="Arial"/>
                <w:b/>
                <w:bCs/>
                <w:sz w:val="22"/>
              </w:rPr>
            </w:r>
            <w:r w:rsidRPr="005351C7">
              <w:rPr>
                <w:rFonts w:ascii="Arial" w:hAnsi="Arial" w:cs="Arial"/>
                <w:b/>
                <w:bCs/>
                <w:sz w:val="22"/>
              </w:rPr>
              <w:fldChar w:fldCharType="separate"/>
            </w:r>
            <w:r w:rsidR="00EE14B5" w:rsidRPr="00EE14B5">
              <w:rPr>
                <w:rFonts w:ascii="Arial" w:hAnsi="Arial" w:cs="Arial"/>
                <w:b/>
                <w:bCs/>
                <w:sz w:val="22"/>
              </w:rPr>
              <w:t>RULES</w:t>
            </w:r>
            <w:r w:rsidRPr="005351C7">
              <w:rPr>
                <w:rFonts w:ascii="Arial" w:hAnsi="Arial" w:cs="Arial"/>
                <w:b/>
                <w:bCs/>
                <w:sz w:val="22"/>
              </w:rPr>
              <w:fldChar w:fldCharType="end"/>
            </w:r>
          </w:p>
        </w:tc>
        <w:tc>
          <w:tcPr>
            <w:tcW w:w="746" w:type="pct"/>
          </w:tcPr>
          <w:p w14:paraId="10E9E284" w14:textId="2B5F4100"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_Ref209691277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3</w:t>
            </w:r>
            <w:r w:rsidRPr="0079540A">
              <w:rPr>
                <w:rFonts w:ascii="Arial" w:hAnsi="Arial" w:cs="Arial"/>
                <w:sz w:val="22"/>
              </w:rPr>
              <w:fldChar w:fldCharType="end"/>
            </w:r>
          </w:p>
        </w:tc>
      </w:tr>
      <w:tr w:rsidR="001F6538" w:rsidRPr="005351C7" w14:paraId="4BC7D8BD" w14:textId="77777777" w:rsidTr="001F6538">
        <w:trPr>
          <w:trHeight w:val="317"/>
        </w:trPr>
        <w:tc>
          <w:tcPr>
            <w:tcW w:w="231" w:type="pct"/>
          </w:tcPr>
          <w:p w14:paraId="593E136B" w14:textId="77777777" w:rsidR="001F6538" w:rsidRPr="005351C7" w:rsidRDefault="001F6538" w:rsidP="001F6538">
            <w:pPr>
              <w:spacing w:after="120" w:line="240" w:lineRule="auto"/>
              <w:rPr>
                <w:rFonts w:ascii="Arial" w:hAnsi="Arial" w:cs="Arial"/>
                <w:sz w:val="22"/>
              </w:rPr>
            </w:pPr>
          </w:p>
        </w:tc>
        <w:tc>
          <w:tcPr>
            <w:tcW w:w="4023" w:type="pct"/>
          </w:tcPr>
          <w:p w14:paraId="3D7BC85D" w14:textId="5D99166F"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_Ref209691373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1</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_Ref209691373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Style w:val="Strong"/>
                <w:rFonts w:ascii="Arial" w:hAnsi="Arial" w:cs="Arial"/>
                <w:b w:val="0"/>
                <w:bCs w:val="0"/>
                <w:sz w:val="22"/>
              </w:rPr>
              <w:t>Membership</w:t>
            </w:r>
            <w:r w:rsidRPr="005351C7">
              <w:rPr>
                <w:rFonts w:ascii="Arial" w:hAnsi="Arial" w:cs="Arial"/>
                <w:sz w:val="22"/>
              </w:rPr>
              <w:fldChar w:fldCharType="end"/>
            </w:r>
          </w:p>
        </w:tc>
        <w:tc>
          <w:tcPr>
            <w:tcW w:w="746" w:type="pct"/>
          </w:tcPr>
          <w:p w14:paraId="50C25F1E" w14:textId="716B94E0"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_Ref209691373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3</w:t>
            </w:r>
            <w:r w:rsidRPr="0079540A">
              <w:rPr>
                <w:rFonts w:ascii="Arial" w:hAnsi="Arial" w:cs="Arial"/>
                <w:sz w:val="22"/>
              </w:rPr>
              <w:fldChar w:fldCharType="end"/>
            </w:r>
          </w:p>
        </w:tc>
      </w:tr>
      <w:tr w:rsidR="001F6538" w:rsidRPr="005351C7" w14:paraId="6CE6183D" w14:textId="77777777" w:rsidTr="001F6538">
        <w:trPr>
          <w:trHeight w:val="317"/>
        </w:trPr>
        <w:tc>
          <w:tcPr>
            <w:tcW w:w="231" w:type="pct"/>
          </w:tcPr>
          <w:p w14:paraId="4CD2B881" w14:textId="77777777" w:rsidR="001F6538" w:rsidRPr="005351C7" w:rsidRDefault="001F6538" w:rsidP="001F6538">
            <w:pPr>
              <w:spacing w:after="120" w:line="240" w:lineRule="auto"/>
              <w:rPr>
                <w:rFonts w:ascii="Arial" w:hAnsi="Arial" w:cs="Arial"/>
                <w:sz w:val="22"/>
              </w:rPr>
            </w:pPr>
          </w:p>
        </w:tc>
        <w:tc>
          <w:tcPr>
            <w:tcW w:w="4023" w:type="pct"/>
          </w:tcPr>
          <w:p w14:paraId="4AFD11A4" w14:textId="54FE962F"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_Ref209691381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2</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_Ref209691381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Style w:val="Strong"/>
                <w:rFonts w:ascii="Arial" w:hAnsi="Arial" w:cs="Arial"/>
                <w:b w:val="0"/>
                <w:bCs w:val="0"/>
                <w:sz w:val="22"/>
              </w:rPr>
              <w:t>Membership Appeals</w:t>
            </w:r>
            <w:r w:rsidRPr="005351C7">
              <w:rPr>
                <w:rFonts w:ascii="Arial" w:hAnsi="Arial" w:cs="Arial"/>
                <w:sz w:val="22"/>
              </w:rPr>
              <w:fldChar w:fldCharType="end"/>
            </w:r>
          </w:p>
        </w:tc>
        <w:tc>
          <w:tcPr>
            <w:tcW w:w="746" w:type="pct"/>
          </w:tcPr>
          <w:p w14:paraId="699AA62E" w14:textId="6DA47B02"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_Ref209691381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5</w:t>
            </w:r>
            <w:r w:rsidRPr="0079540A">
              <w:rPr>
                <w:rFonts w:ascii="Arial" w:hAnsi="Arial" w:cs="Arial"/>
                <w:sz w:val="22"/>
              </w:rPr>
              <w:fldChar w:fldCharType="end"/>
            </w:r>
          </w:p>
        </w:tc>
      </w:tr>
      <w:tr w:rsidR="001F6538" w:rsidRPr="005351C7" w14:paraId="0DE15A4F" w14:textId="77777777" w:rsidTr="001F6538">
        <w:trPr>
          <w:trHeight w:val="296"/>
        </w:trPr>
        <w:tc>
          <w:tcPr>
            <w:tcW w:w="231" w:type="pct"/>
          </w:tcPr>
          <w:p w14:paraId="523CBAB8" w14:textId="77777777" w:rsidR="001F6538" w:rsidRPr="005351C7" w:rsidRDefault="001F6538" w:rsidP="001F6538">
            <w:pPr>
              <w:spacing w:after="120" w:line="240" w:lineRule="auto"/>
              <w:rPr>
                <w:rFonts w:ascii="Arial" w:hAnsi="Arial" w:cs="Arial"/>
                <w:sz w:val="22"/>
              </w:rPr>
            </w:pPr>
          </w:p>
        </w:tc>
        <w:tc>
          <w:tcPr>
            <w:tcW w:w="4023" w:type="pct"/>
          </w:tcPr>
          <w:p w14:paraId="7ED407AC" w14:textId="45D47E90"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_Ref209691386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3</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_Ref209691386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Reporting of Changes</w:t>
            </w:r>
            <w:r w:rsidRPr="005351C7">
              <w:rPr>
                <w:rFonts w:ascii="Arial" w:hAnsi="Arial" w:cs="Arial"/>
                <w:sz w:val="22"/>
              </w:rPr>
              <w:fldChar w:fldCharType="end"/>
            </w:r>
          </w:p>
        </w:tc>
        <w:tc>
          <w:tcPr>
            <w:tcW w:w="746" w:type="pct"/>
          </w:tcPr>
          <w:p w14:paraId="273741BB" w14:textId="13C3DAD9"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_Ref209691386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5</w:t>
            </w:r>
            <w:r w:rsidRPr="0079540A">
              <w:rPr>
                <w:rFonts w:ascii="Arial" w:hAnsi="Arial" w:cs="Arial"/>
                <w:sz w:val="22"/>
              </w:rPr>
              <w:fldChar w:fldCharType="end"/>
            </w:r>
          </w:p>
        </w:tc>
      </w:tr>
      <w:tr w:rsidR="001F6538" w:rsidRPr="005351C7" w14:paraId="515BD89C" w14:textId="77777777" w:rsidTr="001F6538">
        <w:trPr>
          <w:trHeight w:val="317"/>
        </w:trPr>
        <w:tc>
          <w:tcPr>
            <w:tcW w:w="231" w:type="pct"/>
          </w:tcPr>
          <w:p w14:paraId="19524518" w14:textId="77777777" w:rsidR="001F6538" w:rsidRPr="005351C7" w:rsidRDefault="001F6538" w:rsidP="001F6538">
            <w:pPr>
              <w:spacing w:after="120" w:line="240" w:lineRule="auto"/>
              <w:rPr>
                <w:rFonts w:ascii="Arial" w:hAnsi="Arial" w:cs="Arial"/>
                <w:sz w:val="22"/>
              </w:rPr>
            </w:pPr>
          </w:p>
        </w:tc>
        <w:tc>
          <w:tcPr>
            <w:tcW w:w="4023" w:type="pct"/>
          </w:tcPr>
          <w:p w14:paraId="04316CA2" w14:textId="04082CF6" w:rsidR="00D41732"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_Ref209691392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4</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_Ref209691392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Constitution of the Council</w:t>
            </w:r>
            <w:r w:rsidRPr="005351C7">
              <w:rPr>
                <w:rFonts w:ascii="Arial" w:hAnsi="Arial" w:cs="Arial"/>
                <w:sz w:val="22"/>
              </w:rPr>
              <w:fldChar w:fldCharType="end"/>
            </w:r>
          </w:p>
        </w:tc>
        <w:tc>
          <w:tcPr>
            <w:tcW w:w="746" w:type="pct"/>
          </w:tcPr>
          <w:p w14:paraId="77213E31" w14:textId="3DAAED1C" w:rsidR="00D41732" w:rsidRPr="0079540A" w:rsidRDefault="001F6538" w:rsidP="00D41732">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_Ref209691392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7</w:t>
            </w:r>
            <w:r w:rsidRPr="0079540A">
              <w:rPr>
                <w:rFonts w:ascii="Arial" w:hAnsi="Arial" w:cs="Arial"/>
                <w:sz w:val="22"/>
              </w:rPr>
              <w:fldChar w:fldCharType="end"/>
            </w:r>
          </w:p>
        </w:tc>
      </w:tr>
      <w:tr w:rsidR="00D41732" w:rsidRPr="005351C7" w14:paraId="06A3A887" w14:textId="77777777" w:rsidTr="001F6538">
        <w:trPr>
          <w:trHeight w:val="317"/>
        </w:trPr>
        <w:tc>
          <w:tcPr>
            <w:tcW w:w="231" w:type="pct"/>
          </w:tcPr>
          <w:p w14:paraId="14ADA79D" w14:textId="77777777" w:rsidR="00D41732" w:rsidRPr="005351C7" w:rsidRDefault="00D41732" w:rsidP="001F6538">
            <w:pPr>
              <w:spacing w:after="120" w:line="240" w:lineRule="auto"/>
              <w:rPr>
                <w:rFonts w:ascii="Arial" w:hAnsi="Arial" w:cs="Arial"/>
                <w:sz w:val="22"/>
              </w:rPr>
            </w:pPr>
          </w:p>
        </w:tc>
        <w:tc>
          <w:tcPr>
            <w:tcW w:w="4023" w:type="pct"/>
          </w:tcPr>
          <w:p w14:paraId="6503FDA3" w14:textId="26AE058A" w:rsidR="00D41732" w:rsidRPr="005351C7" w:rsidRDefault="00D41732" w:rsidP="001F6538">
            <w:pPr>
              <w:spacing w:after="120" w:line="240" w:lineRule="auto"/>
              <w:rPr>
                <w:rFonts w:ascii="Arial" w:hAnsi="Arial" w:cs="Arial"/>
                <w:sz w:val="22"/>
              </w:rPr>
            </w:pPr>
            <w:r>
              <w:rPr>
                <w:rFonts w:ascii="Arial" w:hAnsi="Arial" w:cs="Arial"/>
                <w:sz w:val="22"/>
              </w:rPr>
              <w:t xml:space="preserve">5 </w:t>
            </w:r>
            <w:r w:rsidRPr="00D41732">
              <w:rPr>
                <w:rFonts w:ascii="Arial" w:hAnsi="Arial" w:cs="Arial"/>
                <w:sz w:val="22"/>
              </w:rPr>
              <w:t>Changes to these Rules</w:t>
            </w:r>
          </w:p>
        </w:tc>
        <w:tc>
          <w:tcPr>
            <w:tcW w:w="746" w:type="pct"/>
          </w:tcPr>
          <w:p w14:paraId="65263A9E" w14:textId="24C86C56" w:rsidR="00D41732" w:rsidRPr="0079540A" w:rsidRDefault="00B12184" w:rsidP="001F6538">
            <w:pPr>
              <w:spacing w:after="120" w:line="240" w:lineRule="auto"/>
              <w:rPr>
                <w:rFonts w:ascii="Arial" w:hAnsi="Arial" w:cs="Arial"/>
                <w:sz w:val="22"/>
              </w:rPr>
            </w:pPr>
            <w:r>
              <w:rPr>
                <w:rFonts w:ascii="Arial" w:hAnsi="Arial" w:cs="Arial"/>
                <w:sz w:val="22"/>
              </w:rPr>
              <w:t>7</w:t>
            </w:r>
          </w:p>
        </w:tc>
      </w:tr>
      <w:tr w:rsidR="001F6538" w:rsidRPr="005351C7" w14:paraId="0156B227" w14:textId="77777777" w:rsidTr="001F6538">
        <w:trPr>
          <w:trHeight w:val="317"/>
        </w:trPr>
        <w:tc>
          <w:tcPr>
            <w:tcW w:w="231" w:type="pct"/>
          </w:tcPr>
          <w:p w14:paraId="4B91A76C" w14:textId="77777777" w:rsidR="001F6538" w:rsidRPr="005351C7" w:rsidRDefault="001F6538" w:rsidP="001F6538">
            <w:pPr>
              <w:spacing w:after="120" w:line="240" w:lineRule="auto"/>
              <w:rPr>
                <w:rFonts w:ascii="Arial" w:hAnsi="Arial" w:cs="Arial"/>
                <w:sz w:val="22"/>
              </w:rPr>
            </w:pPr>
          </w:p>
        </w:tc>
        <w:tc>
          <w:tcPr>
            <w:tcW w:w="4023" w:type="pct"/>
          </w:tcPr>
          <w:p w14:paraId="2DD0B067" w14:textId="48B19A41"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_Ref209691397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6</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_Ref209691397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Style w:val="Strong"/>
                <w:rFonts w:ascii="Arial" w:hAnsi="Arial" w:cs="Arial"/>
                <w:b w:val="0"/>
                <w:bCs w:val="0"/>
                <w:sz w:val="22"/>
              </w:rPr>
              <w:t>Elections Procedures</w:t>
            </w:r>
            <w:r w:rsidRPr="005351C7">
              <w:rPr>
                <w:rFonts w:ascii="Arial" w:hAnsi="Arial" w:cs="Arial"/>
                <w:sz w:val="22"/>
              </w:rPr>
              <w:fldChar w:fldCharType="end"/>
            </w:r>
          </w:p>
        </w:tc>
        <w:tc>
          <w:tcPr>
            <w:tcW w:w="746" w:type="pct"/>
          </w:tcPr>
          <w:p w14:paraId="3A0C34E9" w14:textId="06CDEBA8"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_Ref209691397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8</w:t>
            </w:r>
            <w:r w:rsidRPr="0079540A">
              <w:rPr>
                <w:rFonts w:ascii="Arial" w:hAnsi="Arial" w:cs="Arial"/>
                <w:sz w:val="22"/>
              </w:rPr>
              <w:fldChar w:fldCharType="end"/>
            </w:r>
          </w:p>
        </w:tc>
      </w:tr>
      <w:tr w:rsidR="001F6538" w:rsidRPr="005351C7" w14:paraId="5C24F29D" w14:textId="77777777" w:rsidTr="001F6538">
        <w:trPr>
          <w:trHeight w:val="296"/>
        </w:trPr>
        <w:tc>
          <w:tcPr>
            <w:tcW w:w="231" w:type="pct"/>
          </w:tcPr>
          <w:p w14:paraId="75FD3E08" w14:textId="258CE27C" w:rsidR="001F6538" w:rsidRPr="005351C7" w:rsidRDefault="001F6538" w:rsidP="001F6538">
            <w:pPr>
              <w:spacing w:after="120" w:line="240" w:lineRule="auto"/>
              <w:rPr>
                <w:rFonts w:ascii="Arial" w:hAnsi="Arial" w:cs="Arial"/>
                <w:sz w:val="22"/>
              </w:rPr>
            </w:pPr>
          </w:p>
        </w:tc>
        <w:tc>
          <w:tcPr>
            <w:tcW w:w="4023" w:type="pct"/>
          </w:tcPr>
          <w:p w14:paraId="0F41BE22" w14:textId="669BA4E5" w:rsidR="001F6538" w:rsidRPr="005351C7" w:rsidRDefault="009C58F0" w:rsidP="001F6538">
            <w:pPr>
              <w:spacing w:after="120" w:line="240" w:lineRule="auto"/>
              <w:rPr>
                <w:rFonts w:ascii="Arial" w:hAnsi="Arial" w:cs="Arial"/>
                <w:b/>
                <w:bCs/>
                <w:sz w:val="22"/>
              </w:rPr>
            </w:pPr>
            <w:r>
              <w:rPr>
                <w:rFonts w:ascii="Arial" w:hAnsi="Arial" w:cs="Arial"/>
                <w:b/>
                <w:bCs/>
                <w:sz w:val="22"/>
              </w:rPr>
              <w:fldChar w:fldCharType="begin"/>
            </w:r>
            <w:r>
              <w:rPr>
                <w:rFonts w:ascii="Arial" w:hAnsi="Arial" w:cs="Arial"/>
                <w:b/>
                <w:bCs/>
                <w:sz w:val="22"/>
              </w:rPr>
              <w:instrText xml:space="preserve"> REF _Ref210139661 \h </w:instrText>
            </w:r>
            <w:r w:rsidR="0079540A">
              <w:rPr>
                <w:rFonts w:ascii="Arial" w:hAnsi="Arial" w:cs="Arial"/>
                <w:b/>
                <w:bCs/>
                <w:sz w:val="22"/>
              </w:rPr>
              <w:instrText xml:space="preserve"> \* MERGEFORMAT </w:instrText>
            </w:r>
            <w:r>
              <w:rPr>
                <w:rFonts w:ascii="Arial" w:hAnsi="Arial" w:cs="Arial"/>
                <w:b/>
                <w:bCs/>
                <w:sz w:val="22"/>
              </w:rPr>
            </w:r>
            <w:r>
              <w:rPr>
                <w:rFonts w:ascii="Arial" w:hAnsi="Arial" w:cs="Arial"/>
                <w:b/>
                <w:bCs/>
                <w:sz w:val="22"/>
              </w:rPr>
              <w:fldChar w:fldCharType="separate"/>
            </w:r>
            <w:r w:rsidR="00EE14B5" w:rsidRPr="005351C7">
              <w:rPr>
                <w:rFonts w:ascii="Arial" w:hAnsi="Arial" w:cs="Arial"/>
                <w:b/>
                <w:sz w:val="22"/>
              </w:rPr>
              <w:t>APPENDIX</w:t>
            </w:r>
            <w:r w:rsidR="00EE14B5">
              <w:rPr>
                <w:rFonts w:ascii="Arial" w:hAnsi="Arial" w:cs="Arial"/>
                <w:b/>
                <w:sz w:val="22"/>
              </w:rPr>
              <w:t xml:space="preserve"> 1: ROLES</w:t>
            </w:r>
            <w:r>
              <w:rPr>
                <w:rFonts w:ascii="Arial" w:hAnsi="Arial" w:cs="Arial"/>
                <w:b/>
                <w:bCs/>
                <w:sz w:val="22"/>
              </w:rPr>
              <w:fldChar w:fldCharType="end"/>
            </w:r>
          </w:p>
        </w:tc>
        <w:tc>
          <w:tcPr>
            <w:tcW w:w="746" w:type="pct"/>
          </w:tcPr>
          <w:p w14:paraId="6827DBB7" w14:textId="24FE9A52"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_Ref209691309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11</w:t>
            </w:r>
            <w:r w:rsidRPr="0079540A">
              <w:rPr>
                <w:rFonts w:ascii="Arial" w:hAnsi="Arial" w:cs="Arial"/>
                <w:sz w:val="22"/>
              </w:rPr>
              <w:fldChar w:fldCharType="end"/>
            </w:r>
          </w:p>
        </w:tc>
      </w:tr>
      <w:tr w:rsidR="0079540A" w:rsidRPr="005351C7" w14:paraId="13E11C38" w14:textId="77777777" w:rsidTr="001F6538">
        <w:trPr>
          <w:trHeight w:val="317"/>
        </w:trPr>
        <w:tc>
          <w:tcPr>
            <w:tcW w:w="231" w:type="pct"/>
          </w:tcPr>
          <w:p w14:paraId="5AD0282D" w14:textId="77777777" w:rsidR="0079540A" w:rsidRPr="005351C7" w:rsidRDefault="0079540A" w:rsidP="001F6538">
            <w:pPr>
              <w:spacing w:after="120" w:line="240" w:lineRule="auto"/>
              <w:rPr>
                <w:rFonts w:ascii="Arial" w:hAnsi="Arial" w:cs="Arial"/>
                <w:sz w:val="22"/>
              </w:rPr>
            </w:pPr>
          </w:p>
        </w:tc>
        <w:tc>
          <w:tcPr>
            <w:tcW w:w="4023" w:type="pct"/>
          </w:tcPr>
          <w:p w14:paraId="7EA225F4" w14:textId="7C11D01C" w:rsidR="0079540A" w:rsidRPr="0079540A" w:rsidRDefault="0079540A"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REF _Ref210139788 \r \h  \* MERGEFORMAT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sz w:val="22"/>
              </w:rPr>
              <w:t>1</w:t>
            </w:r>
            <w:r w:rsidRPr="0079540A">
              <w:rPr>
                <w:rFonts w:ascii="Arial" w:hAnsi="Arial" w:cs="Arial"/>
                <w:sz w:val="22"/>
              </w:rPr>
              <w:fldChar w:fldCharType="end"/>
            </w:r>
            <w:r w:rsidRPr="0079540A">
              <w:rPr>
                <w:rFonts w:ascii="Arial" w:hAnsi="Arial" w:cs="Arial"/>
                <w:sz w:val="22"/>
              </w:rPr>
              <w:t xml:space="preserve"> </w:t>
            </w:r>
            <w:r w:rsidRPr="00B2110B">
              <w:rPr>
                <w:rFonts w:ascii="Arial" w:hAnsi="Arial" w:cs="Arial"/>
                <w:b/>
                <w:bCs/>
                <w:sz w:val="22"/>
              </w:rPr>
              <w:fldChar w:fldCharType="begin"/>
            </w:r>
            <w:r w:rsidRPr="00B2110B">
              <w:rPr>
                <w:rFonts w:ascii="Arial" w:hAnsi="Arial" w:cs="Arial"/>
                <w:b/>
                <w:bCs/>
                <w:sz w:val="22"/>
              </w:rPr>
              <w:instrText xml:space="preserve"> REF _Ref210139788 \h  \* MERGEFORMAT </w:instrText>
            </w:r>
            <w:r w:rsidRPr="00B2110B">
              <w:rPr>
                <w:rFonts w:ascii="Arial" w:hAnsi="Arial" w:cs="Arial"/>
                <w:b/>
                <w:bCs/>
                <w:sz w:val="22"/>
              </w:rPr>
            </w:r>
            <w:r w:rsidRPr="00B2110B">
              <w:rPr>
                <w:rFonts w:ascii="Arial" w:hAnsi="Arial" w:cs="Arial"/>
                <w:b/>
                <w:bCs/>
                <w:sz w:val="22"/>
              </w:rPr>
              <w:fldChar w:fldCharType="separate"/>
            </w:r>
            <w:r w:rsidR="00EE14B5" w:rsidRPr="00EE14B5">
              <w:rPr>
                <w:rStyle w:val="Strong"/>
                <w:rFonts w:ascii="Arial" w:hAnsi="Arial" w:cs="Arial"/>
                <w:b w:val="0"/>
                <w:bCs w:val="0"/>
                <w:sz w:val="22"/>
              </w:rPr>
              <w:t>The Role of the President</w:t>
            </w:r>
            <w:r w:rsidRPr="00B2110B">
              <w:rPr>
                <w:rFonts w:ascii="Arial" w:hAnsi="Arial" w:cs="Arial"/>
                <w:b/>
                <w:bCs/>
                <w:sz w:val="22"/>
              </w:rPr>
              <w:fldChar w:fldCharType="end"/>
            </w:r>
          </w:p>
        </w:tc>
        <w:tc>
          <w:tcPr>
            <w:tcW w:w="746" w:type="pct"/>
          </w:tcPr>
          <w:p w14:paraId="2D96F927" w14:textId="1694133A" w:rsidR="0079540A" w:rsidRPr="0079540A" w:rsidRDefault="0079540A"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_Ref210139788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11</w:t>
            </w:r>
            <w:r w:rsidRPr="0079540A">
              <w:rPr>
                <w:rFonts w:ascii="Arial" w:hAnsi="Arial" w:cs="Arial"/>
                <w:sz w:val="22"/>
              </w:rPr>
              <w:fldChar w:fldCharType="end"/>
            </w:r>
          </w:p>
        </w:tc>
      </w:tr>
      <w:tr w:rsidR="001F6538" w:rsidRPr="005351C7" w14:paraId="4F2365EB" w14:textId="77777777" w:rsidTr="001F6538">
        <w:trPr>
          <w:trHeight w:val="317"/>
        </w:trPr>
        <w:tc>
          <w:tcPr>
            <w:tcW w:w="231" w:type="pct"/>
          </w:tcPr>
          <w:p w14:paraId="107C69E6" w14:textId="28D97269" w:rsidR="001F6538" w:rsidRPr="003907F7" w:rsidRDefault="001F6538" w:rsidP="001F6538">
            <w:pPr>
              <w:spacing w:after="120" w:line="240" w:lineRule="auto"/>
              <w:rPr>
                <w:rFonts w:ascii="Arial" w:hAnsi="Arial" w:cs="Arial"/>
                <w:sz w:val="22"/>
              </w:rPr>
            </w:pPr>
          </w:p>
        </w:tc>
        <w:tc>
          <w:tcPr>
            <w:tcW w:w="4023" w:type="pct"/>
          </w:tcPr>
          <w:p w14:paraId="0FF74F82" w14:textId="58DAE217" w:rsidR="001F6538" w:rsidRPr="000B6D18" w:rsidRDefault="0079540A" w:rsidP="000B6D18">
            <w:pPr>
              <w:widowControl w:val="0"/>
              <w:tabs>
                <w:tab w:val="left" w:pos="284"/>
              </w:tabs>
              <w:autoSpaceDE w:val="0"/>
              <w:autoSpaceDN w:val="0"/>
              <w:adjustRightInd w:val="0"/>
              <w:spacing w:before="1" w:beforeAutospacing="1" w:after="1" w:afterAutospacing="1" w:line="240" w:lineRule="auto"/>
              <w:ind w:right="-46"/>
              <w:rPr>
                <w:rFonts w:ascii="Arial" w:hAnsi="Arial" w:cs="Arial"/>
                <w:b/>
                <w:bCs/>
                <w:sz w:val="22"/>
              </w:rPr>
            </w:pPr>
            <w:r w:rsidRPr="000B6D18">
              <w:rPr>
                <w:rFonts w:ascii="Arial" w:hAnsi="Arial" w:cs="Arial"/>
                <w:sz w:val="22"/>
              </w:rPr>
              <w:fldChar w:fldCharType="begin"/>
            </w:r>
            <w:r w:rsidRPr="000B6D18">
              <w:rPr>
                <w:rFonts w:ascii="Arial" w:hAnsi="Arial" w:cs="Arial"/>
                <w:sz w:val="22"/>
              </w:rPr>
              <w:instrText xml:space="preserve"> REF _Ref210140012 \r \h  \* MERGEFORMAT </w:instrText>
            </w:r>
            <w:r w:rsidRPr="000B6D18">
              <w:rPr>
                <w:rFonts w:ascii="Arial" w:hAnsi="Arial" w:cs="Arial"/>
                <w:sz w:val="22"/>
              </w:rPr>
            </w:r>
            <w:r w:rsidRPr="000B6D18">
              <w:rPr>
                <w:rFonts w:ascii="Arial" w:hAnsi="Arial" w:cs="Arial"/>
                <w:sz w:val="22"/>
              </w:rPr>
              <w:fldChar w:fldCharType="separate"/>
            </w:r>
            <w:r w:rsidR="00EE14B5">
              <w:rPr>
                <w:rFonts w:ascii="Arial" w:hAnsi="Arial" w:cs="Arial"/>
                <w:sz w:val="22"/>
              </w:rPr>
              <w:t>2</w:t>
            </w:r>
            <w:r w:rsidRPr="000B6D18">
              <w:rPr>
                <w:rFonts w:ascii="Arial" w:hAnsi="Arial" w:cs="Arial"/>
                <w:sz w:val="22"/>
              </w:rPr>
              <w:fldChar w:fldCharType="end"/>
            </w:r>
            <w:r w:rsidRPr="000B6D18">
              <w:rPr>
                <w:rFonts w:ascii="Arial" w:hAnsi="Arial" w:cs="Arial"/>
                <w:sz w:val="22"/>
              </w:rPr>
              <w:t xml:space="preserve"> </w:t>
            </w:r>
            <w:r w:rsidR="008659CF" w:rsidRPr="008659CF">
              <w:rPr>
                <w:rStyle w:val="Strong"/>
                <w:rFonts w:ascii="Arial" w:hAnsi="Arial" w:cs="Arial"/>
                <w:sz w:val="22"/>
              </w:rPr>
              <w:t xml:space="preserve"> </w:t>
            </w:r>
            <w:r w:rsidR="008659CF" w:rsidRPr="000B6D18">
              <w:rPr>
                <w:rStyle w:val="Strong"/>
                <w:rFonts w:ascii="Arial" w:hAnsi="Arial" w:cs="Arial"/>
                <w:b w:val="0"/>
                <w:bCs w:val="0"/>
                <w:sz w:val="22"/>
              </w:rPr>
              <w:t>The Role of the Vice President</w:t>
            </w:r>
          </w:p>
        </w:tc>
        <w:tc>
          <w:tcPr>
            <w:tcW w:w="746" w:type="pct"/>
          </w:tcPr>
          <w:p w14:paraId="1DB1F57C" w14:textId="56D4F423" w:rsidR="001F6538" w:rsidRPr="00FF24E3" w:rsidRDefault="001F6538" w:rsidP="001F6538">
            <w:pPr>
              <w:spacing w:after="120" w:line="240" w:lineRule="auto"/>
              <w:rPr>
                <w:rFonts w:ascii="Arial" w:hAnsi="Arial" w:cs="Arial"/>
                <w:sz w:val="22"/>
              </w:rPr>
            </w:pPr>
            <w:r w:rsidRPr="00FF24E3">
              <w:rPr>
                <w:rFonts w:ascii="Arial" w:hAnsi="Arial" w:cs="Arial"/>
                <w:sz w:val="22"/>
              </w:rPr>
              <w:fldChar w:fldCharType="begin"/>
            </w:r>
            <w:r w:rsidRPr="00FF24E3">
              <w:rPr>
                <w:rFonts w:ascii="Arial" w:hAnsi="Arial" w:cs="Arial"/>
                <w:sz w:val="22"/>
              </w:rPr>
              <w:instrText xml:space="preserve"> PAGEREF _Ref209691318 \h </w:instrText>
            </w:r>
            <w:r w:rsidRPr="00FF24E3">
              <w:rPr>
                <w:rFonts w:ascii="Arial" w:hAnsi="Arial" w:cs="Arial"/>
                <w:sz w:val="22"/>
              </w:rPr>
            </w:r>
            <w:r w:rsidRPr="00FF24E3">
              <w:rPr>
                <w:rFonts w:ascii="Arial" w:hAnsi="Arial" w:cs="Arial"/>
                <w:sz w:val="22"/>
              </w:rPr>
              <w:fldChar w:fldCharType="separate"/>
            </w:r>
            <w:r w:rsidR="00EE14B5">
              <w:rPr>
                <w:rFonts w:ascii="Arial" w:hAnsi="Arial" w:cs="Arial"/>
                <w:noProof/>
                <w:sz w:val="22"/>
              </w:rPr>
              <w:t>12</w:t>
            </w:r>
            <w:r w:rsidRPr="00FF24E3">
              <w:rPr>
                <w:rFonts w:ascii="Arial" w:hAnsi="Arial" w:cs="Arial"/>
                <w:sz w:val="22"/>
              </w:rPr>
              <w:fldChar w:fldCharType="end"/>
            </w:r>
          </w:p>
        </w:tc>
      </w:tr>
      <w:tr w:rsidR="001F6538" w:rsidRPr="005351C7" w14:paraId="429717F2" w14:textId="77777777" w:rsidTr="001F6538">
        <w:trPr>
          <w:trHeight w:val="317"/>
        </w:trPr>
        <w:tc>
          <w:tcPr>
            <w:tcW w:w="231" w:type="pct"/>
          </w:tcPr>
          <w:p w14:paraId="1C09DA57" w14:textId="3906E4EF" w:rsidR="001F6538" w:rsidRPr="003907F7" w:rsidRDefault="001F6538" w:rsidP="001F6538">
            <w:pPr>
              <w:spacing w:after="120" w:line="240" w:lineRule="auto"/>
              <w:rPr>
                <w:rFonts w:ascii="Arial" w:hAnsi="Arial" w:cs="Arial"/>
                <w:sz w:val="22"/>
              </w:rPr>
            </w:pPr>
          </w:p>
        </w:tc>
        <w:tc>
          <w:tcPr>
            <w:tcW w:w="4023" w:type="pct"/>
          </w:tcPr>
          <w:p w14:paraId="4109F9A5" w14:textId="54B9A6BD" w:rsidR="001F6538" w:rsidRPr="00B2110B" w:rsidRDefault="0079540A" w:rsidP="001F6538">
            <w:pPr>
              <w:spacing w:after="120" w:line="240" w:lineRule="auto"/>
              <w:rPr>
                <w:rFonts w:ascii="Arial" w:hAnsi="Arial" w:cs="Arial"/>
                <w:sz w:val="22"/>
              </w:rPr>
            </w:pPr>
            <w:r w:rsidRPr="00B2110B">
              <w:rPr>
                <w:rFonts w:ascii="Arial" w:hAnsi="Arial" w:cs="Arial"/>
                <w:sz w:val="22"/>
              </w:rPr>
              <w:fldChar w:fldCharType="begin"/>
            </w:r>
            <w:r w:rsidRPr="00B2110B">
              <w:rPr>
                <w:rFonts w:ascii="Arial" w:hAnsi="Arial" w:cs="Arial"/>
                <w:sz w:val="22"/>
              </w:rPr>
              <w:instrText xml:space="preserve"> REF _Ref210140020 \r \h  \* MERGEFORMAT </w:instrText>
            </w:r>
            <w:r w:rsidRPr="00B2110B">
              <w:rPr>
                <w:rFonts w:ascii="Arial" w:hAnsi="Arial" w:cs="Arial"/>
                <w:sz w:val="22"/>
              </w:rPr>
            </w:r>
            <w:r w:rsidRPr="00B2110B">
              <w:rPr>
                <w:rFonts w:ascii="Arial" w:hAnsi="Arial" w:cs="Arial"/>
                <w:sz w:val="22"/>
              </w:rPr>
              <w:fldChar w:fldCharType="separate"/>
            </w:r>
            <w:r w:rsidR="00EE14B5">
              <w:rPr>
                <w:rFonts w:ascii="Arial" w:hAnsi="Arial" w:cs="Arial"/>
                <w:sz w:val="22"/>
              </w:rPr>
              <w:t>3</w:t>
            </w:r>
            <w:r w:rsidRPr="00B2110B">
              <w:rPr>
                <w:rFonts w:ascii="Arial" w:hAnsi="Arial" w:cs="Arial"/>
                <w:sz w:val="22"/>
              </w:rPr>
              <w:fldChar w:fldCharType="end"/>
            </w:r>
            <w:r w:rsidRPr="00B2110B">
              <w:rPr>
                <w:rFonts w:ascii="Arial" w:hAnsi="Arial" w:cs="Arial"/>
                <w:sz w:val="22"/>
              </w:rPr>
              <w:t xml:space="preserve"> </w:t>
            </w:r>
            <w:r w:rsidR="008659CF" w:rsidRPr="005351C7">
              <w:rPr>
                <w:rStyle w:val="Strong"/>
                <w:rFonts w:ascii="Arial" w:hAnsi="Arial" w:cs="Arial"/>
                <w:sz w:val="22"/>
              </w:rPr>
              <w:t xml:space="preserve"> </w:t>
            </w:r>
            <w:r w:rsidR="008659CF" w:rsidRPr="000B6D18">
              <w:rPr>
                <w:rStyle w:val="Strong"/>
                <w:rFonts w:ascii="Arial" w:hAnsi="Arial" w:cs="Arial"/>
                <w:b w:val="0"/>
                <w:bCs w:val="0"/>
                <w:sz w:val="22"/>
              </w:rPr>
              <w:t>Role of the Treasurer</w:t>
            </w:r>
            <w:r w:rsidR="008659CF" w:rsidRPr="005351C7">
              <w:rPr>
                <w:rStyle w:val="Strong"/>
                <w:rFonts w:ascii="Arial" w:hAnsi="Arial" w:cs="Arial"/>
                <w:sz w:val="22"/>
              </w:rPr>
              <w:t xml:space="preserve"> </w:t>
            </w:r>
            <w:r w:rsidR="001F6538" w:rsidRPr="00B2110B">
              <w:rPr>
                <w:rFonts w:ascii="Arial" w:hAnsi="Arial" w:cs="Arial"/>
                <w:sz w:val="22"/>
              </w:rPr>
              <w:fldChar w:fldCharType="begin"/>
            </w:r>
            <w:r w:rsidR="001F6538" w:rsidRPr="00B2110B">
              <w:rPr>
                <w:rFonts w:ascii="Arial" w:hAnsi="Arial" w:cs="Arial"/>
                <w:sz w:val="22"/>
              </w:rPr>
              <w:instrText xml:space="preserve"> REF _Ref209691324 \h </w:instrText>
            </w:r>
            <w:r w:rsidR="00737B13" w:rsidRPr="00B2110B">
              <w:rPr>
                <w:rFonts w:ascii="Arial" w:hAnsi="Arial" w:cs="Arial"/>
                <w:sz w:val="22"/>
              </w:rPr>
              <w:instrText xml:space="preserve"> \* MERGEFORMAT </w:instrText>
            </w:r>
            <w:r w:rsidR="001F6538" w:rsidRPr="00B2110B">
              <w:rPr>
                <w:rFonts w:ascii="Arial" w:hAnsi="Arial" w:cs="Arial"/>
                <w:sz w:val="22"/>
              </w:rPr>
            </w:r>
            <w:r w:rsidR="001F6538" w:rsidRPr="00B2110B">
              <w:rPr>
                <w:rFonts w:ascii="Arial" w:hAnsi="Arial" w:cs="Arial"/>
                <w:sz w:val="22"/>
              </w:rPr>
              <w:fldChar w:fldCharType="separate"/>
            </w:r>
            <w:r w:rsidR="00EE14B5" w:rsidRPr="005351C7">
              <w:rPr>
                <w:rStyle w:val="Strong"/>
                <w:rFonts w:ascii="Arial" w:hAnsi="Arial" w:cs="Arial"/>
                <w:sz w:val="22"/>
              </w:rPr>
              <w:t>Role of the Treasurer</w:t>
            </w:r>
            <w:r w:rsidR="001F6538" w:rsidRPr="00B2110B">
              <w:rPr>
                <w:rFonts w:ascii="Arial" w:hAnsi="Arial" w:cs="Arial"/>
                <w:sz w:val="22"/>
              </w:rPr>
              <w:fldChar w:fldCharType="end"/>
            </w:r>
          </w:p>
        </w:tc>
        <w:tc>
          <w:tcPr>
            <w:tcW w:w="746" w:type="pct"/>
          </w:tcPr>
          <w:p w14:paraId="36BB1811" w14:textId="07A8D2C0" w:rsidR="001F6538" w:rsidRPr="00FF24E3" w:rsidRDefault="001F6538" w:rsidP="001F6538">
            <w:pPr>
              <w:spacing w:after="120" w:line="240" w:lineRule="auto"/>
              <w:rPr>
                <w:rFonts w:ascii="Arial" w:hAnsi="Arial" w:cs="Arial"/>
                <w:sz w:val="22"/>
              </w:rPr>
            </w:pPr>
            <w:r w:rsidRPr="00FF24E3">
              <w:rPr>
                <w:rFonts w:ascii="Arial" w:hAnsi="Arial" w:cs="Arial"/>
                <w:sz w:val="22"/>
              </w:rPr>
              <w:fldChar w:fldCharType="begin"/>
            </w:r>
            <w:r w:rsidRPr="00FF24E3">
              <w:rPr>
                <w:rFonts w:ascii="Arial" w:hAnsi="Arial" w:cs="Arial"/>
                <w:sz w:val="22"/>
              </w:rPr>
              <w:instrText xml:space="preserve"> PAGEREF _Ref209691324 \h </w:instrText>
            </w:r>
            <w:r w:rsidRPr="00FF24E3">
              <w:rPr>
                <w:rFonts w:ascii="Arial" w:hAnsi="Arial" w:cs="Arial"/>
                <w:sz w:val="22"/>
              </w:rPr>
            </w:r>
            <w:r w:rsidRPr="00FF24E3">
              <w:rPr>
                <w:rFonts w:ascii="Arial" w:hAnsi="Arial" w:cs="Arial"/>
                <w:sz w:val="22"/>
              </w:rPr>
              <w:fldChar w:fldCharType="separate"/>
            </w:r>
            <w:r w:rsidR="00EE14B5">
              <w:rPr>
                <w:rFonts w:ascii="Arial" w:hAnsi="Arial" w:cs="Arial"/>
                <w:noProof/>
                <w:sz w:val="22"/>
              </w:rPr>
              <w:t>13</w:t>
            </w:r>
            <w:r w:rsidRPr="00FF24E3">
              <w:rPr>
                <w:rFonts w:ascii="Arial" w:hAnsi="Arial" w:cs="Arial"/>
                <w:sz w:val="22"/>
              </w:rPr>
              <w:fldChar w:fldCharType="end"/>
            </w:r>
          </w:p>
        </w:tc>
      </w:tr>
      <w:tr w:rsidR="001F6538" w:rsidRPr="005351C7" w14:paraId="54634713" w14:textId="77777777" w:rsidTr="001F6538">
        <w:trPr>
          <w:trHeight w:val="317"/>
        </w:trPr>
        <w:tc>
          <w:tcPr>
            <w:tcW w:w="231" w:type="pct"/>
          </w:tcPr>
          <w:p w14:paraId="397E7B9A" w14:textId="588986E7" w:rsidR="001F6538" w:rsidRPr="005351C7" w:rsidRDefault="001F6538" w:rsidP="001F6538">
            <w:pPr>
              <w:spacing w:after="120" w:line="240" w:lineRule="auto"/>
              <w:rPr>
                <w:rFonts w:ascii="Arial" w:hAnsi="Arial" w:cs="Arial"/>
                <w:sz w:val="22"/>
              </w:rPr>
            </w:pPr>
          </w:p>
        </w:tc>
        <w:tc>
          <w:tcPr>
            <w:tcW w:w="4023" w:type="pct"/>
          </w:tcPr>
          <w:p w14:paraId="445890DF" w14:textId="777A2023" w:rsidR="001F6538" w:rsidRPr="005351C7" w:rsidRDefault="001F6538" w:rsidP="001F6538">
            <w:pPr>
              <w:spacing w:after="120" w:line="240" w:lineRule="auto"/>
              <w:rPr>
                <w:rFonts w:ascii="Arial" w:hAnsi="Arial" w:cs="Arial"/>
                <w:b/>
                <w:bCs/>
                <w:sz w:val="22"/>
              </w:rPr>
            </w:pPr>
            <w:r w:rsidRPr="005351C7">
              <w:rPr>
                <w:rFonts w:ascii="Arial" w:hAnsi="Arial" w:cs="Arial"/>
                <w:b/>
                <w:bCs/>
                <w:sz w:val="22"/>
              </w:rPr>
              <w:fldChar w:fldCharType="begin"/>
            </w:r>
            <w:r w:rsidRPr="005351C7">
              <w:rPr>
                <w:rFonts w:ascii="Arial" w:hAnsi="Arial" w:cs="Arial"/>
                <w:b/>
                <w:bCs/>
                <w:sz w:val="22"/>
              </w:rPr>
              <w:instrText xml:space="preserve"> REF _Ref209691331 \h </w:instrText>
            </w:r>
            <w:r w:rsidR="00737B13" w:rsidRPr="005351C7">
              <w:rPr>
                <w:rFonts w:ascii="Arial" w:hAnsi="Arial" w:cs="Arial"/>
                <w:b/>
                <w:bCs/>
                <w:sz w:val="22"/>
              </w:rPr>
              <w:instrText xml:space="preserve"> \* MERGEFORMAT </w:instrText>
            </w:r>
            <w:r w:rsidRPr="005351C7">
              <w:rPr>
                <w:rFonts w:ascii="Arial" w:hAnsi="Arial" w:cs="Arial"/>
                <w:b/>
                <w:bCs/>
                <w:sz w:val="22"/>
              </w:rPr>
            </w:r>
            <w:r w:rsidRPr="005351C7">
              <w:rPr>
                <w:rFonts w:ascii="Arial" w:hAnsi="Arial" w:cs="Arial"/>
                <w:b/>
                <w:bCs/>
                <w:sz w:val="22"/>
              </w:rPr>
              <w:fldChar w:fldCharType="separate"/>
            </w:r>
            <w:r w:rsidR="00EE14B5" w:rsidRPr="009C58F0">
              <w:rPr>
                <w:rFonts w:ascii="Arial" w:hAnsi="Arial" w:cs="Arial"/>
                <w:b/>
                <w:bCs/>
                <w:sz w:val="22"/>
              </w:rPr>
              <w:t xml:space="preserve">APPENDIX </w:t>
            </w:r>
            <w:r w:rsidR="00EE14B5">
              <w:rPr>
                <w:rFonts w:ascii="Arial" w:hAnsi="Arial" w:cs="Arial"/>
                <w:b/>
                <w:bCs/>
                <w:sz w:val="22"/>
              </w:rPr>
              <w:t>2</w:t>
            </w:r>
            <w:r w:rsidR="00EE14B5" w:rsidRPr="009C58F0">
              <w:rPr>
                <w:rFonts w:ascii="Arial" w:hAnsi="Arial" w:cs="Arial"/>
                <w:b/>
                <w:bCs/>
                <w:sz w:val="22"/>
              </w:rPr>
              <w:t>: CODE</w:t>
            </w:r>
            <w:r w:rsidR="00EE14B5" w:rsidRPr="005351C7">
              <w:rPr>
                <w:rFonts w:ascii="Arial" w:hAnsi="Arial" w:cs="Arial"/>
                <w:b/>
                <w:bCs/>
                <w:sz w:val="22"/>
              </w:rPr>
              <w:t xml:space="preserve"> OF CONDUCT FOR MEMBERS OF COUNCIL</w:t>
            </w:r>
            <w:r w:rsidRPr="005351C7">
              <w:rPr>
                <w:rFonts w:ascii="Arial" w:hAnsi="Arial" w:cs="Arial"/>
                <w:b/>
                <w:bCs/>
                <w:sz w:val="22"/>
              </w:rPr>
              <w:fldChar w:fldCharType="end"/>
            </w:r>
          </w:p>
        </w:tc>
        <w:tc>
          <w:tcPr>
            <w:tcW w:w="746" w:type="pct"/>
          </w:tcPr>
          <w:p w14:paraId="14BA9142" w14:textId="49972006"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_Ref209691331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15</w:t>
            </w:r>
            <w:r w:rsidRPr="0079540A">
              <w:rPr>
                <w:rFonts w:ascii="Arial" w:hAnsi="Arial" w:cs="Arial"/>
                <w:sz w:val="22"/>
              </w:rPr>
              <w:fldChar w:fldCharType="end"/>
            </w:r>
          </w:p>
        </w:tc>
      </w:tr>
      <w:tr w:rsidR="001F6538" w:rsidRPr="005351C7" w14:paraId="06674F52" w14:textId="77777777" w:rsidTr="001F6538">
        <w:trPr>
          <w:trHeight w:val="296"/>
        </w:trPr>
        <w:tc>
          <w:tcPr>
            <w:tcW w:w="231" w:type="pct"/>
          </w:tcPr>
          <w:p w14:paraId="7FAA8348" w14:textId="2F094335" w:rsidR="001F6538" w:rsidRPr="005351C7" w:rsidRDefault="001F6538" w:rsidP="001F6538">
            <w:pPr>
              <w:spacing w:after="120" w:line="240" w:lineRule="auto"/>
              <w:rPr>
                <w:rFonts w:ascii="Arial" w:hAnsi="Arial" w:cs="Arial"/>
                <w:sz w:val="22"/>
              </w:rPr>
            </w:pPr>
          </w:p>
        </w:tc>
        <w:tc>
          <w:tcPr>
            <w:tcW w:w="4023" w:type="pct"/>
          </w:tcPr>
          <w:p w14:paraId="4B7B6A20" w14:textId="7FAA01FA" w:rsidR="001F6538" w:rsidRPr="005351C7" w:rsidRDefault="001F6538" w:rsidP="001F6538">
            <w:pPr>
              <w:spacing w:after="120" w:line="240" w:lineRule="auto"/>
              <w:rPr>
                <w:rFonts w:ascii="Arial" w:hAnsi="Arial" w:cs="Arial"/>
                <w:b/>
                <w:bCs/>
                <w:sz w:val="22"/>
              </w:rPr>
            </w:pPr>
            <w:r w:rsidRPr="005351C7">
              <w:rPr>
                <w:rFonts w:ascii="Arial" w:hAnsi="Arial" w:cs="Arial"/>
                <w:b/>
                <w:bCs/>
                <w:sz w:val="22"/>
              </w:rPr>
              <w:fldChar w:fldCharType="begin"/>
            </w:r>
            <w:r w:rsidRPr="005351C7">
              <w:rPr>
                <w:rFonts w:ascii="Arial" w:hAnsi="Arial" w:cs="Arial"/>
                <w:b/>
                <w:bCs/>
                <w:sz w:val="22"/>
              </w:rPr>
              <w:instrText xml:space="preserve"> REF _Ref209691338 \h </w:instrText>
            </w:r>
            <w:r w:rsidR="00737B13" w:rsidRPr="005351C7">
              <w:rPr>
                <w:rFonts w:ascii="Arial" w:hAnsi="Arial" w:cs="Arial"/>
                <w:b/>
                <w:bCs/>
                <w:sz w:val="22"/>
              </w:rPr>
              <w:instrText xml:space="preserve"> \* MERGEFORMAT </w:instrText>
            </w:r>
            <w:r w:rsidRPr="005351C7">
              <w:rPr>
                <w:rFonts w:ascii="Arial" w:hAnsi="Arial" w:cs="Arial"/>
                <w:b/>
                <w:bCs/>
                <w:sz w:val="22"/>
              </w:rPr>
            </w:r>
            <w:r w:rsidRPr="005351C7">
              <w:rPr>
                <w:rFonts w:ascii="Arial" w:hAnsi="Arial" w:cs="Arial"/>
                <w:b/>
                <w:bCs/>
                <w:sz w:val="22"/>
              </w:rPr>
              <w:fldChar w:fldCharType="separate"/>
            </w:r>
            <w:r w:rsidR="00EE14B5">
              <w:rPr>
                <w:rFonts w:ascii="Arial" w:hAnsi="Arial" w:cs="Arial"/>
                <w:b/>
                <w:bCs/>
                <w:sz w:val="22"/>
              </w:rPr>
              <w:t>APPENDIX 3: T</w:t>
            </w:r>
            <w:r w:rsidR="00EE14B5" w:rsidRPr="005351C7">
              <w:rPr>
                <w:rFonts w:ascii="Arial" w:hAnsi="Arial" w:cs="Arial"/>
                <w:b/>
                <w:bCs/>
                <w:sz w:val="22"/>
              </w:rPr>
              <w:t>HE CODE OF PROFESSIONAL STANDARDS</w:t>
            </w:r>
            <w:r w:rsidRPr="005351C7">
              <w:rPr>
                <w:rFonts w:ascii="Arial" w:hAnsi="Arial" w:cs="Arial"/>
                <w:b/>
                <w:bCs/>
                <w:sz w:val="22"/>
              </w:rPr>
              <w:fldChar w:fldCharType="end"/>
            </w:r>
          </w:p>
        </w:tc>
        <w:tc>
          <w:tcPr>
            <w:tcW w:w="746" w:type="pct"/>
          </w:tcPr>
          <w:p w14:paraId="58A328F6" w14:textId="2B0ED672"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_Ref209691338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17</w:t>
            </w:r>
            <w:r w:rsidRPr="0079540A">
              <w:rPr>
                <w:rFonts w:ascii="Arial" w:hAnsi="Arial" w:cs="Arial"/>
                <w:sz w:val="22"/>
              </w:rPr>
              <w:fldChar w:fldCharType="end"/>
            </w:r>
          </w:p>
        </w:tc>
      </w:tr>
      <w:tr w:rsidR="001F6538" w:rsidRPr="005351C7" w14:paraId="6F421C4D" w14:textId="77777777" w:rsidTr="001F6538">
        <w:trPr>
          <w:trHeight w:val="317"/>
        </w:trPr>
        <w:tc>
          <w:tcPr>
            <w:tcW w:w="231" w:type="pct"/>
          </w:tcPr>
          <w:p w14:paraId="445AAA1F" w14:textId="77777777" w:rsidR="001F6538" w:rsidRPr="005351C7" w:rsidRDefault="001F6538" w:rsidP="001F6538">
            <w:pPr>
              <w:spacing w:after="120" w:line="240" w:lineRule="auto"/>
              <w:rPr>
                <w:rFonts w:ascii="Arial" w:hAnsi="Arial" w:cs="Arial"/>
                <w:sz w:val="22"/>
              </w:rPr>
            </w:pPr>
          </w:p>
        </w:tc>
        <w:tc>
          <w:tcPr>
            <w:tcW w:w="4023" w:type="pct"/>
          </w:tcPr>
          <w:p w14:paraId="653D3CFA" w14:textId="381AD958"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_Ref209691417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1</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_Ref209691417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Introduction</w:t>
            </w:r>
            <w:r w:rsidRPr="005351C7">
              <w:rPr>
                <w:rFonts w:ascii="Arial" w:hAnsi="Arial" w:cs="Arial"/>
                <w:sz w:val="22"/>
              </w:rPr>
              <w:fldChar w:fldCharType="end"/>
            </w:r>
          </w:p>
        </w:tc>
        <w:tc>
          <w:tcPr>
            <w:tcW w:w="746" w:type="pct"/>
          </w:tcPr>
          <w:p w14:paraId="79593B3A" w14:textId="7A5D4641"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_Ref209691417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17</w:t>
            </w:r>
            <w:r w:rsidRPr="0079540A">
              <w:rPr>
                <w:rFonts w:ascii="Arial" w:hAnsi="Arial" w:cs="Arial"/>
                <w:sz w:val="22"/>
              </w:rPr>
              <w:fldChar w:fldCharType="end"/>
            </w:r>
          </w:p>
        </w:tc>
      </w:tr>
      <w:tr w:rsidR="001F6538" w:rsidRPr="005351C7" w14:paraId="619F4595" w14:textId="77777777" w:rsidTr="001F6538">
        <w:trPr>
          <w:trHeight w:val="317"/>
        </w:trPr>
        <w:tc>
          <w:tcPr>
            <w:tcW w:w="231" w:type="pct"/>
          </w:tcPr>
          <w:p w14:paraId="5644961B" w14:textId="77777777" w:rsidR="001F6538" w:rsidRPr="005351C7" w:rsidRDefault="001F6538" w:rsidP="001F6538">
            <w:pPr>
              <w:spacing w:after="120" w:line="240" w:lineRule="auto"/>
              <w:rPr>
                <w:rFonts w:ascii="Arial" w:hAnsi="Arial" w:cs="Arial"/>
                <w:sz w:val="22"/>
              </w:rPr>
            </w:pPr>
          </w:p>
        </w:tc>
        <w:tc>
          <w:tcPr>
            <w:tcW w:w="4023" w:type="pct"/>
          </w:tcPr>
          <w:p w14:paraId="203F6573" w14:textId="7910D2D1"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_Ref209691421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2</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_Ref209691421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Purpose</w:t>
            </w:r>
            <w:r w:rsidRPr="005351C7">
              <w:rPr>
                <w:rFonts w:ascii="Arial" w:hAnsi="Arial" w:cs="Arial"/>
                <w:sz w:val="22"/>
              </w:rPr>
              <w:fldChar w:fldCharType="end"/>
            </w:r>
          </w:p>
        </w:tc>
        <w:tc>
          <w:tcPr>
            <w:tcW w:w="746" w:type="pct"/>
          </w:tcPr>
          <w:p w14:paraId="3B23A5E0" w14:textId="5F6DB5E6"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_Ref209691421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17</w:t>
            </w:r>
            <w:r w:rsidRPr="0079540A">
              <w:rPr>
                <w:rFonts w:ascii="Arial" w:hAnsi="Arial" w:cs="Arial"/>
                <w:sz w:val="22"/>
              </w:rPr>
              <w:fldChar w:fldCharType="end"/>
            </w:r>
          </w:p>
        </w:tc>
      </w:tr>
      <w:tr w:rsidR="001F6538" w:rsidRPr="005351C7" w14:paraId="6A2AA750" w14:textId="77777777" w:rsidTr="001F6538">
        <w:trPr>
          <w:trHeight w:val="296"/>
        </w:trPr>
        <w:tc>
          <w:tcPr>
            <w:tcW w:w="231" w:type="pct"/>
          </w:tcPr>
          <w:p w14:paraId="363D62B6" w14:textId="77777777" w:rsidR="001F6538" w:rsidRPr="005351C7" w:rsidRDefault="001F6538" w:rsidP="001F6538">
            <w:pPr>
              <w:spacing w:after="120" w:line="240" w:lineRule="auto"/>
              <w:rPr>
                <w:rFonts w:ascii="Arial" w:hAnsi="Arial" w:cs="Arial"/>
                <w:sz w:val="22"/>
              </w:rPr>
            </w:pPr>
          </w:p>
        </w:tc>
        <w:tc>
          <w:tcPr>
            <w:tcW w:w="4023" w:type="pct"/>
          </w:tcPr>
          <w:p w14:paraId="6C00A413" w14:textId="15749191"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_Ref209691428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3</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_Ref209691428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Principles</w:t>
            </w:r>
            <w:r w:rsidRPr="005351C7">
              <w:rPr>
                <w:rFonts w:ascii="Arial" w:hAnsi="Arial" w:cs="Arial"/>
                <w:sz w:val="22"/>
              </w:rPr>
              <w:fldChar w:fldCharType="end"/>
            </w:r>
          </w:p>
        </w:tc>
        <w:tc>
          <w:tcPr>
            <w:tcW w:w="746" w:type="pct"/>
          </w:tcPr>
          <w:p w14:paraId="6FA36370" w14:textId="20AEF03C"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_Ref209691428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18</w:t>
            </w:r>
            <w:r w:rsidRPr="0079540A">
              <w:rPr>
                <w:rFonts w:ascii="Arial" w:hAnsi="Arial" w:cs="Arial"/>
                <w:sz w:val="22"/>
              </w:rPr>
              <w:fldChar w:fldCharType="end"/>
            </w:r>
          </w:p>
        </w:tc>
      </w:tr>
      <w:tr w:rsidR="001F6538" w:rsidRPr="005351C7" w14:paraId="54281E83" w14:textId="77777777" w:rsidTr="001F6538">
        <w:trPr>
          <w:trHeight w:val="317"/>
        </w:trPr>
        <w:tc>
          <w:tcPr>
            <w:tcW w:w="231" w:type="pct"/>
          </w:tcPr>
          <w:p w14:paraId="016189FF" w14:textId="77777777" w:rsidR="001F6538" w:rsidRPr="005351C7" w:rsidRDefault="001F6538" w:rsidP="001F6538">
            <w:pPr>
              <w:spacing w:after="120" w:line="240" w:lineRule="auto"/>
              <w:rPr>
                <w:rFonts w:ascii="Arial" w:hAnsi="Arial" w:cs="Arial"/>
                <w:sz w:val="22"/>
              </w:rPr>
            </w:pPr>
          </w:p>
        </w:tc>
        <w:tc>
          <w:tcPr>
            <w:tcW w:w="4023" w:type="pct"/>
          </w:tcPr>
          <w:p w14:paraId="15F7BEA0" w14:textId="3401220C"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_Ref209691432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4</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_Ref209691432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 xml:space="preserve">Code of Conduct </w:t>
            </w:r>
            <w:r w:rsidRPr="005351C7">
              <w:rPr>
                <w:rFonts w:ascii="Arial" w:hAnsi="Arial" w:cs="Arial"/>
                <w:sz w:val="22"/>
              </w:rPr>
              <w:fldChar w:fldCharType="end"/>
            </w:r>
          </w:p>
        </w:tc>
        <w:tc>
          <w:tcPr>
            <w:tcW w:w="746" w:type="pct"/>
          </w:tcPr>
          <w:p w14:paraId="5C58C270" w14:textId="303458B8"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_Ref209691432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19</w:t>
            </w:r>
            <w:r w:rsidRPr="0079540A">
              <w:rPr>
                <w:rFonts w:ascii="Arial" w:hAnsi="Arial" w:cs="Arial"/>
                <w:sz w:val="22"/>
              </w:rPr>
              <w:fldChar w:fldCharType="end"/>
            </w:r>
          </w:p>
        </w:tc>
      </w:tr>
      <w:tr w:rsidR="001F6538" w:rsidRPr="005351C7" w14:paraId="62EE0D16" w14:textId="77777777" w:rsidTr="001F6538">
        <w:trPr>
          <w:trHeight w:val="317"/>
        </w:trPr>
        <w:tc>
          <w:tcPr>
            <w:tcW w:w="231" w:type="pct"/>
          </w:tcPr>
          <w:p w14:paraId="22276541" w14:textId="77777777" w:rsidR="001F6538" w:rsidRPr="005351C7" w:rsidRDefault="001F6538" w:rsidP="001F6538">
            <w:pPr>
              <w:spacing w:after="120" w:line="240" w:lineRule="auto"/>
              <w:rPr>
                <w:rFonts w:ascii="Arial" w:hAnsi="Arial" w:cs="Arial"/>
                <w:sz w:val="22"/>
              </w:rPr>
            </w:pPr>
          </w:p>
        </w:tc>
        <w:tc>
          <w:tcPr>
            <w:tcW w:w="4023" w:type="pct"/>
          </w:tcPr>
          <w:p w14:paraId="5C642409" w14:textId="2A83ECF2"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_Ref209691440 \r \h </w:instrText>
            </w:r>
            <w:r w:rsidR="00737B13" w:rsidRPr="005351C7">
              <w:rPr>
                <w:rFonts w:ascii="Arial" w:hAnsi="Arial" w:cs="Arial"/>
                <w:sz w:val="22"/>
              </w:rPr>
              <w:instrText xml:space="preserve">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5</w:t>
            </w:r>
            <w:r w:rsidRPr="005351C7">
              <w:rPr>
                <w:rFonts w:ascii="Arial" w:hAnsi="Arial" w:cs="Arial"/>
                <w:sz w:val="22"/>
              </w:rPr>
              <w:fldChar w:fldCharType="end"/>
            </w:r>
            <w:r w:rsidRPr="005351C7">
              <w:rPr>
                <w:rFonts w:ascii="Arial" w:hAnsi="Arial" w:cs="Arial"/>
                <w:sz w:val="22"/>
              </w:rPr>
              <w:t xml:space="preserve"> </w:t>
            </w:r>
            <w:r w:rsidRPr="006E267D">
              <w:rPr>
                <w:rFonts w:ascii="Arial" w:hAnsi="Arial" w:cs="Arial"/>
                <w:sz w:val="22"/>
              </w:rPr>
              <w:fldChar w:fldCharType="begin"/>
            </w:r>
            <w:r w:rsidRPr="006E267D">
              <w:rPr>
                <w:rFonts w:ascii="Arial" w:hAnsi="Arial" w:cs="Arial"/>
                <w:sz w:val="22"/>
              </w:rPr>
              <w:instrText xml:space="preserve"> REF _Ref209691440 \h </w:instrText>
            </w:r>
            <w:r w:rsidR="00737B13" w:rsidRPr="006E267D">
              <w:rPr>
                <w:rFonts w:ascii="Arial" w:hAnsi="Arial" w:cs="Arial"/>
                <w:sz w:val="22"/>
              </w:rPr>
              <w:instrText xml:space="preserve"> \* MERGEFORMAT </w:instrText>
            </w:r>
            <w:r w:rsidRPr="006E267D">
              <w:rPr>
                <w:rFonts w:ascii="Arial" w:hAnsi="Arial" w:cs="Arial"/>
                <w:sz w:val="22"/>
              </w:rPr>
            </w:r>
            <w:r w:rsidRPr="006E267D">
              <w:rPr>
                <w:rFonts w:ascii="Arial" w:hAnsi="Arial" w:cs="Arial"/>
                <w:sz w:val="22"/>
              </w:rPr>
              <w:fldChar w:fldCharType="separate"/>
            </w:r>
            <w:r w:rsidR="00EE14B5" w:rsidRPr="00EE14B5">
              <w:rPr>
                <w:rFonts w:ascii="Arial" w:hAnsi="Arial" w:cs="Arial"/>
                <w:sz w:val="22"/>
              </w:rPr>
              <w:t>NPA Code of Conduct for Sale and Buy Back ("SBB") Transactions</w:t>
            </w:r>
            <w:r w:rsidRPr="006E267D">
              <w:rPr>
                <w:rFonts w:ascii="Arial" w:hAnsi="Arial" w:cs="Arial"/>
                <w:sz w:val="22"/>
              </w:rPr>
              <w:fldChar w:fldCharType="end"/>
            </w:r>
          </w:p>
        </w:tc>
        <w:tc>
          <w:tcPr>
            <w:tcW w:w="746" w:type="pct"/>
          </w:tcPr>
          <w:p w14:paraId="08C75AAB" w14:textId="624E0632"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_Ref209691440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23</w:t>
            </w:r>
            <w:r w:rsidRPr="0079540A">
              <w:rPr>
                <w:rFonts w:ascii="Arial" w:hAnsi="Arial" w:cs="Arial"/>
                <w:sz w:val="22"/>
              </w:rPr>
              <w:fldChar w:fldCharType="end"/>
            </w:r>
          </w:p>
        </w:tc>
      </w:tr>
      <w:tr w:rsidR="001F6538" w:rsidRPr="005351C7" w14:paraId="175B9083" w14:textId="77777777" w:rsidTr="001F6538">
        <w:trPr>
          <w:trHeight w:val="317"/>
        </w:trPr>
        <w:tc>
          <w:tcPr>
            <w:tcW w:w="231" w:type="pct"/>
          </w:tcPr>
          <w:p w14:paraId="61790352" w14:textId="11640254" w:rsidR="001F6538" w:rsidRPr="005351C7" w:rsidRDefault="001F6538" w:rsidP="001F6538">
            <w:pPr>
              <w:spacing w:after="120" w:line="240" w:lineRule="auto"/>
              <w:rPr>
                <w:rFonts w:ascii="Arial" w:hAnsi="Arial" w:cs="Arial"/>
                <w:sz w:val="22"/>
              </w:rPr>
            </w:pPr>
          </w:p>
        </w:tc>
        <w:tc>
          <w:tcPr>
            <w:tcW w:w="4023" w:type="pct"/>
          </w:tcPr>
          <w:p w14:paraId="7A814411" w14:textId="1BFB0E05" w:rsidR="001F6538" w:rsidRPr="005351C7" w:rsidRDefault="001F6538" w:rsidP="001F6538">
            <w:pPr>
              <w:spacing w:after="120" w:line="240" w:lineRule="auto"/>
              <w:rPr>
                <w:rFonts w:ascii="Arial" w:hAnsi="Arial" w:cs="Arial"/>
                <w:b/>
                <w:bCs/>
                <w:sz w:val="22"/>
              </w:rPr>
            </w:pPr>
            <w:r w:rsidRPr="005351C7">
              <w:rPr>
                <w:rFonts w:ascii="Arial" w:hAnsi="Arial" w:cs="Arial"/>
                <w:b/>
                <w:bCs/>
                <w:sz w:val="22"/>
              </w:rPr>
              <w:fldChar w:fldCharType="begin"/>
            </w:r>
            <w:r w:rsidRPr="005351C7">
              <w:rPr>
                <w:rFonts w:ascii="Arial" w:hAnsi="Arial" w:cs="Arial"/>
                <w:b/>
                <w:bCs/>
                <w:sz w:val="22"/>
              </w:rPr>
              <w:instrText xml:space="preserve"> REF _Ref209691346 \h </w:instrText>
            </w:r>
            <w:r w:rsidR="00737B13" w:rsidRPr="005351C7">
              <w:rPr>
                <w:rFonts w:ascii="Arial" w:hAnsi="Arial" w:cs="Arial"/>
                <w:b/>
                <w:bCs/>
                <w:sz w:val="22"/>
              </w:rPr>
              <w:instrText xml:space="preserve"> \* MERGEFORMAT </w:instrText>
            </w:r>
            <w:r w:rsidRPr="005351C7">
              <w:rPr>
                <w:rFonts w:ascii="Arial" w:hAnsi="Arial" w:cs="Arial"/>
                <w:b/>
                <w:bCs/>
                <w:sz w:val="22"/>
              </w:rPr>
            </w:r>
            <w:r w:rsidRPr="005351C7">
              <w:rPr>
                <w:rFonts w:ascii="Arial" w:hAnsi="Arial" w:cs="Arial"/>
                <w:b/>
                <w:bCs/>
                <w:sz w:val="22"/>
              </w:rPr>
              <w:fldChar w:fldCharType="separate"/>
            </w:r>
            <w:r w:rsidR="00EE14B5">
              <w:rPr>
                <w:rFonts w:ascii="Arial" w:hAnsi="Arial" w:cs="Arial"/>
                <w:b/>
                <w:bCs/>
                <w:sz w:val="22"/>
              </w:rPr>
              <w:t xml:space="preserve">APPENDIX 4: </w:t>
            </w:r>
            <w:r w:rsidR="00EE14B5" w:rsidRPr="005351C7">
              <w:rPr>
                <w:rFonts w:ascii="Arial" w:hAnsi="Arial" w:cs="Arial"/>
                <w:b/>
                <w:bCs/>
                <w:sz w:val="22"/>
              </w:rPr>
              <w:t>COMPLAINT REGULATIONS</w:t>
            </w:r>
            <w:r w:rsidRPr="005351C7">
              <w:rPr>
                <w:rFonts w:ascii="Arial" w:hAnsi="Arial" w:cs="Arial"/>
                <w:b/>
                <w:bCs/>
                <w:sz w:val="22"/>
              </w:rPr>
              <w:fldChar w:fldCharType="end"/>
            </w:r>
          </w:p>
        </w:tc>
        <w:tc>
          <w:tcPr>
            <w:tcW w:w="746" w:type="pct"/>
          </w:tcPr>
          <w:p w14:paraId="4C1D33DD" w14:textId="0955907D"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_Ref209691346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24</w:t>
            </w:r>
            <w:r w:rsidRPr="0079540A">
              <w:rPr>
                <w:rFonts w:ascii="Arial" w:hAnsi="Arial" w:cs="Arial"/>
                <w:sz w:val="22"/>
              </w:rPr>
              <w:fldChar w:fldCharType="end"/>
            </w:r>
          </w:p>
        </w:tc>
      </w:tr>
      <w:tr w:rsidR="001F6538" w:rsidRPr="005351C7" w14:paraId="77F0256D" w14:textId="77777777" w:rsidTr="001F6538">
        <w:trPr>
          <w:trHeight w:val="296"/>
        </w:trPr>
        <w:tc>
          <w:tcPr>
            <w:tcW w:w="231" w:type="pct"/>
          </w:tcPr>
          <w:p w14:paraId="2EC3A24B" w14:textId="77777777" w:rsidR="001F6538" w:rsidRPr="005351C7" w:rsidRDefault="001F6538" w:rsidP="001F6538">
            <w:pPr>
              <w:spacing w:after="120" w:line="240" w:lineRule="auto"/>
              <w:rPr>
                <w:rFonts w:ascii="Arial" w:hAnsi="Arial" w:cs="Arial"/>
                <w:sz w:val="22"/>
              </w:rPr>
            </w:pPr>
          </w:p>
        </w:tc>
        <w:tc>
          <w:tcPr>
            <w:tcW w:w="4023" w:type="pct"/>
          </w:tcPr>
          <w:p w14:paraId="2235F3A3" w14:textId="3294C781"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_Ref209691446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1</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_Ref209691446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The Complaint Committee</w:t>
            </w:r>
            <w:r w:rsidRPr="005351C7">
              <w:rPr>
                <w:rFonts w:ascii="Arial" w:hAnsi="Arial" w:cs="Arial"/>
                <w:sz w:val="22"/>
              </w:rPr>
              <w:fldChar w:fldCharType="end"/>
            </w:r>
          </w:p>
        </w:tc>
        <w:tc>
          <w:tcPr>
            <w:tcW w:w="746" w:type="pct"/>
          </w:tcPr>
          <w:p w14:paraId="0AD06645" w14:textId="10B66D44"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_Ref209691446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24</w:t>
            </w:r>
            <w:r w:rsidRPr="0079540A">
              <w:rPr>
                <w:rFonts w:ascii="Arial" w:hAnsi="Arial" w:cs="Arial"/>
                <w:sz w:val="22"/>
              </w:rPr>
              <w:fldChar w:fldCharType="end"/>
            </w:r>
          </w:p>
        </w:tc>
      </w:tr>
      <w:tr w:rsidR="001F6538" w:rsidRPr="005351C7" w14:paraId="54B5CC6D" w14:textId="77777777" w:rsidTr="001F6538">
        <w:trPr>
          <w:trHeight w:val="317"/>
        </w:trPr>
        <w:tc>
          <w:tcPr>
            <w:tcW w:w="231" w:type="pct"/>
          </w:tcPr>
          <w:p w14:paraId="52D8C7EC" w14:textId="77777777" w:rsidR="001F6538" w:rsidRPr="005351C7" w:rsidRDefault="001F6538" w:rsidP="001F6538">
            <w:pPr>
              <w:spacing w:after="120" w:line="240" w:lineRule="auto"/>
              <w:rPr>
                <w:rFonts w:ascii="Arial" w:hAnsi="Arial" w:cs="Arial"/>
                <w:sz w:val="22"/>
              </w:rPr>
            </w:pPr>
          </w:p>
        </w:tc>
        <w:tc>
          <w:tcPr>
            <w:tcW w:w="4023" w:type="pct"/>
          </w:tcPr>
          <w:p w14:paraId="617A965A" w14:textId="418A9588"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_Ref209691454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2</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_Ref209691454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The Procedure for Complaints</w:t>
            </w:r>
            <w:r w:rsidRPr="005351C7">
              <w:rPr>
                <w:rFonts w:ascii="Arial" w:hAnsi="Arial" w:cs="Arial"/>
                <w:sz w:val="22"/>
              </w:rPr>
              <w:fldChar w:fldCharType="end"/>
            </w:r>
          </w:p>
        </w:tc>
        <w:tc>
          <w:tcPr>
            <w:tcW w:w="746" w:type="pct"/>
          </w:tcPr>
          <w:p w14:paraId="36E6F0EF" w14:textId="7C975559" w:rsidR="001F6538" w:rsidRPr="0079540A" w:rsidRDefault="001F6538" w:rsidP="001F6538">
            <w:pPr>
              <w:spacing w:after="120" w:line="240" w:lineRule="auto"/>
              <w:rPr>
                <w:rFonts w:ascii="Arial" w:hAnsi="Arial" w:cs="Arial"/>
                <w:sz w:val="22"/>
              </w:rPr>
            </w:pPr>
            <w:r w:rsidRPr="0079540A">
              <w:rPr>
                <w:rFonts w:ascii="Arial" w:hAnsi="Arial" w:cs="Arial"/>
                <w:sz w:val="22"/>
              </w:rPr>
              <w:fldChar w:fldCharType="begin"/>
            </w:r>
            <w:r w:rsidRPr="0079540A">
              <w:rPr>
                <w:rFonts w:ascii="Arial" w:hAnsi="Arial" w:cs="Arial"/>
                <w:sz w:val="22"/>
              </w:rPr>
              <w:instrText xml:space="preserve"> PAGEREF _Ref209691454 \h </w:instrText>
            </w:r>
            <w:r w:rsidRPr="0079540A">
              <w:rPr>
                <w:rFonts w:ascii="Arial" w:hAnsi="Arial" w:cs="Arial"/>
                <w:sz w:val="22"/>
              </w:rPr>
            </w:r>
            <w:r w:rsidRPr="0079540A">
              <w:rPr>
                <w:rFonts w:ascii="Arial" w:hAnsi="Arial" w:cs="Arial"/>
                <w:sz w:val="22"/>
              </w:rPr>
              <w:fldChar w:fldCharType="separate"/>
            </w:r>
            <w:r w:rsidR="00EE14B5">
              <w:rPr>
                <w:rFonts w:ascii="Arial" w:hAnsi="Arial" w:cs="Arial"/>
                <w:noProof/>
                <w:sz w:val="22"/>
              </w:rPr>
              <w:t>24</w:t>
            </w:r>
            <w:r w:rsidRPr="0079540A">
              <w:rPr>
                <w:rFonts w:ascii="Arial" w:hAnsi="Arial" w:cs="Arial"/>
                <w:sz w:val="22"/>
              </w:rPr>
              <w:fldChar w:fldCharType="end"/>
            </w:r>
          </w:p>
        </w:tc>
      </w:tr>
      <w:tr w:rsidR="001F6538" w:rsidRPr="005351C7" w14:paraId="22A66161" w14:textId="77777777" w:rsidTr="001F6538">
        <w:trPr>
          <w:trHeight w:val="317"/>
        </w:trPr>
        <w:tc>
          <w:tcPr>
            <w:tcW w:w="231" w:type="pct"/>
          </w:tcPr>
          <w:p w14:paraId="5D705600" w14:textId="77777777" w:rsidR="001F6538" w:rsidRPr="005351C7" w:rsidRDefault="001F6538" w:rsidP="001F6538">
            <w:pPr>
              <w:spacing w:after="120" w:line="240" w:lineRule="auto"/>
              <w:rPr>
                <w:rFonts w:ascii="Arial" w:hAnsi="Arial" w:cs="Arial"/>
                <w:sz w:val="22"/>
              </w:rPr>
            </w:pPr>
          </w:p>
        </w:tc>
        <w:tc>
          <w:tcPr>
            <w:tcW w:w="4023" w:type="pct"/>
          </w:tcPr>
          <w:p w14:paraId="39A02720" w14:textId="54B23A75"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_Ref209691459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3</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_Ref209691459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The Giving of Notice of a Complaint to a Member</w:t>
            </w:r>
            <w:r w:rsidRPr="005351C7">
              <w:rPr>
                <w:rFonts w:ascii="Arial" w:hAnsi="Arial" w:cs="Arial"/>
                <w:sz w:val="22"/>
              </w:rPr>
              <w:fldChar w:fldCharType="end"/>
            </w:r>
          </w:p>
        </w:tc>
        <w:tc>
          <w:tcPr>
            <w:tcW w:w="746" w:type="pct"/>
          </w:tcPr>
          <w:p w14:paraId="5009CA65" w14:textId="54796F8C"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_Ref209691459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25</w:t>
            </w:r>
            <w:r w:rsidRPr="005351C7">
              <w:rPr>
                <w:rFonts w:ascii="Arial" w:hAnsi="Arial" w:cs="Arial"/>
                <w:sz w:val="22"/>
              </w:rPr>
              <w:fldChar w:fldCharType="end"/>
            </w:r>
          </w:p>
        </w:tc>
      </w:tr>
      <w:tr w:rsidR="001F6538" w:rsidRPr="005351C7" w14:paraId="2B102BE7" w14:textId="77777777" w:rsidTr="001F6538">
        <w:trPr>
          <w:trHeight w:val="317"/>
        </w:trPr>
        <w:tc>
          <w:tcPr>
            <w:tcW w:w="231" w:type="pct"/>
          </w:tcPr>
          <w:p w14:paraId="63F29429" w14:textId="77777777" w:rsidR="001F6538" w:rsidRPr="005351C7" w:rsidRDefault="001F6538" w:rsidP="001F6538">
            <w:pPr>
              <w:spacing w:after="120" w:line="240" w:lineRule="auto"/>
              <w:rPr>
                <w:rFonts w:ascii="Arial" w:hAnsi="Arial" w:cs="Arial"/>
                <w:sz w:val="22"/>
              </w:rPr>
            </w:pPr>
          </w:p>
        </w:tc>
        <w:tc>
          <w:tcPr>
            <w:tcW w:w="4023" w:type="pct"/>
          </w:tcPr>
          <w:p w14:paraId="6C2AE57F" w14:textId="51B92DEB"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_Ref209691464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4</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_Ref209691464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The Processing of Complaints</w:t>
            </w:r>
            <w:r w:rsidRPr="005351C7">
              <w:rPr>
                <w:rFonts w:ascii="Arial" w:hAnsi="Arial" w:cs="Arial"/>
                <w:sz w:val="22"/>
              </w:rPr>
              <w:fldChar w:fldCharType="end"/>
            </w:r>
          </w:p>
        </w:tc>
        <w:tc>
          <w:tcPr>
            <w:tcW w:w="746" w:type="pct"/>
          </w:tcPr>
          <w:p w14:paraId="44B33BF6" w14:textId="482364F7"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_Ref209691464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25</w:t>
            </w:r>
            <w:r w:rsidRPr="005351C7">
              <w:rPr>
                <w:rFonts w:ascii="Arial" w:hAnsi="Arial" w:cs="Arial"/>
                <w:sz w:val="22"/>
              </w:rPr>
              <w:fldChar w:fldCharType="end"/>
            </w:r>
          </w:p>
        </w:tc>
      </w:tr>
      <w:tr w:rsidR="001F6538" w:rsidRPr="005351C7" w14:paraId="18C2C304" w14:textId="77777777" w:rsidTr="001F6538">
        <w:trPr>
          <w:trHeight w:val="296"/>
        </w:trPr>
        <w:tc>
          <w:tcPr>
            <w:tcW w:w="231" w:type="pct"/>
          </w:tcPr>
          <w:p w14:paraId="26710719" w14:textId="77777777" w:rsidR="001F6538" w:rsidRPr="005351C7" w:rsidRDefault="001F6538" w:rsidP="001F6538">
            <w:pPr>
              <w:spacing w:after="120" w:line="240" w:lineRule="auto"/>
              <w:rPr>
                <w:rFonts w:ascii="Arial" w:hAnsi="Arial" w:cs="Arial"/>
                <w:sz w:val="22"/>
              </w:rPr>
            </w:pPr>
          </w:p>
        </w:tc>
        <w:tc>
          <w:tcPr>
            <w:tcW w:w="4023" w:type="pct"/>
          </w:tcPr>
          <w:p w14:paraId="592A1D2D" w14:textId="10E53458"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_Ref209689531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5</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_Ref209689531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Inquiries Before the Complaint Committee</w:t>
            </w:r>
            <w:r w:rsidRPr="005351C7">
              <w:rPr>
                <w:rFonts w:ascii="Arial" w:hAnsi="Arial" w:cs="Arial"/>
                <w:sz w:val="22"/>
              </w:rPr>
              <w:fldChar w:fldCharType="end"/>
            </w:r>
          </w:p>
        </w:tc>
        <w:tc>
          <w:tcPr>
            <w:tcW w:w="746" w:type="pct"/>
          </w:tcPr>
          <w:p w14:paraId="3FAE320C" w14:textId="4415DAED"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_Ref209689531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27</w:t>
            </w:r>
            <w:r w:rsidRPr="005351C7">
              <w:rPr>
                <w:rFonts w:ascii="Arial" w:hAnsi="Arial" w:cs="Arial"/>
                <w:sz w:val="22"/>
              </w:rPr>
              <w:fldChar w:fldCharType="end"/>
            </w:r>
          </w:p>
        </w:tc>
      </w:tr>
      <w:tr w:rsidR="001F6538" w:rsidRPr="005351C7" w14:paraId="1270D366" w14:textId="77777777" w:rsidTr="001F6538">
        <w:trPr>
          <w:trHeight w:val="317"/>
        </w:trPr>
        <w:tc>
          <w:tcPr>
            <w:tcW w:w="231" w:type="pct"/>
          </w:tcPr>
          <w:p w14:paraId="02C01CF7" w14:textId="77777777" w:rsidR="001F6538" w:rsidRPr="005351C7" w:rsidRDefault="001F6538" w:rsidP="001F6538">
            <w:pPr>
              <w:spacing w:after="120" w:line="240" w:lineRule="auto"/>
              <w:rPr>
                <w:rFonts w:ascii="Arial" w:hAnsi="Arial" w:cs="Arial"/>
                <w:sz w:val="22"/>
              </w:rPr>
            </w:pPr>
          </w:p>
        </w:tc>
        <w:tc>
          <w:tcPr>
            <w:tcW w:w="4023" w:type="pct"/>
          </w:tcPr>
          <w:p w14:paraId="1F23DF2A" w14:textId="157C9077"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_Ref209691479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6</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_Ref209691479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Hearings of the Complaint Committee</w:t>
            </w:r>
            <w:r w:rsidRPr="005351C7">
              <w:rPr>
                <w:rFonts w:ascii="Arial" w:hAnsi="Arial" w:cs="Arial"/>
                <w:sz w:val="22"/>
              </w:rPr>
              <w:fldChar w:fldCharType="end"/>
            </w:r>
          </w:p>
        </w:tc>
        <w:tc>
          <w:tcPr>
            <w:tcW w:w="746" w:type="pct"/>
          </w:tcPr>
          <w:p w14:paraId="3E3500EA" w14:textId="66BEDAF4"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_Ref209691479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28</w:t>
            </w:r>
            <w:r w:rsidRPr="005351C7">
              <w:rPr>
                <w:rFonts w:ascii="Arial" w:hAnsi="Arial" w:cs="Arial"/>
                <w:sz w:val="22"/>
              </w:rPr>
              <w:fldChar w:fldCharType="end"/>
            </w:r>
          </w:p>
        </w:tc>
      </w:tr>
      <w:tr w:rsidR="001F6538" w:rsidRPr="005351C7" w14:paraId="21FA065D" w14:textId="77777777" w:rsidTr="001F6538">
        <w:trPr>
          <w:trHeight w:val="317"/>
        </w:trPr>
        <w:tc>
          <w:tcPr>
            <w:tcW w:w="231" w:type="pct"/>
          </w:tcPr>
          <w:p w14:paraId="0D6AA0FC" w14:textId="77777777" w:rsidR="001F6538" w:rsidRPr="005351C7" w:rsidRDefault="001F6538" w:rsidP="001F6538">
            <w:pPr>
              <w:spacing w:after="120" w:line="240" w:lineRule="auto"/>
              <w:rPr>
                <w:rFonts w:ascii="Arial" w:hAnsi="Arial" w:cs="Arial"/>
                <w:sz w:val="22"/>
              </w:rPr>
            </w:pPr>
          </w:p>
        </w:tc>
        <w:tc>
          <w:tcPr>
            <w:tcW w:w="4023" w:type="pct"/>
          </w:tcPr>
          <w:p w14:paraId="4EAEAE79" w14:textId="42E2A58C"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_Ref209691485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7</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_Ref209691485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Publication of Decisions</w:t>
            </w:r>
            <w:r w:rsidRPr="005351C7">
              <w:rPr>
                <w:rFonts w:ascii="Arial" w:hAnsi="Arial" w:cs="Arial"/>
                <w:sz w:val="22"/>
              </w:rPr>
              <w:fldChar w:fldCharType="end"/>
            </w:r>
          </w:p>
        </w:tc>
        <w:tc>
          <w:tcPr>
            <w:tcW w:w="746" w:type="pct"/>
          </w:tcPr>
          <w:p w14:paraId="1E684A60" w14:textId="0BF5BCB6"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_Ref209691485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30</w:t>
            </w:r>
            <w:r w:rsidRPr="005351C7">
              <w:rPr>
                <w:rFonts w:ascii="Arial" w:hAnsi="Arial" w:cs="Arial"/>
                <w:sz w:val="22"/>
              </w:rPr>
              <w:fldChar w:fldCharType="end"/>
            </w:r>
          </w:p>
        </w:tc>
      </w:tr>
      <w:tr w:rsidR="001F6538" w:rsidRPr="005351C7" w14:paraId="7011982D" w14:textId="77777777" w:rsidTr="001F6538">
        <w:trPr>
          <w:trHeight w:val="275"/>
        </w:trPr>
        <w:tc>
          <w:tcPr>
            <w:tcW w:w="231" w:type="pct"/>
          </w:tcPr>
          <w:p w14:paraId="0FD2EE30" w14:textId="77777777" w:rsidR="001F6538" w:rsidRPr="005351C7" w:rsidRDefault="001F6538" w:rsidP="001F6538">
            <w:pPr>
              <w:spacing w:after="120" w:line="240" w:lineRule="auto"/>
              <w:rPr>
                <w:rFonts w:ascii="Arial" w:hAnsi="Arial" w:cs="Arial"/>
                <w:sz w:val="22"/>
              </w:rPr>
            </w:pPr>
          </w:p>
        </w:tc>
        <w:tc>
          <w:tcPr>
            <w:tcW w:w="4023" w:type="pct"/>
          </w:tcPr>
          <w:p w14:paraId="2A085718" w14:textId="6D554537"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_Ref209691493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8</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_Ref209691493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 xml:space="preserve">Applications for Relief </w:t>
            </w:r>
            <w:r w:rsidRPr="005351C7">
              <w:rPr>
                <w:rFonts w:ascii="Arial" w:hAnsi="Arial" w:cs="Arial"/>
                <w:sz w:val="22"/>
              </w:rPr>
              <w:fldChar w:fldCharType="end"/>
            </w:r>
          </w:p>
        </w:tc>
        <w:tc>
          <w:tcPr>
            <w:tcW w:w="746" w:type="pct"/>
          </w:tcPr>
          <w:p w14:paraId="1D01FB47" w14:textId="7B4D4A89"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_Ref209691493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30</w:t>
            </w:r>
            <w:r w:rsidRPr="005351C7">
              <w:rPr>
                <w:rFonts w:ascii="Arial" w:hAnsi="Arial" w:cs="Arial"/>
                <w:sz w:val="22"/>
              </w:rPr>
              <w:fldChar w:fldCharType="end"/>
            </w:r>
          </w:p>
        </w:tc>
      </w:tr>
      <w:tr w:rsidR="001F6538" w:rsidRPr="005351C7" w14:paraId="2D3B0AFC" w14:textId="77777777" w:rsidTr="001F6538">
        <w:trPr>
          <w:trHeight w:val="317"/>
        </w:trPr>
        <w:tc>
          <w:tcPr>
            <w:tcW w:w="231" w:type="pct"/>
          </w:tcPr>
          <w:p w14:paraId="6E07D7D4" w14:textId="77777777" w:rsidR="001F6538" w:rsidRPr="005351C7" w:rsidRDefault="001F6538" w:rsidP="001F6538">
            <w:pPr>
              <w:spacing w:after="120" w:line="240" w:lineRule="auto"/>
              <w:rPr>
                <w:rFonts w:ascii="Arial" w:hAnsi="Arial" w:cs="Arial"/>
                <w:sz w:val="22"/>
              </w:rPr>
            </w:pPr>
          </w:p>
        </w:tc>
        <w:tc>
          <w:tcPr>
            <w:tcW w:w="4023" w:type="pct"/>
          </w:tcPr>
          <w:p w14:paraId="3DEFC5FE" w14:textId="5F3157D6"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REF _Ref209691498 \r \h  \* MERGEFORMAT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sz w:val="22"/>
              </w:rPr>
              <w:t>9</w:t>
            </w:r>
            <w:r w:rsidRPr="005351C7">
              <w:rPr>
                <w:rFonts w:ascii="Arial" w:hAnsi="Arial" w:cs="Arial"/>
                <w:sz w:val="22"/>
              </w:rPr>
              <w:fldChar w:fldCharType="end"/>
            </w:r>
            <w:r w:rsidRPr="005351C7">
              <w:rPr>
                <w:rFonts w:ascii="Arial" w:hAnsi="Arial" w:cs="Arial"/>
                <w:sz w:val="22"/>
              </w:rPr>
              <w:t xml:space="preserve"> </w:t>
            </w:r>
            <w:r w:rsidRPr="005351C7">
              <w:rPr>
                <w:rFonts w:ascii="Arial" w:hAnsi="Arial" w:cs="Arial"/>
                <w:sz w:val="22"/>
              </w:rPr>
              <w:fldChar w:fldCharType="begin"/>
            </w:r>
            <w:r w:rsidRPr="005351C7">
              <w:rPr>
                <w:rFonts w:ascii="Arial" w:hAnsi="Arial" w:cs="Arial"/>
                <w:sz w:val="22"/>
              </w:rPr>
              <w:instrText xml:space="preserve"> REF _Ref209691498 \h  \* MERGEFORMAT </w:instrText>
            </w:r>
            <w:r w:rsidRPr="005351C7">
              <w:rPr>
                <w:rFonts w:ascii="Arial" w:hAnsi="Arial" w:cs="Arial"/>
                <w:sz w:val="22"/>
              </w:rPr>
            </w:r>
            <w:r w:rsidRPr="005351C7">
              <w:rPr>
                <w:rFonts w:ascii="Arial" w:hAnsi="Arial" w:cs="Arial"/>
                <w:sz w:val="22"/>
              </w:rPr>
              <w:fldChar w:fldCharType="separate"/>
            </w:r>
            <w:r w:rsidR="00EE14B5" w:rsidRPr="00EE14B5">
              <w:rPr>
                <w:rFonts w:ascii="Arial" w:hAnsi="Arial" w:cs="Arial"/>
                <w:sz w:val="22"/>
              </w:rPr>
              <w:t>No liability</w:t>
            </w:r>
            <w:r w:rsidRPr="005351C7">
              <w:rPr>
                <w:rFonts w:ascii="Arial" w:hAnsi="Arial" w:cs="Arial"/>
                <w:sz w:val="22"/>
              </w:rPr>
              <w:fldChar w:fldCharType="end"/>
            </w:r>
          </w:p>
        </w:tc>
        <w:tc>
          <w:tcPr>
            <w:tcW w:w="746" w:type="pct"/>
          </w:tcPr>
          <w:p w14:paraId="328B835B" w14:textId="0303A681" w:rsidR="001F6538" w:rsidRPr="005351C7" w:rsidRDefault="001F6538" w:rsidP="001F6538">
            <w:pPr>
              <w:spacing w:after="120" w:line="240" w:lineRule="auto"/>
              <w:rPr>
                <w:rFonts w:ascii="Arial" w:hAnsi="Arial" w:cs="Arial"/>
                <w:sz w:val="22"/>
              </w:rPr>
            </w:pPr>
            <w:r w:rsidRPr="005351C7">
              <w:rPr>
                <w:rFonts w:ascii="Arial" w:hAnsi="Arial" w:cs="Arial"/>
                <w:sz w:val="22"/>
              </w:rPr>
              <w:fldChar w:fldCharType="begin"/>
            </w:r>
            <w:r w:rsidRPr="005351C7">
              <w:rPr>
                <w:rFonts w:ascii="Arial" w:hAnsi="Arial" w:cs="Arial"/>
                <w:sz w:val="22"/>
              </w:rPr>
              <w:instrText xml:space="preserve"> PAGEREF _Ref209691498 \h </w:instrText>
            </w:r>
            <w:r w:rsidRPr="005351C7">
              <w:rPr>
                <w:rFonts w:ascii="Arial" w:hAnsi="Arial" w:cs="Arial"/>
                <w:sz w:val="22"/>
              </w:rPr>
            </w:r>
            <w:r w:rsidRPr="005351C7">
              <w:rPr>
                <w:rFonts w:ascii="Arial" w:hAnsi="Arial" w:cs="Arial"/>
                <w:sz w:val="22"/>
              </w:rPr>
              <w:fldChar w:fldCharType="separate"/>
            </w:r>
            <w:r w:rsidR="00EE14B5">
              <w:rPr>
                <w:rFonts w:ascii="Arial" w:hAnsi="Arial" w:cs="Arial"/>
                <w:noProof/>
                <w:sz w:val="22"/>
              </w:rPr>
              <w:t>31</w:t>
            </w:r>
            <w:r w:rsidRPr="005351C7">
              <w:rPr>
                <w:rFonts w:ascii="Arial" w:hAnsi="Arial" w:cs="Arial"/>
                <w:sz w:val="22"/>
              </w:rPr>
              <w:fldChar w:fldCharType="end"/>
            </w:r>
          </w:p>
        </w:tc>
      </w:tr>
    </w:tbl>
    <w:p w14:paraId="1C4B3E3D" w14:textId="77777777" w:rsidR="00541E37" w:rsidRPr="005351C7" w:rsidRDefault="00541E37" w:rsidP="0073532A">
      <w:pPr>
        <w:jc w:val="both"/>
        <w:rPr>
          <w:rFonts w:ascii="Arial" w:hAnsi="Arial" w:cs="Arial"/>
          <w:sz w:val="22"/>
          <w:u w:val="single"/>
        </w:rPr>
      </w:pPr>
    </w:p>
    <w:p w14:paraId="25016E28" w14:textId="4D211F9E" w:rsidR="008F374F" w:rsidRPr="005351C7" w:rsidRDefault="00866658" w:rsidP="00C449EE">
      <w:pPr>
        <w:pStyle w:val="ListParagraph"/>
        <w:numPr>
          <w:ilvl w:val="0"/>
          <w:numId w:val="3"/>
        </w:numPr>
        <w:ind w:left="0" w:firstLine="0"/>
        <w:jc w:val="both"/>
        <w:rPr>
          <w:rFonts w:ascii="Arial" w:eastAsia="Times New Roman" w:hAnsi="Arial" w:cs="Arial"/>
          <w:b/>
          <w:sz w:val="22"/>
        </w:rPr>
      </w:pPr>
      <w:r w:rsidRPr="005351C7">
        <w:rPr>
          <w:rFonts w:ascii="Arial" w:hAnsi="Arial" w:cs="Arial"/>
          <w:sz w:val="22"/>
        </w:rPr>
        <w:br w:type="page"/>
      </w:r>
      <w:bookmarkStart w:id="0" w:name="_Ref209691260"/>
      <w:r w:rsidR="00D47474" w:rsidRPr="005351C7">
        <w:rPr>
          <w:rFonts w:ascii="Arial" w:hAnsi="Arial" w:cs="Arial"/>
          <w:b/>
          <w:sz w:val="22"/>
        </w:rPr>
        <w:lastRenderedPageBreak/>
        <w:t>INTRODUCTION</w:t>
      </w:r>
      <w:bookmarkEnd w:id="0"/>
    </w:p>
    <w:p w14:paraId="463EB08E" w14:textId="77777777" w:rsidR="00866658" w:rsidRPr="005351C7" w:rsidRDefault="00866658" w:rsidP="00866658">
      <w:pPr>
        <w:pStyle w:val="ListParagraph"/>
        <w:ind w:left="0"/>
        <w:jc w:val="both"/>
        <w:rPr>
          <w:rFonts w:ascii="Arial" w:eastAsia="Times New Roman" w:hAnsi="Arial" w:cs="Arial"/>
          <w:b/>
          <w:sz w:val="22"/>
        </w:rPr>
      </w:pPr>
    </w:p>
    <w:p w14:paraId="42EBC155" w14:textId="77777777" w:rsidR="00190226" w:rsidRPr="005351C7" w:rsidRDefault="00190226" w:rsidP="00866658">
      <w:pPr>
        <w:pStyle w:val="ListParagraph"/>
        <w:widowControl w:val="0"/>
        <w:numPr>
          <w:ilvl w:val="0"/>
          <w:numId w:val="6"/>
        </w:numPr>
        <w:tabs>
          <w:tab w:val="left" w:pos="284"/>
        </w:tabs>
        <w:autoSpaceDE w:val="0"/>
        <w:autoSpaceDN w:val="0"/>
        <w:adjustRightInd w:val="0"/>
        <w:spacing w:before="100" w:beforeAutospacing="1" w:after="100" w:afterAutospacing="1" w:line="240" w:lineRule="auto"/>
        <w:ind w:left="0" w:right="-46" w:firstLine="0"/>
        <w:jc w:val="both"/>
        <w:rPr>
          <w:rStyle w:val="Strong"/>
          <w:rFonts w:ascii="Arial" w:hAnsi="Arial" w:cs="Arial"/>
          <w:sz w:val="22"/>
        </w:rPr>
      </w:pPr>
      <w:bookmarkStart w:id="1" w:name="_Ref209691267"/>
      <w:r w:rsidRPr="005351C7">
        <w:rPr>
          <w:rStyle w:val="Strong"/>
          <w:rFonts w:ascii="Arial" w:hAnsi="Arial" w:cs="Arial"/>
          <w:sz w:val="22"/>
        </w:rPr>
        <w:t>Objective</w:t>
      </w:r>
      <w:bookmarkEnd w:id="1"/>
    </w:p>
    <w:p w14:paraId="6964BAAF" w14:textId="5CE2CF4B" w:rsidR="00190226" w:rsidRPr="005351C7" w:rsidRDefault="00190226" w:rsidP="00591691">
      <w:pPr>
        <w:widowControl w:val="0"/>
        <w:autoSpaceDE w:val="0"/>
        <w:autoSpaceDN w:val="0"/>
        <w:adjustRightInd w:val="0"/>
        <w:spacing w:before="100" w:beforeAutospacing="1" w:after="100" w:afterAutospacing="1" w:line="240" w:lineRule="auto"/>
        <w:ind w:right="-46"/>
        <w:jc w:val="both"/>
        <w:rPr>
          <w:rStyle w:val="Strong"/>
          <w:rFonts w:ascii="Arial" w:hAnsi="Arial" w:cs="Arial"/>
          <w:b w:val="0"/>
          <w:color w:val="000000"/>
          <w:sz w:val="22"/>
        </w:rPr>
      </w:pPr>
      <w:r w:rsidRPr="005351C7">
        <w:rPr>
          <w:rStyle w:val="Strong"/>
          <w:rFonts w:ascii="Arial" w:hAnsi="Arial" w:cs="Arial"/>
          <w:b w:val="0"/>
          <w:sz w:val="22"/>
        </w:rPr>
        <w:t xml:space="preserve">The National Pawnbrokers' Association ("the Association" and “NPA”) is a </w:t>
      </w:r>
      <w:r w:rsidR="00814FE6" w:rsidRPr="005351C7">
        <w:rPr>
          <w:rStyle w:val="Strong"/>
          <w:rFonts w:ascii="Arial" w:hAnsi="Arial" w:cs="Arial"/>
          <w:b w:val="0"/>
          <w:sz w:val="22"/>
        </w:rPr>
        <w:t xml:space="preserve">private </w:t>
      </w:r>
      <w:r w:rsidRPr="005351C7">
        <w:rPr>
          <w:rStyle w:val="Strong"/>
          <w:rFonts w:ascii="Arial" w:hAnsi="Arial" w:cs="Arial"/>
          <w:b w:val="0"/>
          <w:sz w:val="22"/>
        </w:rPr>
        <w:t>company</w:t>
      </w:r>
      <w:r w:rsidR="00814FE6" w:rsidRPr="005351C7">
        <w:rPr>
          <w:rStyle w:val="Strong"/>
          <w:rFonts w:ascii="Arial" w:hAnsi="Arial" w:cs="Arial"/>
          <w:b w:val="0"/>
          <w:sz w:val="22"/>
        </w:rPr>
        <w:t xml:space="preserve"> limited by guarantee (registered number 00255368)</w:t>
      </w:r>
      <w:r w:rsidR="00F77D69" w:rsidRPr="005351C7">
        <w:rPr>
          <w:rStyle w:val="Strong"/>
          <w:rFonts w:ascii="Arial" w:hAnsi="Arial" w:cs="Arial"/>
          <w:b w:val="0"/>
          <w:sz w:val="22"/>
        </w:rPr>
        <w:t>, the objective of which</w:t>
      </w:r>
      <w:r w:rsidRPr="005351C7">
        <w:rPr>
          <w:rStyle w:val="Strong"/>
          <w:rFonts w:ascii="Arial" w:hAnsi="Arial" w:cs="Arial"/>
          <w:b w:val="0"/>
          <w:sz w:val="22"/>
        </w:rPr>
        <w:t xml:space="preserve"> is to provide a central organisation for </w:t>
      </w:r>
      <w:r w:rsidR="00AC7415" w:rsidRPr="005351C7">
        <w:rPr>
          <w:rStyle w:val="Strong"/>
          <w:rFonts w:ascii="Arial" w:hAnsi="Arial" w:cs="Arial"/>
          <w:b w:val="0"/>
          <w:sz w:val="22"/>
        </w:rPr>
        <w:t xml:space="preserve">both </w:t>
      </w:r>
      <w:r w:rsidRPr="005351C7">
        <w:rPr>
          <w:rStyle w:val="Strong"/>
          <w:rFonts w:ascii="Arial" w:hAnsi="Arial" w:cs="Arial"/>
          <w:b w:val="0"/>
          <w:sz w:val="22"/>
        </w:rPr>
        <w:t xml:space="preserve">the pawnbrokers of </w:t>
      </w:r>
      <w:r w:rsidR="001D4F39" w:rsidRPr="005351C7">
        <w:rPr>
          <w:rStyle w:val="Strong"/>
          <w:rFonts w:ascii="Arial" w:hAnsi="Arial" w:cs="Arial"/>
          <w:b w:val="0"/>
          <w:sz w:val="22"/>
        </w:rPr>
        <w:t>the United Kingdom</w:t>
      </w:r>
      <w:r w:rsidR="00FF24E3">
        <w:rPr>
          <w:rStyle w:val="Strong"/>
          <w:rFonts w:ascii="Arial" w:hAnsi="Arial" w:cs="Arial"/>
          <w:b w:val="0"/>
          <w:sz w:val="22"/>
        </w:rPr>
        <w:t xml:space="preserve"> ("UK")</w:t>
      </w:r>
      <w:r w:rsidRPr="005351C7">
        <w:rPr>
          <w:rStyle w:val="Strong"/>
          <w:rFonts w:ascii="Arial" w:hAnsi="Arial" w:cs="Arial"/>
          <w:b w:val="0"/>
          <w:sz w:val="22"/>
        </w:rPr>
        <w:t xml:space="preserve"> and International members</w:t>
      </w:r>
      <w:r w:rsidR="00A04794" w:rsidRPr="005351C7">
        <w:rPr>
          <w:rStyle w:val="Strong"/>
          <w:rFonts w:ascii="Arial" w:hAnsi="Arial" w:cs="Arial"/>
          <w:b w:val="0"/>
          <w:sz w:val="22"/>
        </w:rPr>
        <w:t xml:space="preserve"> (limited to trade or associate members)</w:t>
      </w:r>
      <w:r w:rsidRPr="005351C7">
        <w:rPr>
          <w:rStyle w:val="Strong"/>
          <w:rFonts w:ascii="Arial" w:hAnsi="Arial" w:cs="Arial"/>
          <w:b w:val="0"/>
          <w:sz w:val="22"/>
        </w:rPr>
        <w:t xml:space="preserve"> who comply with the </w:t>
      </w:r>
      <w:r w:rsidR="00EF7CC4" w:rsidRPr="005351C7">
        <w:rPr>
          <w:rStyle w:val="Strong"/>
          <w:rFonts w:ascii="Arial" w:hAnsi="Arial" w:cs="Arial"/>
          <w:b w:val="0"/>
          <w:sz w:val="22"/>
        </w:rPr>
        <w:t>Articles</w:t>
      </w:r>
      <w:r w:rsidR="00662DC5" w:rsidRPr="005351C7">
        <w:rPr>
          <w:rStyle w:val="Strong"/>
          <w:rFonts w:ascii="Arial" w:hAnsi="Arial" w:cs="Arial"/>
          <w:b w:val="0"/>
          <w:sz w:val="22"/>
        </w:rPr>
        <w:t xml:space="preserve"> of Association (</w:t>
      </w:r>
      <w:r w:rsidR="00C33AA8" w:rsidRPr="005351C7">
        <w:rPr>
          <w:rStyle w:val="Strong"/>
          <w:rFonts w:ascii="Arial" w:hAnsi="Arial" w:cs="Arial"/>
          <w:b w:val="0"/>
          <w:sz w:val="22"/>
        </w:rPr>
        <w:t>"</w:t>
      </w:r>
      <w:r w:rsidR="00662DC5" w:rsidRPr="005351C7">
        <w:rPr>
          <w:rStyle w:val="Strong"/>
          <w:rFonts w:ascii="Arial" w:hAnsi="Arial" w:cs="Arial"/>
          <w:b w:val="0"/>
          <w:sz w:val="22"/>
        </w:rPr>
        <w:t>the Articles")</w:t>
      </w:r>
      <w:r w:rsidR="00EF7CC4" w:rsidRPr="005351C7">
        <w:rPr>
          <w:rStyle w:val="Strong"/>
          <w:rFonts w:ascii="Arial" w:hAnsi="Arial" w:cs="Arial"/>
          <w:b w:val="0"/>
          <w:sz w:val="22"/>
        </w:rPr>
        <w:t xml:space="preserve"> and </w:t>
      </w:r>
      <w:r w:rsidR="00F77D69" w:rsidRPr="005351C7">
        <w:rPr>
          <w:rStyle w:val="Strong"/>
          <w:rFonts w:ascii="Arial" w:hAnsi="Arial" w:cs="Arial"/>
          <w:b w:val="0"/>
          <w:sz w:val="22"/>
        </w:rPr>
        <w:t>these r</w:t>
      </w:r>
      <w:r w:rsidR="00EF7CC4" w:rsidRPr="005351C7">
        <w:rPr>
          <w:rStyle w:val="Strong"/>
          <w:rFonts w:ascii="Arial" w:hAnsi="Arial" w:cs="Arial"/>
          <w:b w:val="0"/>
          <w:sz w:val="22"/>
        </w:rPr>
        <w:t>ules</w:t>
      </w:r>
      <w:r w:rsidR="00F77D69" w:rsidRPr="005351C7">
        <w:rPr>
          <w:rStyle w:val="Strong"/>
          <w:rFonts w:ascii="Arial" w:hAnsi="Arial" w:cs="Arial"/>
          <w:b w:val="0"/>
          <w:sz w:val="22"/>
        </w:rPr>
        <w:t xml:space="preserve"> ("the Rules")</w:t>
      </w:r>
      <w:r w:rsidR="00EF7CC4" w:rsidRPr="005351C7">
        <w:rPr>
          <w:rStyle w:val="Strong"/>
          <w:rFonts w:ascii="Arial" w:hAnsi="Arial" w:cs="Arial"/>
          <w:b w:val="0"/>
          <w:sz w:val="22"/>
        </w:rPr>
        <w:t xml:space="preserve"> </w:t>
      </w:r>
      <w:r w:rsidRPr="005351C7">
        <w:rPr>
          <w:rStyle w:val="Strong"/>
          <w:rFonts w:ascii="Arial" w:hAnsi="Arial" w:cs="Arial"/>
          <w:b w:val="0"/>
          <w:sz w:val="22"/>
        </w:rPr>
        <w:t xml:space="preserve">of the </w:t>
      </w:r>
      <w:r w:rsidR="00EF7CC4" w:rsidRPr="005351C7">
        <w:rPr>
          <w:rStyle w:val="Strong"/>
          <w:rFonts w:ascii="Arial" w:hAnsi="Arial" w:cs="Arial"/>
          <w:b w:val="0"/>
          <w:sz w:val="22"/>
        </w:rPr>
        <w:t>Association</w:t>
      </w:r>
      <w:r w:rsidRPr="005351C7">
        <w:rPr>
          <w:rStyle w:val="Strong"/>
          <w:rFonts w:ascii="Arial" w:hAnsi="Arial" w:cs="Arial"/>
          <w:b w:val="0"/>
          <w:sz w:val="22"/>
        </w:rPr>
        <w:t xml:space="preserve">. The NPA provides a forum for the discussion of all relevant </w:t>
      </w:r>
      <w:r w:rsidR="00F77D69" w:rsidRPr="005351C7">
        <w:rPr>
          <w:rStyle w:val="Strong"/>
          <w:rFonts w:ascii="Arial" w:hAnsi="Arial" w:cs="Arial"/>
          <w:b w:val="0"/>
          <w:sz w:val="22"/>
        </w:rPr>
        <w:t xml:space="preserve">issues </w:t>
      </w:r>
      <w:r w:rsidRPr="005351C7">
        <w:rPr>
          <w:rStyle w:val="Strong"/>
          <w:rFonts w:ascii="Arial" w:hAnsi="Arial" w:cs="Arial"/>
          <w:b w:val="0"/>
          <w:sz w:val="22"/>
        </w:rPr>
        <w:t xml:space="preserve">relating to the </w:t>
      </w:r>
      <w:r w:rsidR="002B3EE7" w:rsidRPr="005351C7">
        <w:rPr>
          <w:rStyle w:val="Strong"/>
          <w:rFonts w:ascii="Arial" w:hAnsi="Arial" w:cs="Arial"/>
          <w:b w:val="0"/>
          <w:sz w:val="22"/>
        </w:rPr>
        <w:t>practice of lending money using personal property as collateral for the loan ("Pawnbroking" and the "Pawnbroking Industry")</w:t>
      </w:r>
      <w:r w:rsidRPr="005351C7">
        <w:rPr>
          <w:rStyle w:val="Strong"/>
          <w:rFonts w:ascii="Arial" w:hAnsi="Arial" w:cs="Arial"/>
          <w:b w:val="0"/>
          <w:sz w:val="22"/>
        </w:rPr>
        <w:t xml:space="preserve"> in the </w:t>
      </w:r>
      <w:r w:rsidR="00FF24E3">
        <w:rPr>
          <w:rStyle w:val="Strong"/>
          <w:rFonts w:ascii="Arial" w:hAnsi="Arial" w:cs="Arial"/>
          <w:b w:val="0"/>
          <w:sz w:val="22"/>
        </w:rPr>
        <w:t>UK</w:t>
      </w:r>
      <w:r w:rsidRPr="005351C7">
        <w:rPr>
          <w:rStyle w:val="Strong"/>
          <w:rFonts w:ascii="Arial" w:hAnsi="Arial" w:cs="Arial"/>
          <w:b w:val="0"/>
          <w:sz w:val="22"/>
        </w:rPr>
        <w:t>, with a view to the promotion and maintenance of high standards of business conduct and professional competence. It raises issues and concerns with regulators, and ensures the media, customers and other stakeholders understand the principles and workings of Pawnbroking. The</w:t>
      </w:r>
      <w:r w:rsidR="00F77D69" w:rsidRPr="005351C7">
        <w:rPr>
          <w:rStyle w:val="Strong"/>
          <w:rFonts w:ascii="Arial" w:hAnsi="Arial" w:cs="Arial"/>
          <w:b w:val="0"/>
          <w:sz w:val="22"/>
        </w:rPr>
        <w:t>se</w:t>
      </w:r>
      <w:r w:rsidRPr="005351C7">
        <w:rPr>
          <w:rStyle w:val="Strong"/>
          <w:rFonts w:ascii="Arial" w:hAnsi="Arial" w:cs="Arial"/>
          <w:b w:val="0"/>
          <w:sz w:val="22"/>
        </w:rPr>
        <w:t xml:space="preserve"> </w:t>
      </w:r>
      <w:r w:rsidR="00F77D69" w:rsidRPr="005351C7">
        <w:rPr>
          <w:rStyle w:val="Strong"/>
          <w:rFonts w:ascii="Arial" w:hAnsi="Arial" w:cs="Arial"/>
          <w:b w:val="0"/>
          <w:sz w:val="22"/>
        </w:rPr>
        <w:t>R</w:t>
      </w:r>
      <w:r w:rsidRPr="005351C7">
        <w:rPr>
          <w:rStyle w:val="Strong"/>
          <w:rFonts w:ascii="Arial" w:hAnsi="Arial" w:cs="Arial"/>
          <w:b w:val="0"/>
          <w:sz w:val="22"/>
        </w:rPr>
        <w:t xml:space="preserve">ules set out in detail </w:t>
      </w:r>
      <w:r w:rsidR="00F77D69" w:rsidRPr="005351C7">
        <w:rPr>
          <w:rStyle w:val="Strong"/>
          <w:rFonts w:ascii="Arial" w:hAnsi="Arial" w:cs="Arial"/>
          <w:b w:val="0"/>
          <w:sz w:val="22"/>
        </w:rPr>
        <w:t xml:space="preserve">the obligations on </w:t>
      </w:r>
      <w:r w:rsidRPr="005351C7">
        <w:rPr>
          <w:rStyle w:val="Strong"/>
          <w:rFonts w:ascii="Arial" w:hAnsi="Arial" w:cs="Arial"/>
          <w:b w:val="0"/>
          <w:sz w:val="22"/>
        </w:rPr>
        <w:t>members of the Association</w:t>
      </w:r>
      <w:r w:rsidR="00B03841">
        <w:rPr>
          <w:rStyle w:val="Strong"/>
          <w:rFonts w:ascii="Arial" w:hAnsi="Arial" w:cs="Arial"/>
          <w:b w:val="0"/>
          <w:sz w:val="22"/>
        </w:rPr>
        <w:t xml:space="preserve"> ("</w:t>
      </w:r>
      <w:r w:rsidR="00BB7DAE" w:rsidRPr="005351C7">
        <w:rPr>
          <w:rStyle w:val="Strong"/>
          <w:rFonts w:ascii="Arial" w:hAnsi="Arial" w:cs="Arial"/>
          <w:b w:val="0"/>
          <w:color w:val="000000"/>
          <w:sz w:val="22"/>
        </w:rPr>
        <w:t xml:space="preserve">NPA </w:t>
      </w:r>
      <w:r w:rsidR="006E267D">
        <w:rPr>
          <w:rStyle w:val="Strong"/>
          <w:rFonts w:ascii="Arial" w:hAnsi="Arial" w:cs="Arial"/>
          <w:b w:val="0"/>
          <w:color w:val="000000"/>
          <w:sz w:val="22"/>
        </w:rPr>
        <w:t>M</w:t>
      </w:r>
      <w:r w:rsidR="00BB7DAE" w:rsidRPr="005351C7">
        <w:rPr>
          <w:rStyle w:val="Strong"/>
          <w:rFonts w:ascii="Arial" w:hAnsi="Arial" w:cs="Arial"/>
          <w:b w:val="0"/>
          <w:color w:val="000000"/>
          <w:sz w:val="22"/>
        </w:rPr>
        <w:t>embers</w:t>
      </w:r>
      <w:r w:rsidR="00B03841">
        <w:rPr>
          <w:rStyle w:val="Strong"/>
          <w:rFonts w:ascii="Arial" w:hAnsi="Arial" w:cs="Arial"/>
          <w:b w:val="0"/>
          <w:color w:val="000000"/>
          <w:sz w:val="22"/>
        </w:rPr>
        <w:t>"</w:t>
      </w:r>
      <w:r w:rsidR="00C82750">
        <w:rPr>
          <w:rStyle w:val="Strong"/>
          <w:rFonts w:ascii="Arial" w:hAnsi="Arial" w:cs="Arial"/>
          <w:b w:val="0"/>
          <w:color w:val="000000"/>
          <w:sz w:val="22"/>
        </w:rPr>
        <w:t xml:space="preserve"> or "NPA Member" as the case may be</w:t>
      </w:r>
      <w:r w:rsidR="00B03841">
        <w:rPr>
          <w:rStyle w:val="Strong"/>
          <w:rFonts w:ascii="Arial" w:hAnsi="Arial" w:cs="Arial"/>
          <w:b w:val="0"/>
          <w:color w:val="000000"/>
          <w:sz w:val="22"/>
        </w:rPr>
        <w:t>)</w:t>
      </w:r>
      <w:r w:rsidR="00BB7DAE" w:rsidRPr="005351C7">
        <w:rPr>
          <w:rStyle w:val="Strong"/>
          <w:rFonts w:ascii="Arial" w:hAnsi="Arial" w:cs="Arial"/>
          <w:b w:val="0"/>
          <w:color w:val="000000"/>
          <w:sz w:val="22"/>
        </w:rPr>
        <w:t xml:space="preserve"> must also comply with the NPA Code</w:t>
      </w:r>
      <w:r w:rsidR="00C65238" w:rsidRPr="005351C7">
        <w:rPr>
          <w:rStyle w:val="Strong"/>
          <w:rFonts w:ascii="Arial" w:hAnsi="Arial" w:cs="Arial"/>
          <w:b w:val="0"/>
          <w:color w:val="000000"/>
          <w:sz w:val="22"/>
        </w:rPr>
        <w:t xml:space="preserve"> of Professional Standards</w:t>
      </w:r>
      <w:r w:rsidR="00BB7DAE" w:rsidRPr="005351C7">
        <w:rPr>
          <w:rStyle w:val="Strong"/>
          <w:rFonts w:ascii="Arial" w:hAnsi="Arial" w:cs="Arial"/>
          <w:b w:val="0"/>
          <w:color w:val="000000"/>
          <w:sz w:val="22"/>
        </w:rPr>
        <w:t>.</w:t>
      </w:r>
    </w:p>
    <w:p w14:paraId="585ABF7D" w14:textId="77777777" w:rsidR="00190226" w:rsidRPr="005351C7" w:rsidRDefault="00190226" w:rsidP="00866658">
      <w:pPr>
        <w:pStyle w:val="ListParagraph"/>
        <w:widowControl w:val="0"/>
        <w:numPr>
          <w:ilvl w:val="0"/>
          <w:numId w:val="6"/>
        </w:numPr>
        <w:tabs>
          <w:tab w:val="left" w:pos="284"/>
        </w:tabs>
        <w:autoSpaceDE w:val="0"/>
        <w:autoSpaceDN w:val="0"/>
        <w:adjustRightInd w:val="0"/>
        <w:spacing w:before="100" w:beforeAutospacing="1" w:after="100" w:afterAutospacing="1" w:line="240" w:lineRule="auto"/>
        <w:ind w:left="0" w:right="-46" w:firstLine="0"/>
        <w:jc w:val="both"/>
        <w:rPr>
          <w:rStyle w:val="Strong"/>
          <w:rFonts w:ascii="Arial" w:hAnsi="Arial" w:cs="Arial"/>
          <w:sz w:val="22"/>
        </w:rPr>
      </w:pPr>
      <w:bookmarkStart w:id="2" w:name="_Ref209691362"/>
      <w:r w:rsidRPr="005351C7">
        <w:rPr>
          <w:rStyle w:val="Strong"/>
          <w:rFonts w:ascii="Arial" w:hAnsi="Arial" w:cs="Arial"/>
          <w:sz w:val="22"/>
        </w:rPr>
        <w:t>Authority</w:t>
      </w:r>
      <w:bookmarkEnd w:id="2"/>
      <w:r w:rsidRPr="005351C7">
        <w:rPr>
          <w:rStyle w:val="Strong"/>
          <w:rFonts w:ascii="Arial" w:hAnsi="Arial" w:cs="Arial"/>
          <w:sz w:val="22"/>
        </w:rPr>
        <w:t xml:space="preserve"> </w:t>
      </w:r>
    </w:p>
    <w:p w14:paraId="2C70F82D" w14:textId="2D08D74E" w:rsidR="00190226" w:rsidRPr="005351C7" w:rsidRDefault="00190226" w:rsidP="0073532A">
      <w:pPr>
        <w:widowControl w:val="0"/>
        <w:autoSpaceDE w:val="0"/>
        <w:autoSpaceDN w:val="0"/>
        <w:adjustRightInd w:val="0"/>
        <w:spacing w:before="100" w:beforeAutospacing="1" w:after="100"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The legal authority of these </w:t>
      </w:r>
      <w:r w:rsidR="00F77D69" w:rsidRPr="005351C7">
        <w:rPr>
          <w:rStyle w:val="Strong"/>
          <w:rFonts w:ascii="Arial" w:hAnsi="Arial" w:cs="Arial"/>
          <w:b w:val="0"/>
          <w:sz w:val="22"/>
        </w:rPr>
        <w:t>R</w:t>
      </w:r>
      <w:r w:rsidRPr="005351C7">
        <w:rPr>
          <w:rStyle w:val="Strong"/>
          <w:rFonts w:ascii="Arial" w:hAnsi="Arial" w:cs="Arial"/>
          <w:b w:val="0"/>
          <w:sz w:val="22"/>
        </w:rPr>
        <w:t xml:space="preserve">ules arises from Articles </w:t>
      </w:r>
      <w:r w:rsidR="00DF74A3" w:rsidRPr="005351C7">
        <w:rPr>
          <w:rStyle w:val="Strong"/>
          <w:rFonts w:ascii="Arial" w:hAnsi="Arial" w:cs="Arial"/>
          <w:b w:val="0"/>
          <w:sz w:val="22"/>
        </w:rPr>
        <w:t>8.4, 8.5</w:t>
      </w:r>
      <w:r w:rsidR="0043457F">
        <w:rPr>
          <w:rStyle w:val="Strong"/>
          <w:rFonts w:ascii="Arial" w:hAnsi="Arial" w:cs="Arial"/>
          <w:b w:val="0"/>
          <w:sz w:val="22"/>
        </w:rPr>
        <w:t>,</w:t>
      </w:r>
      <w:r w:rsidR="00DF74A3" w:rsidRPr="005351C7">
        <w:rPr>
          <w:rStyle w:val="Strong"/>
          <w:rFonts w:ascii="Arial" w:hAnsi="Arial" w:cs="Arial"/>
          <w:b w:val="0"/>
          <w:sz w:val="22"/>
        </w:rPr>
        <w:t xml:space="preserve"> 8.6</w:t>
      </w:r>
      <w:r w:rsidR="0043457F">
        <w:rPr>
          <w:rStyle w:val="Strong"/>
          <w:rFonts w:ascii="Arial" w:hAnsi="Arial" w:cs="Arial"/>
          <w:b w:val="0"/>
          <w:sz w:val="22"/>
        </w:rPr>
        <w:t xml:space="preserve"> and 8.</w:t>
      </w:r>
      <w:r w:rsidR="00952AEB" w:rsidRPr="005351C7">
        <w:rPr>
          <w:rStyle w:val="Strong"/>
          <w:rFonts w:ascii="Arial" w:hAnsi="Arial" w:cs="Arial"/>
          <w:b w:val="0"/>
          <w:sz w:val="22"/>
        </w:rPr>
        <w:t>7</w:t>
      </w:r>
      <w:r w:rsidRPr="005351C7">
        <w:rPr>
          <w:rStyle w:val="Strong"/>
          <w:rFonts w:ascii="Arial" w:hAnsi="Arial" w:cs="Arial"/>
          <w:b w:val="0"/>
          <w:sz w:val="22"/>
        </w:rPr>
        <w:t xml:space="preserve"> of the Articles</w:t>
      </w:r>
      <w:r w:rsidR="00C33AA8" w:rsidRPr="005351C7">
        <w:rPr>
          <w:rStyle w:val="Strong"/>
          <w:rFonts w:ascii="Arial" w:hAnsi="Arial" w:cs="Arial"/>
          <w:b w:val="0"/>
          <w:sz w:val="22"/>
        </w:rPr>
        <w:t>,</w:t>
      </w:r>
      <w:r w:rsidRPr="005351C7">
        <w:rPr>
          <w:rStyle w:val="Strong"/>
          <w:rFonts w:ascii="Arial" w:hAnsi="Arial" w:cs="Arial"/>
          <w:b w:val="0"/>
          <w:sz w:val="22"/>
        </w:rPr>
        <w:t xml:space="preserve"> which empower the Association in the furtherance of its objects, through its Council ("the Council"), to make </w:t>
      </w:r>
      <w:r w:rsidR="00404CE0" w:rsidRPr="005351C7">
        <w:rPr>
          <w:rStyle w:val="Strong"/>
          <w:rFonts w:ascii="Arial" w:hAnsi="Arial" w:cs="Arial"/>
          <w:b w:val="0"/>
          <w:sz w:val="22"/>
        </w:rPr>
        <w:t xml:space="preserve">and implement governing </w:t>
      </w:r>
      <w:r w:rsidRPr="005351C7">
        <w:rPr>
          <w:rStyle w:val="Strong"/>
          <w:rFonts w:ascii="Arial" w:hAnsi="Arial" w:cs="Arial"/>
          <w:b w:val="0"/>
          <w:sz w:val="22"/>
        </w:rPr>
        <w:t>bye-laws</w:t>
      </w:r>
      <w:r w:rsidR="00404CE0" w:rsidRPr="005351C7">
        <w:rPr>
          <w:rStyle w:val="Strong"/>
          <w:rFonts w:ascii="Arial" w:hAnsi="Arial" w:cs="Arial"/>
          <w:b w:val="0"/>
          <w:sz w:val="22"/>
        </w:rPr>
        <w:t xml:space="preserve"> and</w:t>
      </w:r>
      <w:r w:rsidRPr="005351C7">
        <w:rPr>
          <w:rStyle w:val="Strong"/>
          <w:rFonts w:ascii="Arial" w:hAnsi="Arial" w:cs="Arial"/>
          <w:b w:val="0"/>
          <w:sz w:val="22"/>
        </w:rPr>
        <w:t xml:space="preserve"> rules with regard to the affairs and management of the Association. </w:t>
      </w:r>
      <w:r w:rsidR="00141353" w:rsidRPr="005351C7">
        <w:rPr>
          <w:rStyle w:val="Strong"/>
          <w:rFonts w:ascii="Arial" w:hAnsi="Arial" w:cs="Arial"/>
          <w:b w:val="0"/>
          <w:sz w:val="22"/>
        </w:rPr>
        <w:t xml:space="preserve">The Association expects its members to demonstrate their </w:t>
      </w:r>
      <w:r w:rsidRPr="005351C7">
        <w:rPr>
          <w:rStyle w:val="Strong"/>
          <w:rFonts w:ascii="Arial" w:hAnsi="Arial" w:cs="Arial"/>
          <w:b w:val="0"/>
          <w:sz w:val="22"/>
        </w:rPr>
        <w:t xml:space="preserve">commitment to support the Association and to respect the </w:t>
      </w:r>
      <w:r w:rsidR="005B0B54" w:rsidRPr="005351C7">
        <w:rPr>
          <w:rStyle w:val="Strong"/>
          <w:rFonts w:ascii="Arial" w:hAnsi="Arial" w:cs="Arial"/>
          <w:b w:val="0"/>
          <w:sz w:val="22"/>
        </w:rPr>
        <w:t>R</w:t>
      </w:r>
      <w:r w:rsidRPr="005351C7">
        <w:rPr>
          <w:rStyle w:val="Strong"/>
          <w:rFonts w:ascii="Arial" w:hAnsi="Arial" w:cs="Arial"/>
          <w:b w:val="0"/>
          <w:sz w:val="22"/>
        </w:rPr>
        <w:t>ules</w:t>
      </w:r>
      <w:r w:rsidR="00A4023C" w:rsidRPr="005351C7">
        <w:rPr>
          <w:rStyle w:val="Strong"/>
          <w:rFonts w:ascii="Arial" w:hAnsi="Arial" w:cs="Arial"/>
          <w:b w:val="0"/>
          <w:sz w:val="22"/>
        </w:rPr>
        <w:t>, demonstrating the highest levels of integrity at all times</w:t>
      </w:r>
      <w:r w:rsidRPr="005351C7">
        <w:rPr>
          <w:rStyle w:val="Strong"/>
          <w:rFonts w:ascii="Arial" w:hAnsi="Arial" w:cs="Arial"/>
          <w:b w:val="0"/>
          <w:sz w:val="22"/>
        </w:rPr>
        <w:t xml:space="preserve">. </w:t>
      </w:r>
    </w:p>
    <w:p w14:paraId="04EDA10E" w14:textId="6E0811F2" w:rsidR="00190226" w:rsidRPr="005351C7" w:rsidRDefault="00190226" w:rsidP="00866658">
      <w:pPr>
        <w:pStyle w:val="ListParagraph"/>
        <w:widowControl w:val="0"/>
        <w:numPr>
          <w:ilvl w:val="0"/>
          <w:numId w:val="6"/>
        </w:numPr>
        <w:tabs>
          <w:tab w:val="left" w:pos="284"/>
        </w:tabs>
        <w:autoSpaceDE w:val="0"/>
        <w:autoSpaceDN w:val="0"/>
        <w:adjustRightInd w:val="0"/>
        <w:spacing w:before="100" w:beforeAutospacing="1" w:after="100" w:afterAutospacing="1" w:line="240" w:lineRule="auto"/>
        <w:ind w:left="0" w:right="-46" w:firstLine="0"/>
        <w:jc w:val="both"/>
        <w:rPr>
          <w:rStyle w:val="Strong"/>
          <w:rFonts w:ascii="Arial" w:hAnsi="Arial" w:cs="Arial"/>
          <w:sz w:val="22"/>
        </w:rPr>
      </w:pPr>
      <w:bookmarkStart w:id="3" w:name="_Ref209691271"/>
      <w:r w:rsidRPr="005351C7">
        <w:rPr>
          <w:rStyle w:val="Strong"/>
          <w:rFonts w:ascii="Arial" w:hAnsi="Arial" w:cs="Arial"/>
          <w:sz w:val="22"/>
        </w:rPr>
        <w:t>Contents</w:t>
      </w:r>
      <w:bookmarkEnd w:id="3"/>
    </w:p>
    <w:p w14:paraId="4DFF435D" w14:textId="77777777" w:rsidR="00267603" w:rsidRPr="005351C7" w:rsidRDefault="00190226" w:rsidP="00267603">
      <w:pPr>
        <w:widowControl w:val="0"/>
        <w:autoSpaceDE w:val="0"/>
        <w:autoSpaceDN w:val="0"/>
        <w:adjustRightInd w:val="0"/>
        <w:spacing w:after="0" w:line="240" w:lineRule="auto"/>
        <w:ind w:right="-46"/>
        <w:jc w:val="both"/>
        <w:rPr>
          <w:rStyle w:val="Strong"/>
          <w:rFonts w:ascii="Arial" w:hAnsi="Arial" w:cs="Arial"/>
          <w:b w:val="0"/>
          <w:sz w:val="22"/>
        </w:rPr>
      </w:pPr>
      <w:r w:rsidRPr="005351C7">
        <w:rPr>
          <w:rStyle w:val="Strong"/>
          <w:rFonts w:ascii="Arial" w:hAnsi="Arial" w:cs="Arial"/>
          <w:b w:val="0"/>
          <w:sz w:val="22"/>
        </w:rPr>
        <w:t xml:space="preserve">The </w:t>
      </w:r>
      <w:r w:rsidR="005B0B54" w:rsidRPr="005351C7">
        <w:rPr>
          <w:rStyle w:val="Strong"/>
          <w:rFonts w:ascii="Arial" w:hAnsi="Arial" w:cs="Arial"/>
          <w:b w:val="0"/>
          <w:sz w:val="22"/>
        </w:rPr>
        <w:t>R</w:t>
      </w:r>
      <w:r w:rsidRPr="005351C7">
        <w:rPr>
          <w:rStyle w:val="Strong"/>
          <w:rFonts w:ascii="Arial" w:hAnsi="Arial" w:cs="Arial"/>
          <w:b w:val="0"/>
          <w:sz w:val="22"/>
        </w:rPr>
        <w:t xml:space="preserve">ules </w:t>
      </w:r>
      <w:r w:rsidR="00A4023C" w:rsidRPr="005351C7">
        <w:rPr>
          <w:rStyle w:val="Strong"/>
          <w:rFonts w:ascii="Arial" w:hAnsi="Arial" w:cs="Arial"/>
          <w:b w:val="0"/>
          <w:sz w:val="22"/>
        </w:rPr>
        <w:t xml:space="preserve">govern </w:t>
      </w:r>
      <w:r w:rsidRPr="005351C7">
        <w:rPr>
          <w:rStyle w:val="Strong"/>
          <w:rFonts w:ascii="Arial" w:hAnsi="Arial" w:cs="Arial"/>
          <w:b w:val="0"/>
          <w:sz w:val="22"/>
        </w:rPr>
        <w:t xml:space="preserve">the terms of membership of </w:t>
      </w:r>
      <w:r w:rsidR="00952AEB" w:rsidRPr="005351C7">
        <w:rPr>
          <w:rStyle w:val="Strong"/>
          <w:rFonts w:ascii="Arial" w:hAnsi="Arial" w:cs="Arial"/>
          <w:b w:val="0"/>
          <w:sz w:val="22"/>
        </w:rPr>
        <w:t>t</w:t>
      </w:r>
      <w:r w:rsidRPr="005351C7">
        <w:rPr>
          <w:rStyle w:val="Strong"/>
          <w:rFonts w:ascii="Arial" w:hAnsi="Arial" w:cs="Arial"/>
          <w:b w:val="0"/>
          <w:sz w:val="22"/>
        </w:rPr>
        <w:t>he Association</w:t>
      </w:r>
      <w:r w:rsidR="00A4023C" w:rsidRPr="005351C7">
        <w:rPr>
          <w:rStyle w:val="Strong"/>
          <w:rFonts w:ascii="Arial" w:hAnsi="Arial" w:cs="Arial"/>
          <w:b w:val="0"/>
          <w:sz w:val="22"/>
        </w:rPr>
        <w:t>.</w:t>
      </w:r>
      <w:r w:rsidRPr="005351C7">
        <w:rPr>
          <w:rStyle w:val="Strong"/>
          <w:rFonts w:ascii="Arial" w:hAnsi="Arial" w:cs="Arial"/>
          <w:b w:val="0"/>
          <w:sz w:val="22"/>
        </w:rPr>
        <w:t xml:space="preserve"> Words </w:t>
      </w:r>
      <w:r w:rsidR="00952AEB" w:rsidRPr="005351C7">
        <w:rPr>
          <w:rStyle w:val="Strong"/>
          <w:rFonts w:ascii="Arial" w:hAnsi="Arial" w:cs="Arial"/>
          <w:b w:val="0"/>
          <w:sz w:val="22"/>
        </w:rPr>
        <w:t>conveying a</w:t>
      </w:r>
      <w:r w:rsidRPr="005351C7">
        <w:rPr>
          <w:rStyle w:val="Strong"/>
          <w:rFonts w:ascii="Arial" w:hAnsi="Arial" w:cs="Arial"/>
          <w:b w:val="0"/>
          <w:sz w:val="22"/>
        </w:rPr>
        <w:t xml:space="preserve"> singular number </w:t>
      </w:r>
      <w:r w:rsidR="00952AEB" w:rsidRPr="005351C7">
        <w:rPr>
          <w:rStyle w:val="Strong"/>
          <w:rFonts w:ascii="Arial" w:hAnsi="Arial" w:cs="Arial"/>
          <w:b w:val="0"/>
          <w:sz w:val="22"/>
        </w:rPr>
        <w:t xml:space="preserve">may apply to a </w:t>
      </w:r>
      <w:r w:rsidRPr="005351C7">
        <w:rPr>
          <w:rStyle w:val="Strong"/>
          <w:rFonts w:ascii="Arial" w:hAnsi="Arial" w:cs="Arial"/>
          <w:b w:val="0"/>
          <w:sz w:val="22"/>
        </w:rPr>
        <w:t xml:space="preserve">plural number and vice versa; words </w:t>
      </w:r>
      <w:r w:rsidR="00952AEB" w:rsidRPr="005351C7">
        <w:rPr>
          <w:rStyle w:val="Strong"/>
          <w:rFonts w:ascii="Arial" w:hAnsi="Arial" w:cs="Arial"/>
          <w:b w:val="0"/>
          <w:sz w:val="22"/>
        </w:rPr>
        <w:t>conveying</w:t>
      </w:r>
      <w:r w:rsidRPr="005351C7">
        <w:rPr>
          <w:rStyle w:val="Strong"/>
          <w:rFonts w:ascii="Arial" w:hAnsi="Arial" w:cs="Arial"/>
          <w:b w:val="0"/>
          <w:sz w:val="22"/>
        </w:rPr>
        <w:t xml:space="preserve"> the masculine gender include</w:t>
      </w:r>
      <w:r w:rsidR="00DC739D" w:rsidRPr="005351C7">
        <w:rPr>
          <w:rStyle w:val="Strong"/>
          <w:rFonts w:ascii="Arial" w:hAnsi="Arial" w:cs="Arial"/>
          <w:b w:val="0"/>
          <w:sz w:val="22"/>
        </w:rPr>
        <w:t xml:space="preserve"> </w:t>
      </w:r>
      <w:r w:rsidRPr="005351C7">
        <w:rPr>
          <w:rStyle w:val="Strong"/>
          <w:rFonts w:ascii="Arial" w:hAnsi="Arial" w:cs="Arial"/>
          <w:b w:val="0"/>
          <w:sz w:val="22"/>
        </w:rPr>
        <w:t xml:space="preserve">the feminine gender. </w:t>
      </w:r>
    </w:p>
    <w:p w14:paraId="171F148A" w14:textId="1E63B798" w:rsidR="0081223A" w:rsidRPr="005351C7" w:rsidRDefault="0081223A">
      <w:pPr>
        <w:spacing w:after="0" w:line="240" w:lineRule="auto"/>
        <w:rPr>
          <w:rStyle w:val="Strong"/>
          <w:rFonts w:ascii="Arial" w:hAnsi="Arial" w:cs="Arial"/>
          <w:b w:val="0"/>
          <w:sz w:val="22"/>
        </w:rPr>
      </w:pPr>
      <w:r w:rsidRPr="005351C7">
        <w:rPr>
          <w:rStyle w:val="Strong"/>
          <w:rFonts w:ascii="Arial" w:hAnsi="Arial" w:cs="Arial"/>
          <w:b w:val="0"/>
          <w:sz w:val="22"/>
        </w:rPr>
        <w:br w:type="page"/>
      </w:r>
    </w:p>
    <w:p w14:paraId="7287044E" w14:textId="77777777" w:rsidR="0081223A" w:rsidRPr="005351C7" w:rsidRDefault="0081223A" w:rsidP="00267603">
      <w:pPr>
        <w:widowControl w:val="0"/>
        <w:autoSpaceDE w:val="0"/>
        <w:autoSpaceDN w:val="0"/>
        <w:adjustRightInd w:val="0"/>
        <w:spacing w:after="0" w:line="240" w:lineRule="auto"/>
        <w:ind w:right="-46"/>
        <w:jc w:val="both"/>
        <w:rPr>
          <w:rStyle w:val="Strong"/>
          <w:rFonts w:ascii="Arial" w:hAnsi="Arial" w:cs="Arial"/>
          <w:b w:val="0"/>
          <w:sz w:val="22"/>
        </w:rPr>
      </w:pPr>
    </w:p>
    <w:p w14:paraId="2B484D3C" w14:textId="419797C5" w:rsidR="00190226" w:rsidRPr="005351C7" w:rsidRDefault="00190226" w:rsidP="006C05A0">
      <w:pPr>
        <w:widowControl w:val="0"/>
        <w:autoSpaceDE w:val="0"/>
        <w:autoSpaceDN w:val="0"/>
        <w:adjustRightInd w:val="0"/>
        <w:spacing w:after="0" w:line="240" w:lineRule="auto"/>
        <w:ind w:right="-46"/>
        <w:jc w:val="both"/>
        <w:rPr>
          <w:rStyle w:val="Strong"/>
          <w:rFonts w:ascii="Arial" w:hAnsi="Arial" w:cs="Arial"/>
          <w:b w:val="0"/>
          <w:sz w:val="22"/>
        </w:rPr>
      </w:pPr>
    </w:p>
    <w:p w14:paraId="0FC7C4A7" w14:textId="77777777" w:rsidR="00190226" w:rsidRPr="005351C7" w:rsidRDefault="00190226" w:rsidP="00DD119C">
      <w:pPr>
        <w:pStyle w:val="ListParagraph"/>
        <w:numPr>
          <w:ilvl w:val="0"/>
          <w:numId w:val="3"/>
        </w:numPr>
        <w:ind w:left="0" w:firstLine="0"/>
        <w:jc w:val="both"/>
        <w:rPr>
          <w:rFonts w:ascii="Arial" w:hAnsi="Arial" w:cs="Arial"/>
          <w:b/>
          <w:sz w:val="22"/>
        </w:rPr>
      </w:pPr>
      <w:bookmarkStart w:id="4" w:name="_Ref209691277"/>
      <w:r w:rsidRPr="005351C7">
        <w:rPr>
          <w:rFonts w:ascii="Arial" w:hAnsi="Arial" w:cs="Arial"/>
          <w:b/>
          <w:sz w:val="22"/>
        </w:rPr>
        <w:t>RULES</w:t>
      </w:r>
      <w:bookmarkEnd w:id="4"/>
    </w:p>
    <w:p w14:paraId="7C6E5A38" w14:textId="77777777" w:rsidR="00866658" w:rsidRPr="005351C7" w:rsidRDefault="00866658" w:rsidP="00866658">
      <w:pPr>
        <w:pStyle w:val="ListParagraph"/>
        <w:ind w:left="0"/>
        <w:jc w:val="both"/>
        <w:rPr>
          <w:rFonts w:ascii="Arial" w:hAnsi="Arial" w:cs="Arial"/>
          <w:b/>
          <w:sz w:val="22"/>
        </w:rPr>
      </w:pPr>
    </w:p>
    <w:p w14:paraId="7DCFE393" w14:textId="77777777" w:rsidR="00541990" w:rsidRPr="005351C7" w:rsidRDefault="00190226" w:rsidP="0081223A">
      <w:pPr>
        <w:pStyle w:val="ListParagraph"/>
        <w:widowControl w:val="0"/>
        <w:numPr>
          <w:ilvl w:val="0"/>
          <w:numId w:val="18"/>
        </w:numPr>
        <w:tabs>
          <w:tab w:val="left" w:pos="284"/>
        </w:tabs>
        <w:autoSpaceDE w:val="0"/>
        <w:autoSpaceDN w:val="0"/>
        <w:adjustRightInd w:val="0"/>
        <w:spacing w:before="100" w:beforeAutospacing="1" w:after="100" w:afterAutospacing="1" w:line="240" w:lineRule="auto"/>
        <w:ind w:right="-46"/>
        <w:jc w:val="both"/>
        <w:rPr>
          <w:rStyle w:val="Strong"/>
          <w:rFonts w:ascii="Arial" w:hAnsi="Arial" w:cs="Arial"/>
          <w:sz w:val="22"/>
        </w:rPr>
      </w:pPr>
      <w:bookmarkStart w:id="5" w:name="_Ref209691373"/>
      <w:r w:rsidRPr="005351C7">
        <w:rPr>
          <w:rStyle w:val="Strong"/>
          <w:rFonts w:ascii="Arial" w:hAnsi="Arial" w:cs="Arial"/>
          <w:sz w:val="22"/>
        </w:rPr>
        <w:t>Membership</w:t>
      </w:r>
      <w:bookmarkEnd w:id="5"/>
    </w:p>
    <w:p w14:paraId="2B5A855A" w14:textId="77777777" w:rsidR="00190226" w:rsidRPr="005351C7" w:rsidRDefault="00190226" w:rsidP="0073532A">
      <w:pPr>
        <w:pStyle w:val="ListParagraph"/>
        <w:widowControl w:val="0"/>
        <w:tabs>
          <w:tab w:val="left" w:pos="284"/>
        </w:tabs>
        <w:autoSpaceDE w:val="0"/>
        <w:autoSpaceDN w:val="0"/>
        <w:adjustRightInd w:val="0"/>
        <w:spacing w:before="1" w:beforeAutospacing="1" w:after="1" w:afterAutospacing="1" w:line="240" w:lineRule="auto"/>
        <w:ind w:right="-46"/>
        <w:jc w:val="both"/>
        <w:rPr>
          <w:rStyle w:val="Strong"/>
          <w:rFonts w:ascii="Arial" w:hAnsi="Arial" w:cs="Arial"/>
          <w:sz w:val="22"/>
        </w:rPr>
      </w:pPr>
      <w:r w:rsidRPr="005351C7">
        <w:rPr>
          <w:rStyle w:val="Strong"/>
          <w:rFonts w:ascii="Arial" w:hAnsi="Arial" w:cs="Arial"/>
          <w:sz w:val="22"/>
        </w:rPr>
        <w:t xml:space="preserve"> </w:t>
      </w:r>
    </w:p>
    <w:p w14:paraId="4ABA866A" w14:textId="0E449FD3" w:rsidR="005F1D43" w:rsidRPr="005351C7" w:rsidRDefault="00190226"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r w:rsidRPr="005351C7">
        <w:rPr>
          <w:rStyle w:val="Strong"/>
          <w:rFonts w:ascii="Arial" w:hAnsi="Arial" w:cs="Arial"/>
          <w:b w:val="0"/>
          <w:sz w:val="22"/>
        </w:rPr>
        <w:t>The membe</w:t>
      </w:r>
      <w:r w:rsidR="00423BE2" w:rsidRPr="005351C7">
        <w:rPr>
          <w:rStyle w:val="Strong"/>
          <w:rFonts w:ascii="Arial" w:hAnsi="Arial" w:cs="Arial"/>
          <w:b w:val="0"/>
          <w:sz w:val="22"/>
        </w:rPr>
        <w:t xml:space="preserve">rs of the Association shall be </w:t>
      </w:r>
      <w:r w:rsidR="00952AEB" w:rsidRPr="005351C7">
        <w:rPr>
          <w:rStyle w:val="Strong"/>
          <w:rFonts w:ascii="Arial" w:hAnsi="Arial" w:cs="Arial"/>
          <w:b w:val="0"/>
          <w:sz w:val="22"/>
        </w:rPr>
        <w:t>a</w:t>
      </w:r>
      <w:r w:rsidRPr="005351C7">
        <w:rPr>
          <w:rStyle w:val="Strong"/>
          <w:rFonts w:ascii="Arial" w:hAnsi="Arial" w:cs="Arial"/>
          <w:b w:val="0"/>
          <w:sz w:val="22"/>
        </w:rPr>
        <w:t xml:space="preserve">ny firm </w:t>
      </w:r>
      <w:r w:rsidR="004649D5" w:rsidRPr="005351C7">
        <w:rPr>
          <w:rStyle w:val="Strong"/>
          <w:rFonts w:ascii="Arial" w:hAnsi="Arial" w:cs="Arial"/>
          <w:b w:val="0"/>
          <w:sz w:val="22"/>
        </w:rPr>
        <w:t xml:space="preserve">(sole trader, partnership or incorporated entity) </w:t>
      </w:r>
      <w:r w:rsidRPr="005351C7">
        <w:rPr>
          <w:rStyle w:val="Strong"/>
          <w:rFonts w:ascii="Arial" w:hAnsi="Arial" w:cs="Arial"/>
          <w:b w:val="0"/>
          <w:sz w:val="22"/>
        </w:rPr>
        <w:t>wh</w:t>
      </w:r>
      <w:r w:rsidR="00A4023C" w:rsidRPr="005351C7">
        <w:rPr>
          <w:rStyle w:val="Strong"/>
          <w:rFonts w:ascii="Arial" w:hAnsi="Arial" w:cs="Arial"/>
          <w:b w:val="0"/>
          <w:sz w:val="22"/>
        </w:rPr>
        <w:t>ich is authorised and regulated by the Financial Conduct Authority ("the FCA") t</w:t>
      </w:r>
      <w:r w:rsidRPr="005351C7">
        <w:rPr>
          <w:rStyle w:val="Strong"/>
          <w:rFonts w:ascii="Arial" w:hAnsi="Arial" w:cs="Arial"/>
          <w:b w:val="0"/>
          <w:sz w:val="22"/>
        </w:rPr>
        <w:t>o</w:t>
      </w:r>
      <w:r w:rsidR="00A4023C" w:rsidRPr="005351C7">
        <w:rPr>
          <w:rStyle w:val="Strong"/>
          <w:rFonts w:ascii="Arial" w:hAnsi="Arial" w:cs="Arial"/>
          <w:b w:val="0"/>
          <w:sz w:val="22"/>
        </w:rPr>
        <w:t xml:space="preserve"> undertake regulated consumer credit lending activity and which</w:t>
      </w:r>
      <w:r w:rsidRPr="005351C7">
        <w:rPr>
          <w:rStyle w:val="Strong"/>
          <w:rFonts w:ascii="Arial" w:hAnsi="Arial" w:cs="Arial"/>
          <w:b w:val="0"/>
          <w:sz w:val="22"/>
        </w:rPr>
        <w:t xml:space="preserve">, in the opinion of the Council, carries on or is involved in the carrying on of a </w:t>
      </w:r>
      <w:r w:rsidR="002B3EE7" w:rsidRPr="005351C7">
        <w:rPr>
          <w:rStyle w:val="Strong"/>
          <w:rFonts w:ascii="Arial" w:hAnsi="Arial" w:cs="Arial"/>
          <w:b w:val="0"/>
          <w:sz w:val="22"/>
        </w:rPr>
        <w:t>P</w:t>
      </w:r>
      <w:r w:rsidRPr="005351C7">
        <w:rPr>
          <w:rStyle w:val="Strong"/>
          <w:rFonts w:ascii="Arial" w:hAnsi="Arial" w:cs="Arial"/>
          <w:b w:val="0"/>
          <w:sz w:val="22"/>
        </w:rPr>
        <w:t>awnbroking</w:t>
      </w:r>
      <w:r w:rsidR="002A04B4" w:rsidRPr="005351C7">
        <w:rPr>
          <w:rStyle w:val="Strong"/>
          <w:rFonts w:ascii="Arial" w:hAnsi="Arial" w:cs="Arial"/>
          <w:b w:val="0"/>
          <w:sz w:val="22"/>
        </w:rPr>
        <w:t xml:space="preserve"> </w:t>
      </w:r>
      <w:r w:rsidRPr="005351C7">
        <w:rPr>
          <w:rStyle w:val="Strong"/>
          <w:rFonts w:ascii="Arial" w:hAnsi="Arial" w:cs="Arial"/>
          <w:b w:val="0"/>
          <w:sz w:val="22"/>
        </w:rPr>
        <w:t>business, and, wh</w:t>
      </w:r>
      <w:r w:rsidR="00C76A3B" w:rsidRPr="005351C7">
        <w:rPr>
          <w:rStyle w:val="Strong"/>
          <w:rFonts w:ascii="Arial" w:hAnsi="Arial" w:cs="Arial"/>
          <w:b w:val="0"/>
          <w:sz w:val="22"/>
        </w:rPr>
        <w:t>ich</w:t>
      </w:r>
      <w:r w:rsidRPr="005351C7">
        <w:rPr>
          <w:rStyle w:val="Strong"/>
          <w:rFonts w:ascii="Arial" w:hAnsi="Arial" w:cs="Arial"/>
          <w:b w:val="0"/>
          <w:sz w:val="22"/>
        </w:rPr>
        <w:t>, having applied for membership</w:t>
      </w:r>
      <w:r w:rsidR="00C76A3B" w:rsidRPr="005351C7">
        <w:rPr>
          <w:rStyle w:val="Strong"/>
          <w:rFonts w:ascii="Arial" w:hAnsi="Arial" w:cs="Arial"/>
          <w:b w:val="0"/>
          <w:sz w:val="22"/>
        </w:rPr>
        <w:t>, has</w:t>
      </w:r>
      <w:r w:rsidR="006A0E1F" w:rsidRPr="005351C7">
        <w:rPr>
          <w:rStyle w:val="Strong"/>
          <w:rFonts w:ascii="Arial" w:hAnsi="Arial" w:cs="Arial"/>
          <w:b w:val="0"/>
          <w:sz w:val="22"/>
        </w:rPr>
        <w:t xml:space="preserve"> and must continue throughout its membership of the Association to</w:t>
      </w:r>
      <w:r w:rsidRPr="005351C7">
        <w:rPr>
          <w:rStyle w:val="Strong"/>
          <w:rFonts w:ascii="Arial" w:hAnsi="Arial" w:cs="Arial"/>
          <w:b w:val="0"/>
          <w:sz w:val="22"/>
        </w:rPr>
        <w:t xml:space="preserve"> satisf</w:t>
      </w:r>
      <w:r w:rsidR="006A0E1F" w:rsidRPr="005351C7">
        <w:rPr>
          <w:rStyle w:val="Strong"/>
          <w:rFonts w:ascii="Arial" w:hAnsi="Arial" w:cs="Arial"/>
          <w:b w:val="0"/>
          <w:sz w:val="22"/>
        </w:rPr>
        <w:t>y</w:t>
      </w:r>
      <w:r w:rsidRPr="005351C7">
        <w:rPr>
          <w:rStyle w:val="Strong"/>
          <w:rFonts w:ascii="Arial" w:hAnsi="Arial" w:cs="Arial"/>
          <w:b w:val="0"/>
          <w:sz w:val="22"/>
        </w:rPr>
        <w:t xml:space="preserve"> the Council</w:t>
      </w:r>
      <w:r w:rsidR="006A0E1F" w:rsidRPr="005351C7">
        <w:rPr>
          <w:rStyle w:val="Strong"/>
          <w:rFonts w:ascii="Arial" w:hAnsi="Arial" w:cs="Arial"/>
          <w:b w:val="0"/>
          <w:sz w:val="22"/>
        </w:rPr>
        <w:t xml:space="preserve"> that</w:t>
      </w:r>
      <w:r w:rsidRPr="005351C7">
        <w:rPr>
          <w:rStyle w:val="Strong"/>
          <w:rFonts w:ascii="Arial" w:hAnsi="Arial" w:cs="Arial"/>
          <w:b w:val="0"/>
          <w:sz w:val="22"/>
        </w:rPr>
        <w:t xml:space="preserve">: </w:t>
      </w:r>
    </w:p>
    <w:p w14:paraId="70C37D9A" w14:textId="77777777" w:rsidR="00541990" w:rsidRPr="005351C7" w:rsidRDefault="00541990" w:rsidP="0073532A">
      <w:pPr>
        <w:pStyle w:val="ListParagraph"/>
        <w:widowControl w:val="0"/>
        <w:autoSpaceDE w:val="0"/>
        <w:autoSpaceDN w:val="0"/>
        <w:adjustRightInd w:val="0"/>
        <w:spacing w:before="1" w:beforeAutospacing="1" w:after="1" w:afterAutospacing="1" w:line="240" w:lineRule="auto"/>
        <w:ind w:left="0" w:right="-46"/>
        <w:jc w:val="both"/>
        <w:rPr>
          <w:rStyle w:val="Strong"/>
          <w:rFonts w:ascii="Arial" w:hAnsi="Arial" w:cs="Arial"/>
          <w:b w:val="0"/>
          <w:sz w:val="22"/>
        </w:rPr>
      </w:pPr>
    </w:p>
    <w:p w14:paraId="16B668C5" w14:textId="2F5A082B" w:rsidR="00541990"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color w:val="000000"/>
          <w:sz w:val="22"/>
        </w:rPr>
      </w:pPr>
      <w:r w:rsidRPr="005351C7">
        <w:rPr>
          <w:rStyle w:val="Strong"/>
          <w:rFonts w:ascii="Arial" w:hAnsi="Arial" w:cs="Arial"/>
          <w:b w:val="0"/>
          <w:sz w:val="22"/>
        </w:rPr>
        <w:t xml:space="preserve">every person who is a director, controller or manager of the </w:t>
      </w:r>
      <w:r w:rsidR="004649D5" w:rsidRPr="005351C7">
        <w:rPr>
          <w:rStyle w:val="Strong"/>
          <w:rFonts w:ascii="Arial" w:hAnsi="Arial" w:cs="Arial"/>
          <w:b w:val="0"/>
          <w:sz w:val="22"/>
        </w:rPr>
        <w:t xml:space="preserve">firm </w:t>
      </w:r>
      <w:r w:rsidRPr="005351C7">
        <w:rPr>
          <w:rStyle w:val="Strong"/>
          <w:rFonts w:ascii="Arial" w:hAnsi="Arial" w:cs="Arial"/>
          <w:b w:val="0"/>
          <w:sz w:val="22"/>
        </w:rPr>
        <w:t>is a fit and</w:t>
      </w:r>
      <w:r w:rsidR="00541990" w:rsidRPr="005351C7">
        <w:rPr>
          <w:rStyle w:val="Strong"/>
          <w:rFonts w:ascii="Arial" w:hAnsi="Arial" w:cs="Arial"/>
          <w:b w:val="0"/>
          <w:sz w:val="22"/>
        </w:rPr>
        <w:t xml:space="preserve"> </w:t>
      </w:r>
      <w:r w:rsidRPr="005351C7">
        <w:rPr>
          <w:rStyle w:val="Strong"/>
          <w:rFonts w:ascii="Arial" w:hAnsi="Arial" w:cs="Arial"/>
          <w:b w:val="0"/>
          <w:sz w:val="22"/>
        </w:rPr>
        <w:t xml:space="preserve">proper </w:t>
      </w:r>
      <w:r w:rsidRPr="005351C7">
        <w:rPr>
          <w:rStyle w:val="Strong"/>
          <w:rFonts w:ascii="Arial" w:hAnsi="Arial" w:cs="Arial"/>
          <w:b w:val="0"/>
          <w:color w:val="000000"/>
          <w:sz w:val="22"/>
        </w:rPr>
        <w:t xml:space="preserve">person to hold that position; </w:t>
      </w:r>
    </w:p>
    <w:p w14:paraId="2AE9D258" w14:textId="77777777" w:rsidR="00EA2118" w:rsidRPr="005351C7" w:rsidRDefault="00EA2118" w:rsidP="0073532A">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color w:val="000000"/>
          <w:sz w:val="22"/>
        </w:rPr>
      </w:pPr>
    </w:p>
    <w:p w14:paraId="580E3B52" w14:textId="18F8714E" w:rsidR="00541990"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color w:val="000000"/>
          <w:sz w:val="22"/>
        </w:rPr>
      </w:pPr>
      <w:r w:rsidRPr="005351C7">
        <w:rPr>
          <w:rStyle w:val="Strong"/>
          <w:rFonts w:ascii="Arial" w:hAnsi="Arial" w:cs="Arial"/>
          <w:b w:val="0"/>
          <w:color w:val="000000"/>
          <w:sz w:val="22"/>
        </w:rPr>
        <w:t xml:space="preserve">the </w:t>
      </w:r>
      <w:r w:rsidR="004649D5" w:rsidRPr="005351C7">
        <w:rPr>
          <w:rStyle w:val="Strong"/>
          <w:rFonts w:ascii="Arial" w:hAnsi="Arial" w:cs="Arial"/>
          <w:b w:val="0"/>
          <w:color w:val="000000"/>
          <w:sz w:val="22"/>
        </w:rPr>
        <w:t xml:space="preserve">firm </w:t>
      </w:r>
      <w:r w:rsidRPr="005351C7">
        <w:rPr>
          <w:rStyle w:val="Strong"/>
          <w:rFonts w:ascii="Arial" w:hAnsi="Arial" w:cs="Arial"/>
          <w:b w:val="0"/>
          <w:color w:val="000000"/>
          <w:sz w:val="22"/>
        </w:rPr>
        <w:t xml:space="preserve">conducts its business in a legal and </w:t>
      </w:r>
      <w:r w:rsidR="00C76A3B" w:rsidRPr="005351C7">
        <w:rPr>
          <w:rStyle w:val="Strong"/>
          <w:rFonts w:ascii="Arial" w:hAnsi="Arial" w:cs="Arial"/>
          <w:b w:val="0"/>
          <w:color w:val="000000"/>
          <w:sz w:val="22"/>
        </w:rPr>
        <w:t xml:space="preserve">compliant </w:t>
      </w:r>
      <w:r w:rsidRPr="005351C7">
        <w:rPr>
          <w:rStyle w:val="Strong"/>
          <w:rFonts w:ascii="Arial" w:hAnsi="Arial" w:cs="Arial"/>
          <w:b w:val="0"/>
          <w:color w:val="000000"/>
          <w:sz w:val="22"/>
        </w:rPr>
        <w:t xml:space="preserve">manner in relation to </w:t>
      </w:r>
      <w:r w:rsidR="004649D5" w:rsidRPr="005351C7">
        <w:rPr>
          <w:rStyle w:val="Strong"/>
          <w:rFonts w:ascii="Arial" w:hAnsi="Arial" w:cs="Arial"/>
          <w:b w:val="0"/>
          <w:color w:val="000000"/>
          <w:sz w:val="22"/>
        </w:rPr>
        <w:t xml:space="preserve">all </w:t>
      </w:r>
      <w:r w:rsidR="00C76A3B" w:rsidRPr="005351C7">
        <w:rPr>
          <w:rStyle w:val="Strong"/>
          <w:rFonts w:ascii="Arial" w:hAnsi="Arial" w:cs="Arial"/>
          <w:b w:val="0"/>
          <w:color w:val="000000"/>
          <w:sz w:val="22"/>
        </w:rPr>
        <w:t xml:space="preserve">applicable law and the provisions of the FCA Handbook; </w:t>
      </w:r>
    </w:p>
    <w:p w14:paraId="7CB4EB99" w14:textId="77777777" w:rsidR="002171C7" w:rsidRPr="005351C7" w:rsidRDefault="002171C7" w:rsidP="002171C7">
      <w:pPr>
        <w:pStyle w:val="ListParagraph"/>
        <w:rPr>
          <w:rStyle w:val="Strong"/>
          <w:rFonts w:ascii="Arial" w:hAnsi="Arial" w:cs="Arial"/>
          <w:b w:val="0"/>
          <w:color w:val="000000"/>
          <w:sz w:val="22"/>
        </w:rPr>
      </w:pPr>
    </w:p>
    <w:p w14:paraId="5AA81184" w14:textId="5B048305" w:rsidR="002171C7" w:rsidRPr="005351C7" w:rsidRDefault="002171C7"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color w:val="000000"/>
          <w:sz w:val="22"/>
        </w:rPr>
      </w:pPr>
      <w:r w:rsidRPr="005351C7">
        <w:rPr>
          <w:rStyle w:val="Strong"/>
          <w:rFonts w:ascii="Arial" w:hAnsi="Arial" w:cs="Arial"/>
          <w:b w:val="0"/>
          <w:color w:val="000000"/>
          <w:sz w:val="22"/>
        </w:rPr>
        <w:t xml:space="preserve">the firm's </w:t>
      </w:r>
      <w:r w:rsidR="00C16C41" w:rsidRPr="005351C7">
        <w:rPr>
          <w:rStyle w:val="Strong"/>
          <w:rFonts w:ascii="Arial" w:hAnsi="Arial" w:cs="Arial"/>
          <w:b w:val="0"/>
          <w:color w:val="000000"/>
          <w:sz w:val="22"/>
        </w:rPr>
        <w:t xml:space="preserve">registered office or principal place of business shall be located in the </w:t>
      </w:r>
      <w:r w:rsidR="00FF24E3">
        <w:rPr>
          <w:rStyle w:val="Strong"/>
          <w:rFonts w:ascii="Arial" w:hAnsi="Arial" w:cs="Arial"/>
          <w:b w:val="0"/>
          <w:color w:val="000000"/>
          <w:sz w:val="22"/>
        </w:rPr>
        <w:t>UK</w:t>
      </w:r>
      <w:r w:rsidR="00C16C41" w:rsidRPr="005351C7">
        <w:rPr>
          <w:rStyle w:val="Strong"/>
          <w:rFonts w:ascii="Arial" w:hAnsi="Arial" w:cs="Arial"/>
          <w:b w:val="0"/>
          <w:color w:val="000000"/>
          <w:sz w:val="22"/>
        </w:rPr>
        <w:t>;</w:t>
      </w:r>
    </w:p>
    <w:p w14:paraId="37ACC915" w14:textId="77777777" w:rsidR="00EA2118" w:rsidRPr="005351C7" w:rsidRDefault="00EA2118" w:rsidP="0073532A">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color w:val="000000"/>
          <w:sz w:val="22"/>
        </w:rPr>
      </w:pPr>
    </w:p>
    <w:p w14:paraId="3D2F32F5" w14:textId="29C2F043" w:rsidR="00C76A3B"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color w:val="000000"/>
          <w:sz w:val="22"/>
        </w:rPr>
      </w:pPr>
      <w:r w:rsidRPr="005351C7">
        <w:rPr>
          <w:rStyle w:val="Strong"/>
          <w:rFonts w:ascii="Arial" w:hAnsi="Arial" w:cs="Arial"/>
          <w:b w:val="0"/>
          <w:color w:val="000000"/>
          <w:sz w:val="22"/>
        </w:rPr>
        <w:t xml:space="preserve">the </w:t>
      </w:r>
      <w:r w:rsidR="004649D5" w:rsidRPr="005351C7">
        <w:rPr>
          <w:rStyle w:val="Strong"/>
          <w:rFonts w:ascii="Arial" w:hAnsi="Arial" w:cs="Arial"/>
          <w:b w:val="0"/>
          <w:color w:val="000000"/>
          <w:sz w:val="22"/>
        </w:rPr>
        <w:t xml:space="preserve">firm </w:t>
      </w:r>
      <w:r w:rsidRPr="005351C7">
        <w:rPr>
          <w:rStyle w:val="Strong"/>
          <w:rFonts w:ascii="Arial" w:hAnsi="Arial" w:cs="Arial"/>
          <w:b w:val="0"/>
          <w:color w:val="000000"/>
          <w:sz w:val="22"/>
        </w:rPr>
        <w:t xml:space="preserve">will </w:t>
      </w:r>
      <w:r w:rsidR="00C76A3B" w:rsidRPr="005351C7">
        <w:rPr>
          <w:rStyle w:val="Strong"/>
          <w:rFonts w:ascii="Arial" w:hAnsi="Arial" w:cs="Arial"/>
          <w:b w:val="0"/>
          <w:color w:val="000000"/>
          <w:sz w:val="22"/>
        </w:rPr>
        <w:t xml:space="preserve">fully </w:t>
      </w:r>
      <w:r w:rsidRPr="005351C7">
        <w:rPr>
          <w:rStyle w:val="Strong"/>
          <w:rFonts w:ascii="Arial" w:hAnsi="Arial" w:cs="Arial"/>
          <w:b w:val="0"/>
          <w:color w:val="000000"/>
          <w:sz w:val="22"/>
        </w:rPr>
        <w:t>support the object</w:t>
      </w:r>
      <w:r w:rsidR="00C76A3B" w:rsidRPr="005351C7">
        <w:rPr>
          <w:rStyle w:val="Strong"/>
          <w:rFonts w:ascii="Arial" w:hAnsi="Arial" w:cs="Arial"/>
          <w:b w:val="0"/>
          <w:color w:val="000000"/>
          <w:sz w:val="22"/>
        </w:rPr>
        <w:t>ive</w:t>
      </w:r>
      <w:r w:rsidRPr="005351C7">
        <w:rPr>
          <w:rStyle w:val="Strong"/>
          <w:rFonts w:ascii="Arial" w:hAnsi="Arial" w:cs="Arial"/>
          <w:b w:val="0"/>
          <w:color w:val="000000"/>
          <w:sz w:val="22"/>
        </w:rPr>
        <w:t>s of the Association and not take any action</w:t>
      </w:r>
      <w:r w:rsidR="00541990" w:rsidRPr="005351C7">
        <w:rPr>
          <w:rStyle w:val="Strong"/>
          <w:rFonts w:ascii="Arial" w:hAnsi="Arial" w:cs="Arial"/>
          <w:b w:val="0"/>
          <w:color w:val="000000"/>
          <w:sz w:val="22"/>
        </w:rPr>
        <w:t xml:space="preserve"> </w:t>
      </w:r>
      <w:r w:rsidRPr="005351C7">
        <w:rPr>
          <w:rStyle w:val="Strong"/>
          <w:rFonts w:ascii="Arial" w:hAnsi="Arial" w:cs="Arial"/>
          <w:b w:val="0"/>
          <w:color w:val="000000"/>
          <w:sz w:val="22"/>
        </w:rPr>
        <w:t>which is prejudicial to the interests of the Association</w:t>
      </w:r>
      <w:r w:rsidR="00C76A3B" w:rsidRPr="005351C7">
        <w:rPr>
          <w:rStyle w:val="Strong"/>
          <w:rFonts w:ascii="Arial" w:hAnsi="Arial" w:cs="Arial"/>
          <w:b w:val="0"/>
          <w:color w:val="000000"/>
          <w:sz w:val="22"/>
        </w:rPr>
        <w:t xml:space="preserve">; </w:t>
      </w:r>
      <w:r w:rsidR="0043457F">
        <w:rPr>
          <w:rStyle w:val="Strong"/>
          <w:rFonts w:ascii="Arial" w:hAnsi="Arial" w:cs="Arial"/>
          <w:b w:val="0"/>
          <w:color w:val="000000"/>
          <w:sz w:val="22"/>
        </w:rPr>
        <w:t>and</w:t>
      </w:r>
    </w:p>
    <w:p w14:paraId="2C2CC534" w14:textId="77777777" w:rsidR="00EA2118" w:rsidRPr="005351C7" w:rsidRDefault="00EA2118" w:rsidP="0073532A">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color w:val="000000"/>
          <w:sz w:val="22"/>
        </w:rPr>
      </w:pPr>
    </w:p>
    <w:p w14:paraId="57D8004C" w14:textId="01042DCC" w:rsidR="00423BE2"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color w:val="000000"/>
          <w:sz w:val="22"/>
        </w:rPr>
      </w:pPr>
      <w:r w:rsidRPr="005351C7">
        <w:rPr>
          <w:rStyle w:val="Strong"/>
          <w:rFonts w:ascii="Arial" w:hAnsi="Arial" w:cs="Arial"/>
          <w:b w:val="0"/>
          <w:color w:val="000000"/>
          <w:sz w:val="22"/>
        </w:rPr>
        <w:t xml:space="preserve">having been accepted for membership of the Association, </w:t>
      </w:r>
      <w:r w:rsidR="00C76A3B" w:rsidRPr="005351C7">
        <w:rPr>
          <w:rStyle w:val="Strong"/>
          <w:rFonts w:ascii="Arial" w:hAnsi="Arial" w:cs="Arial"/>
          <w:b w:val="0"/>
          <w:color w:val="000000"/>
          <w:sz w:val="22"/>
        </w:rPr>
        <w:t xml:space="preserve">the </w:t>
      </w:r>
      <w:r w:rsidR="004649D5" w:rsidRPr="005351C7">
        <w:rPr>
          <w:rStyle w:val="Strong"/>
          <w:rFonts w:ascii="Arial" w:hAnsi="Arial" w:cs="Arial"/>
          <w:b w:val="0"/>
          <w:color w:val="000000"/>
          <w:sz w:val="22"/>
        </w:rPr>
        <w:t xml:space="preserve">firm </w:t>
      </w:r>
      <w:r w:rsidR="00C76A3B" w:rsidRPr="005351C7">
        <w:rPr>
          <w:rStyle w:val="Strong"/>
          <w:rFonts w:ascii="Arial" w:hAnsi="Arial" w:cs="Arial"/>
          <w:b w:val="0"/>
          <w:color w:val="000000"/>
          <w:sz w:val="22"/>
        </w:rPr>
        <w:t xml:space="preserve">will </w:t>
      </w:r>
      <w:r w:rsidRPr="005351C7">
        <w:rPr>
          <w:rStyle w:val="Strong"/>
          <w:rFonts w:ascii="Arial" w:hAnsi="Arial" w:cs="Arial"/>
          <w:b w:val="0"/>
          <w:color w:val="000000"/>
          <w:sz w:val="22"/>
        </w:rPr>
        <w:t>pay such membership fee</w:t>
      </w:r>
      <w:r w:rsidR="00C76A3B" w:rsidRPr="005351C7">
        <w:rPr>
          <w:rStyle w:val="Strong"/>
          <w:rFonts w:ascii="Arial" w:hAnsi="Arial" w:cs="Arial"/>
          <w:b w:val="0"/>
          <w:color w:val="000000"/>
          <w:sz w:val="22"/>
        </w:rPr>
        <w:t>s</w:t>
      </w:r>
      <w:r w:rsidRPr="005351C7">
        <w:rPr>
          <w:rStyle w:val="Strong"/>
          <w:rFonts w:ascii="Arial" w:hAnsi="Arial" w:cs="Arial"/>
          <w:b w:val="0"/>
          <w:color w:val="000000"/>
          <w:sz w:val="22"/>
        </w:rPr>
        <w:t>, subscription</w:t>
      </w:r>
      <w:r w:rsidR="0030795D" w:rsidRPr="005351C7">
        <w:rPr>
          <w:rStyle w:val="Strong"/>
          <w:rFonts w:ascii="Arial" w:hAnsi="Arial" w:cs="Arial"/>
          <w:b w:val="0"/>
          <w:color w:val="000000"/>
          <w:sz w:val="22"/>
        </w:rPr>
        <w:t>,</w:t>
      </w:r>
      <w:r w:rsidRPr="005351C7">
        <w:rPr>
          <w:rStyle w:val="Strong"/>
          <w:rFonts w:ascii="Arial" w:hAnsi="Arial" w:cs="Arial"/>
          <w:b w:val="0"/>
          <w:color w:val="000000"/>
          <w:sz w:val="22"/>
        </w:rPr>
        <w:t xml:space="preserve"> registration fees</w:t>
      </w:r>
      <w:r w:rsidR="0030795D" w:rsidRPr="005351C7">
        <w:rPr>
          <w:rStyle w:val="Strong"/>
          <w:rFonts w:ascii="Arial" w:hAnsi="Arial" w:cs="Arial"/>
          <w:b w:val="0"/>
          <w:color w:val="000000"/>
          <w:sz w:val="22"/>
        </w:rPr>
        <w:t xml:space="preserve"> and any other payments </w:t>
      </w:r>
      <w:r w:rsidR="00344423" w:rsidRPr="005351C7">
        <w:rPr>
          <w:rStyle w:val="Strong"/>
          <w:rFonts w:ascii="Arial" w:hAnsi="Arial" w:cs="Arial"/>
          <w:b w:val="0"/>
          <w:color w:val="000000"/>
          <w:sz w:val="22"/>
        </w:rPr>
        <w:t xml:space="preserve">pursuant to </w:t>
      </w:r>
      <w:r w:rsidR="0030795D" w:rsidRPr="005351C7">
        <w:rPr>
          <w:rStyle w:val="Strong"/>
          <w:rFonts w:ascii="Arial" w:hAnsi="Arial" w:cs="Arial"/>
          <w:b w:val="0"/>
          <w:color w:val="000000"/>
          <w:sz w:val="22"/>
        </w:rPr>
        <w:t>the Rules</w:t>
      </w:r>
      <w:r w:rsidRPr="005351C7">
        <w:rPr>
          <w:rStyle w:val="Strong"/>
          <w:rFonts w:ascii="Arial" w:hAnsi="Arial" w:cs="Arial"/>
          <w:b w:val="0"/>
          <w:color w:val="000000"/>
          <w:sz w:val="22"/>
        </w:rPr>
        <w:t xml:space="preserve"> as may be required and continues to satisfy such requirements as</w:t>
      </w:r>
      <w:r w:rsidR="00541990" w:rsidRPr="005351C7">
        <w:rPr>
          <w:rStyle w:val="Strong"/>
          <w:rFonts w:ascii="Arial" w:hAnsi="Arial" w:cs="Arial"/>
          <w:b w:val="0"/>
          <w:color w:val="000000"/>
          <w:sz w:val="22"/>
        </w:rPr>
        <w:t xml:space="preserve"> </w:t>
      </w:r>
      <w:r w:rsidRPr="005351C7">
        <w:rPr>
          <w:rStyle w:val="Strong"/>
          <w:rFonts w:ascii="Arial" w:hAnsi="Arial" w:cs="Arial"/>
          <w:b w:val="0"/>
          <w:color w:val="000000"/>
          <w:sz w:val="22"/>
        </w:rPr>
        <w:t>the Council may from time to time impose</w:t>
      </w:r>
      <w:r w:rsidR="002171C7" w:rsidRPr="005351C7">
        <w:rPr>
          <w:rStyle w:val="Strong"/>
          <w:rFonts w:ascii="Arial" w:hAnsi="Arial" w:cs="Arial"/>
          <w:b w:val="0"/>
          <w:color w:val="000000"/>
          <w:sz w:val="22"/>
        </w:rPr>
        <w:t>.</w:t>
      </w:r>
    </w:p>
    <w:p w14:paraId="4DC02D2D" w14:textId="77777777" w:rsidR="004649D5" w:rsidRPr="005351C7" w:rsidRDefault="004649D5" w:rsidP="0073532A">
      <w:pPr>
        <w:pStyle w:val="ListParagraph"/>
        <w:jc w:val="both"/>
        <w:rPr>
          <w:rStyle w:val="Strong"/>
          <w:rFonts w:ascii="Arial" w:hAnsi="Arial" w:cs="Arial"/>
          <w:b w:val="0"/>
          <w:sz w:val="22"/>
        </w:rPr>
      </w:pPr>
    </w:p>
    <w:p w14:paraId="769859F6" w14:textId="02346334" w:rsidR="004649D5" w:rsidRPr="005351C7" w:rsidRDefault="004649D5"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r w:rsidRPr="005351C7">
        <w:rPr>
          <w:rStyle w:val="Strong"/>
          <w:rFonts w:ascii="Arial" w:hAnsi="Arial" w:cs="Arial"/>
          <w:b w:val="0"/>
          <w:sz w:val="22"/>
        </w:rPr>
        <w:t>For the purposes of assessing a firm's compliance with the above criteria</w:t>
      </w:r>
      <w:r w:rsidR="004D4D73" w:rsidRPr="005351C7">
        <w:rPr>
          <w:rStyle w:val="Strong"/>
          <w:rFonts w:ascii="Arial" w:hAnsi="Arial" w:cs="Arial"/>
          <w:b w:val="0"/>
          <w:sz w:val="22"/>
        </w:rPr>
        <w:t>,</w:t>
      </w:r>
      <w:r w:rsidRPr="005351C7">
        <w:rPr>
          <w:rStyle w:val="Strong"/>
          <w:rFonts w:ascii="Arial" w:hAnsi="Arial" w:cs="Arial"/>
          <w:b w:val="0"/>
          <w:sz w:val="22"/>
        </w:rPr>
        <w:t xml:space="preserve"> the </w:t>
      </w:r>
      <w:r w:rsidR="004D4D73" w:rsidRPr="005351C7">
        <w:rPr>
          <w:rStyle w:val="Strong"/>
          <w:rFonts w:ascii="Arial" w:hAnsi="Arial" w:cs="Arial"/>
          <w:b w:val="0"/>
          <w:sz w:val="22"/>
        </w:rPr>
        <w:t>Association may</w:t>
      </w:r>
      <w:r w:rsidR="00EB022A" w:rsidRPr="005351C7">
        <w:rPr>
          <w:rStyle w:val="Strong"/>
          <w:rFonts w:ascii="Arial" w:hAnsi="Arial" w:cs="Arial"/>
          <w:b w:val="0"/>
          <w:sz w:val="22"/>
        </w:rPr>
        <w:t xml:space="preserve"> review and </w:t>
      </w:r>
      <w:r w:rsidR="004D4D73" w:rsidRPr="005351C7">
        <w:rPr>
          <w:rStyle w:val="Strong"/>
          <w:rFonts w:ascii="Arial" w:hAnsi="Arial" w:cs="Arial"/>
          <w:b w:val="0"/>
          <w:sz w:val="22"/>
        </w:rPr>
        <w:t>undertake checks on the firm and require the provision of information and documents by the firm</w:t>
      </w:r>
      <w:r w:rsidR="00EB022A" w:rsidRPr="005351C7">
        <w:rPr>
          <w:rStyle w:val="Strong"/>
          <w:rFonts w:ascii="Arial" w:hAnsi="Arial" w:cs="Arial"/>
          <w:b w:val="0"/>
          <w:sz w:val="22"/>
        </w:rPr>
        <w:t xml:space="preserve"> at any stage, including</w:t>
      </w:r>
      <w:r w:rsidR="004D4D73" w:rsidRPr="005351C7">
        <w:rPr>
          <w:rStyle w:val="Strong"/>
          <w:rFonts w:ascii="Arial" w:hAnsi="Arial" w:cs="Arial"/>
          <w:b w:val="0"/>
          <w:sz w:val="22"/>
        </w:rPr>
        <w:t xml:space="preserve"> </w:t>
      </w:r>
      <w:r w:rsidR="001A50E1" w:rsidRPr="005351C7">
        <w:rPr>
          <w:rStyle w:val="Strong"/>
          <w:rFonts w:ascii="Arial" w:hAnsi="Arial" w:cs="Arial"/>
          <w:b w:val="0"/>
          <w:sz w:val="22"/>
        </w:rPr>
        <w:t xml:space="preserve">on application for membership, on renewal of membership and otherwise </w:t>
      </w:r>
      <w:r w:rsidR="004D4D73" w:rsidRPr="005351C7">
        <w:rPr>
          <w:rStyle w:val="Strong"/>
          <w:rFonts w:ascii="Arial" w:hAnsi="Arial" w:cs="Arial"/>
          <w:b w:val="0"/>
          <w:sz w:val="22"/>
        </w:rPr>
        <w:t xml:space="preserve">from time to time as it considers in its sole discretion to be appropriate.  </w:t>
      </w:r>
      <w:r w:rsidRPr="005351C7">
        <w:rPr>
          <w:rStyle w:val="Strong"/>
          <w:rFonts w:ascii="Arial" w:hAnsi="Arial" w:cs="Arial"/>
          <w:b w:val="0"/>
          <w:sz w:val="22"/>
        </w:rPr>
        <w:t xml:space="preserve"> </w:t>
      </w:r>
    </w:p>
    <w:p w14:paraId="20AE91FC" w14:textId="77777777" w:rsidR="00C16C41" w:rsidRPr="005351C7" w:rsidRDefault="00C16C41" w:rsidP="00C16C41">
      <w:pPr>
        <w:pStyle w:val="ListParagraph"/>
        <w:widowControl w:val="0"/>
        <w:autoSpaceDE w:val="0"/>
        <w:autoSpaceDN w:val="0"/>
        <w:adjustRightInd w:val="0"/>
        <w:spacing w:before="1" w:beforeAutospacing="1" w:after="1" w:afterAutospacing="1" w:line="240" w:lineRule="auto"/>
        <w:ind w:left="735" w:right="-46"/>
        <w:jc w:val="both"/>
        <w:rPr>
          <w:rStyle w:val="Strong"/>
          <w:rFonts w:ascii="Arial" w:hAnsi="Arial" w:cs="Arial"/>
          <w:b w:val="0"/>
          <w:sz w:val="22"/>
        </w:rPr>
      </w:pPr>
    </w:p>
    <w:p w14:paraId="2D7D7C6C" w14:textId="327FBD9F" w:rsidR="00C16C41" w:rsidRPr="005351C7" w:rsidRDefault="00C16C41"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Where a firm's registered office or primary place of business is not in the </w:t>
      </w:r>
      <w:r w:rsidR="00FF24E3">
        <w:rPr>
          <w:rStyle w:val="Strong"/>
          <w:rFonts w:ascii="Arial" w:hAnsi="Arial" w:cs="Arial"/>
          <w:b w:val="0"/>
          <w:sz w:val="22"/>
        </w:rPr>
        <w:t>UK</w:t>
      </w:r>
      <w:r w:rsidRPr="005351C7">
        <w:rPr>
          <w:rStyle w:val="Strong"/>
          <w:rFonts w:ascii="Arial" w:hAnsi="Arial" w:cs="Arial"/>
          <w:b w:val="0"/>
          <w:sz w:val="22"/>
        </w:rPr>
        <w:t xml:space="preserve"> the firm may join the Association as an associate or trade member. </w:t>
      </w:r>
    </w:p>
    <w:p w14:paraId="14904DC9" w14:textId="77777777" w:rsidR="005F1D43" w:rsidRPr="005351C7" w:rsidRDefault="005F1D43" w:rsidP="002A04B4">
      <w:pPr>
        <w:pStyle w:val="ListParagraph"/>
        <w:widowControl w:val="0"/>
        <w:autoSpaceDE w:val="0"/>
        <w:autoSpaceDN w:val="0"/>
        <w:adjustRightInd w:val="0"/>
        <w:spacing w:before="1" w:beforeAutospacing="1" w:after="1" w:afterAutospacing="1" w:line="240" w:lineRule="auto"/>
        <w:ind w:left="1302" w:right="-46"/>
        <w:jc w:val="both"/>
        <w:rPr>
          <w:rStyle w:val="Strong"/>
          <w:rFonts w:ascii="Arial" w:hAnsi="Arial" w:cs="Arial"/>
          <w:b w:val="0"/>
          <w:sz w:val="22"/>
        </w:rPr>
      </w:pPr>
    </w:p>
    <w:p w14:paraId="7E163E75" w14:textId="1F78F8CE" w:rsidR="00EA2118" w:rsidRPr="005351C7" w:rsidRDefault="00190226"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bookmarkStart w:id="6" w:name="_Ref209688543"/>
      <w:r w:rsidRPr="005351C7">
        <w:rPr>
          <w:rStyle w:val="Strong"/>
          <w:rFonts w:ascii="Arial" w:hAnsi="Arial" w:cs="Arial"/>
          <w:b w:val="0"/>
          <w:sz w:val="22"/>
        </w:rPr>
        <w:t>Any prospective member wishing to join the Association must apply in writing in such a form as may be prescribed by the Council. Such form will include the following</w:t>
      </w:r>
      <w:r w:rsidR="00BB7DAE" w:rsidRPr="005351C7">
        <w:rPr>
          <w:rStyle w:val="Strong"/>
          <w:rFonts w:ascii="Arial" w:hAnsi="Arial" w:cs="Arial"/>
          <w:b w:val="0"/>
          <w:sz w:val="22"/>
        </w:rPr>
        <w:t xml:space="preserve"> </w:t>
      </w:r>
      <w:r w:rsidR="004D4D73" w:rsidRPr="005351C7">
        <w:rPr>
          <w:rStyle w:val="Strong"/>
          <w:rFonts w:ascii="Arial" w:hAnsi="Arial" w:cs="Arial"/>
          <w:b w:val="0"/>
          <w:sz w:val="22"/>
        </w:rPr>
        <w:t>(</w:t>
      </w:r>
      <w:r w:rsidR="00BB7DAE" w:rsidRPr="005351C7">
        <w:rPr>
          <w:rStyle w:val="Strong"/>
          <w:rFonts w:ascii="Arial" w:hAnsi="Arial" w:cs="Arial"/>
          <w:b w:val="0"/>
          <w:sz w:val="22"/>
        </w:rPr>
        <w:t>no</w:t>
      </w:r>
      <w:r w:rsidR="004D4D73" w:rsidRPr="005351C7">
        <w:rPr>
          <w:rStyle w:val="Strong"/>
          <w:rFonts w:ascii="Arial" w:hAnsi="Arial" w:cs="Arial"/>
          <w:b w:val="0"/>
          <w:sz w:val="22"/>
        </w:rPr>
        <w:t>n-</w:t>
      </w:r>
      <w:r w:rsidR="00BB7DAE" w:rsidRPr="005351C7">
        <w:rPr>
          <w:rStyle w:val="Strong"/>
          <w:rFonts w:ascii="Arial" w:hAnsi="Arial" w:cs="Arial"/>
          <w:b w:val="0"/>
          <w:sz w:val="22"/>
        </w:rPr>
        <w:t>exhaustive</w:t>
      </w:r>
      <w:r w:rsidR="004D4D73" w:rsidRPr="005351C7">
        <w:rPr>
          <w:rStyle w:val="Strong"/>
          <w:rFonts w:ascii="Arial" w:hAnsi="Arial" w:cs="Arial"/>
          <w:b w:val="0"/>
          <w:sz w:val="22"/>
        </w:rPr>
        <w:t>) information</w:t>
      </w:r>
      <w:r w:rsidRPr="005351C7">
        <w:rPr>
          <w:rStyle w:val="Strong"/>
          <w:rFonts w:ascii="Arial" w:hAnsi="Arial" w:cs="Arial"/>
          <w:b w:val="0"/>
          <w:sz w:val="22"/>
        </w:rPr>
        <w:t>:</w:t>
      </w:r>
      <w:bookmarkEnd w:id="6"/>
      <w:r w:rsidRPr="005351C7">
        <w:rPr>
          <w:rStyle w:val="Strong"/>
          <w:rFonts w:ascii="Arial" w:hAnsi="Arial" w:cs="Arial"/>
          <w:b w:val="0"/>
          <w:sz w:val="22"/>
        </w:rPr>
        <w:t xml:space="preserve"> </w:t>
      </w:r>
    </w:p>
    <w:p w14:paraId="7835DF54" w14:textId="77777777" w:rsidR="00541990" w:rsidRPr="005351C7" w:rsidRDefault="00541990" w:rsidP="0073532A">
      <w:pPr>
        <w:pStyle w:val="ListParagraph"/>
        <w:widowControl w:val="0"/>
        <w:autoSpaceDE w:val="0"/>
        <w:autoSpaceDN w:val="0"/>
        <w:adjustRightInd w:val="0"/>
        <w:spacing w:before="1" w:beforeAutospacing="1" w:after="1" w:afterAutospacing="1" w:line="240" w:lineRule="auto"/>
        <w:ind w:left="735" w:right="-46"/>
        <w:jc w:val="both"/>
        <w:rPr>
          <w:rStyle w:val="Strong"/>
          <w:rFonts w:ascii="Arial" w:hAnsi="Arial" w:cs="Arial"/>
          <w:b w:val="0"/>
          <w:sz w:val="22"/>
        </w:rPr>
      </w:pPr>
    </w:p>
    <w:p w14:paraId="45C59320" w14:textId="0BD116D3" w:rsidR="00541990" w:rsidRPr="005351C7" w:rsidRDefault="00541990"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color w:val="000000"/>
          <w:sz w:val="22"/>
        </w:rPr>
        <w:t xml:space="preserve">the nature of any business other than Pawnbroking carried on by the </w:t>
      </w:r>
      <w:r w:rsidRPr="005351C7">
        <w:rPr>
          <w:rStyle w:val="Strong"/>
          <w:rFonts w:ascii="Arial" w:hAnsi="Arial" w:cs="Arial"/>
          <w:b w:val="0"/>
          <w:sz w:val="22"/>
        </w:rPr>
        <w:t>applicant</w:t>
      </w:r>
      <w:r w:rsidR="00DC739D" w:rsidRPr="005351C7">
        <w:rPr>
          <w:rStyle w:val="Strong"/>
          <w:rFonts w:ascii="Arial" w:hAnsi="Arial" w:cs="Arial"/>
          <w:b w:val="0"/>
          <w:sz w:val="22"/>
        </w:rPr>
        <w:t>;</w:t>
      </w:r>
    </w:p>
    <w:p w14:paraId="740AB460" w14:textId="77777777" w:rsidR="00EA2118" w:rsidRPr="005351C7" w:rsidRDefault="00EA2118"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47AA04F9" w14:textId="12571D4A" w:rsidR="00541990" w:rsidRPr="005351C7" w:rsidRDefault="00541990"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the</w:t>
      </w:r>
      <w:r w:rsidR="004D4D73" w:rsidRPr="005351C7">
        <w:rPr>
          <w:rStyle w:val="Strong"/>
          <w:rFonts w:ascii="Arial" w:hAnsi="Arial" w:cs="Arial"/>
          <w:b w:val="0"/>
          <w:sz w:val="22"/>
        </w:rPr>
        <w:t xml:space="preserve"> firm's FCA registration number and date of FCA authorisation</w:t>
      </w:r>
      <w:r w:rsidR="00DC739D" w:rsidRPr="005351C7">
        <w:rPr>
          <w:rStyle w:val="Strong"/>
          <w:rFonts w:ascii="Arial" w:hAnsi="Arial" w:cs="Arial"/>
          <w:b w:val="0"/>
          <w:sz w:val="22"/>
        </w:rPr>
        <w:t>;</w:t>
      </w:r>
    </w:p>
    <w:p w14:paraId="1F437C0E" w14:textId="77777777" w:rsidR="00EA2118" w:rsidRPr="005351C7" w:rsidRDefault="00EA2118"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608D8FD5" w14:textId="6A5A0FFE" w:rsidR="00541990" w:rsidRPr="005351C7" w:rsidRDefault="00541990"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details of the applicant's business type</w:t>
      </w:r>
      <w:r w:rsidR="00DC739D" w:rsidRPr="005351C7">
        <w:rPr>
          <w:rStyle w:val="Strong"/>
          <w:rFonts w:ascii="Arial" w:hAnsi="Arial" w:cs="Arial"/>
          <w:b w:val="0"/>
          <w:sz w:val="22"/>
        </w:rPr>
        <w:t>;</w:t>
      </w:r>
    </w:p>
    <w:p w14:paraId="31839B2D" w14:textId="77777777" w:rsidR="00EA2118" w:rsidRPr="005351C7" w:rsidRDefault="00EA2118" w:rsidP="00356407">
      <w:pPr>
        <w:pStyle w:val="ListParagraph"/>
        <w:rPr>
          <w:rStyle w:val="Strong"/>
          <w:rFonts w:ascii="Arial" w:hAnsi="Arial" w:cs="Arial"/>
          <w:b w:val="0"/>
          <w:sz w:val="22"/>
        </w:rPr>
      </w:pPr>
    </w:p>
    <w:p w14:paraId="06DE4E4F" w14:textId="1E43E234" w:rsidR="00F34CDA" w:rsidRPr="005351C7" w:rsidRDefault="00541990"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the period </w:t>
      </w:r>
      <w:r w:rsidR="00F34CDA" w:rsidRPr="005351C7">
        <w:rPr>
          <w:rStyle w:val="Strong"/>
          <w:rFonts w:ascii="Arial" w:hAnsi="Arial" w:cs="Arial"/>
          <w:b w:val="0"/>
          <w:sz w:val="22"/>
        </w:rPr>
        <w:t xml:space="preserve">during which </w:t>
      </w:r>
      <w:r w:rsidRPr="005351C7">
        <w:rPr>
          <w:rStyle w:val="Strong"/>
          <w:rFonts w:ascii="Arial" w:hAnsi="Arial" w:cs="Arial"/>
          <w:b w:val="0"/>
          <w:sz w:val="22"/>
        </w:rPr>
        <w:t>the applicant has operated both his business and</w:t>
      </w:r>
      <w:r w:rsidR="00F34CDA" w:rsidRPr="005351C7">
        <w:rPr>
          <w:rStyle w:val="Strong"/>
          <w:rFonts w:ascii="Arial" w:hAnsi="Arial" w:cs="Arial"/>
          <w:b w:val="0"/>
          <w:sz w:val="22"/>
        </w:rPr>
        <w:t xml:space="preserve"> undertaken</w:t>
      </w:r>
      <w:r w:rsidRPr="005351C7">
        <w:rPr>
          <w:rStyle w:val="Strong"/>
          <w:rFonts w:ascii="Arial" w:hAnsi="Arial" w:cs="Arial"/>
          <w:b w:val="0"/>
          <w:sz w:val="22"/>
        </w:rPr>
        <w:t xml:space="preserve"> any Pawnbroking activity</w:t>
      </w:r>
      <w:r w:rsidR="00DC739D" w:rsidRPr="005351C7">
        <w:rPr>
          <w:rStyle w:val="Strong"/>
          <w:rFonts w:ascii="Arial" w:hAnsi="Arial" w:cs="Arial"/>
          <w:b w:val="0"/>
          <w:sz w:val="22"/>
        </w:rPr>
        <w:t>;</w:t>
      </w:r>
    </w:p>
    <w:p w14:paraId="3089B71E" w14:textId="77777777" w:rsidR="00EA2118" w:rsidRPr="005351C7" w:rsidRDefault="00EA2118"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3DF32C67" w14:textId="2D49AB1A" w:rsidR="000776B0" w:rsidRPr="005351C7" w:rsidRDefault="000776B0"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copies of the firm's policies and procedures governing its regulated activities</w:t>
      </w:r>
      <w:r w:rsidR="00DC739D" w:rsidRPr="005351C7">
        <w:rPr>
          <w:rStyle w:val="Strong"/>
          <w:rFonts w:ascii="Arial" w:hAnsi="Arial" w:cs="Arial"/>
          <w:b w:val="0"/>
          <w:sz w:val="22"/>
        </w:rPr>
        <w:t>; and</w:t>
      </w:r>
    </w:p>
    <w:p w14:paraId="48923213" w14:textId="77777777" w:rsidR="00EA2118" w:rsidRPr="005351C7" w:rsidRDefault="00EA2118" w:rsidP="00356407">
      <w:pPr>
        <w:pStyle w:val="ListParagraph"/>
        <w:rPr>
          <w:rStyle w:val="Strong"/>
          <w:rFonts w:ascii="Arial" w:hAnsi="Arial" w:cs="Arial"/>
          <w:b w:val="0"/>
          <w:sz w:val="22"/>
        </w:rPr>
      </w:pPr>
    </w:p>
    <w:p w14:paraId="31D3D43E" w14:textId="46BC0BF9" w:rsidR="00541990" w:rsidRPr="005351C7" w:rsidRDefault="00F34CDA"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color w:val="000000"/>
          <w:sz w:val="22"/>
        </w:rPr>
      </w:pPr>
      <w:r w:rsidRPr="005351C7">
        <w:rPr>
          <w:rStyle w:val="Strong"/>
          <w:rFonts w:ascii="Arial" w:hAnsi="Arial" w:cs="Arial"/>
          <w:b w:val="0"/>
          <w:sz w:val="22"/>
        </w:rPr>
        <w:lastRenderedPageBreak/>
        <w:t>whether the firm has been subject to investigation by any regulatory authority</w:t>
      </w:r>
      <w:r w:rsidR="001B3F30" w:rsidRPr="005351C7">
        <w:rPr>
          <w:rStyle w:val="Strong"/>
          <w:rFonts w:ascii="Arial" w:hAnsi="Arial" w:cs="Arial"/>
          <w:b w:val="0"/>
          <w:sz w:val="22"/>
        </w:rPr>
        <w:t>,</w:t>
      </w:r>
      <w:r w:rsidRPr="005351C7">
        <w:rPr>
          <w:rStyle w:val="Strong"/>
          <w:rFonts w:ascii="Arial" w:hAnsi="Arial" w:cs="Arial"/>
          <w:b w:val="0"/>
          <w:sz w:val="22"/>
        </w:rPr>
        <w:t xml:space="preserve"> including the FCA, HM Revenue &amp; Customs ("HMRC") and the Information Commissioner's Office ("ICO")</w:t>
      </w:r>
      <w:r w:rsidR="00776BE4" w:rsidRPr="005351C7">
        <w:rPr>
          <w:rStyle w:val="Strong"/>
          <w:rFonts w:ascii="Arial" w:hAnsi="Arial" w:cs="Arial"/>
          <w:b w:val="0"/>
          <w:sz w:val="22"/>
        </w:rPr>
        <w:t>,</w:t>
      </w:r>
      <w:r w:rsidR="0030795D" w:rsidRPr="005351C7">
        <w:rPr>
          <w:rStyle w:val="Strong"/>
          <w:rFonts w:ascii="Arial" w:hAnsi="Arial" w:cs="Arial"/>
          <w:b w:val="0"/>
          <w:sz w:val="22"/>
        </w:rPr>
        <w:t xml:space="preserve"> the outcome of any such investigation</w:t>
      </w:r>
      <w:r w:rsidR="00776BE4" w:rsidRPr="005351C7">
        <w:rPr>
          <w:rStyle w:val="Strong"/>
          <w:rFonts w:ascii="Arial" w:hAnsi="Arial" w:cs="Arial"/>
          <w:b w:val="0"/>
          <w:sz w:val="22"/>
        </w:rPr>
        <w:t xml:space="preserve"> and the last correspondence sent to and received from the relevant regulatory authority</w:t>
      </w:r>
      <w:r w:rsidRPr="005351C7">
        <w:rPr>
          <w:rStyle w:val="Strong"/>
          <w:rFonts w:ascii="Arial" w:hAnsi="Arial" w:cs="Arial"/>
          <w:b w:val="0"/>
          <w:sz w:val="22"/>
        </w:rPr>
        <w:t>.</w:t>
      </w:r>
    </w:p>
    <w:p w14:paraId="26821DA6" w14:textId="77777777" w:rsidR="00541990" w:rsidRPr="005351C7" w:rsidRDefault="00541990" w:rsidP="0073532A">
      <w:pPr>
        <w:pStyle w:val="ListParagraph"/>
        <w:tabs>
          <w:tab w:val="left" w:pos="1560"/>
        </w:tabs>
        <w:ind w:left="1134"/>
        <w:jc w:val="both"/>
        <w:rPr>
          <w:rStyle w:val="Strong"/>
          <w:rFonts w:ascii="Arial" w:hAnsi="Arial" w:cs="Arial"/>
          <w:b w:val="0"/>
          <w:sz w:val="22"/>
        </w:rPr>
      </w:pPr>
    </w:p>
    <w:p w14:paraId="68B83BF3" w14:textId="6EFFFD57" w:rsidR="00541990" w:rsidRPr="005351C7" w:rsidRDefault="00190226" w:rsidP="00DD119C">
      <w:pPr>
        <w:pStyle w:val="ListParagraph"/>
        <w:widowControl w:val="0"/>
        <w:numPr>
          <w:ilvl w:val="1"/>
          <w:numId w:val="5"/>
        </w:numPr>
        <w:autoSpaceDE w:val="0"/>
        <w:autoSpaceDN w:val="0"/>
        <w:adjustRightInd w:val="0"/>
        <w:spacing w:before="100" w:beforeAutospacing="1" w:after="100"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In the case of each member, every individual acting with executive authority as a director </w:t>
      </w:r>
      <w:r w:rsidR="00DB4ECF" w:rsidRPr="005351C7">
        <w:rPr>
          <w:rStyle w:val="Strong"/>
          <w:rFonts w:ascii="Arial" w:hAnsi="Arial" w:cs="Arial"/>
          <w:b w:val="0"/>
          <w:sz w:val="22"/>
        </w:rPr>
        <w:t>(</w:t>
      </w:r>
      <w:r w:rsidRPr="005351C7">
        <w:rPr>
          <w:rStyle w:val="Strong"/>
          <w:rFonts w:ascii="Arial" w:hAnsi="Arial" w:cs="Arial"/>
          <w:b w:val="0"/>
          <w:sz w:val="22"/>
        </w:rPr>
        <w:t>in the case of a corporation</w:t>
      </w:r>
      <w:r w:rsidR="00DB4ECF" w:rsidRPr="005351C7">
        <w:rPr>
          <w:rStyle w:val="Strong"/>
          <w:rFonts w:ascii="Arial" w:hAnsi="Arial" w:cs="Arial"/>
          <w:b w:val="0"/>
          <w:sz w:val="22"/>
        </w:rPr>
        <w:t>)</w:t>
      </w:r>
      <w:r w:rsidRPr="005351C7">
        <w:rPr>
          <w:rStyle w:val="Strong"/>
          <w:rFonts w:ascii="Arial" w:hAnsi="Arial" w:cs="Arial"/>
          <w:b w:val="0"/>
          <w:sz w:val="22"/>
        </w:rPr>
        <w:t xml:space="preserve">, or partner </w:t>
      </w:r>
      <w:r w:rsidR="00DB4ECF" w:rsidRPr="005351C7">
        <w:rPr>
          <w:rStyle w:val="Strong"/>
          <w:rFonts w:ascii="Arial" w:hAnsi="Arial" w:cs="Arial"/>
          <w:b w:val="0"/>
          <w:sz w:val="22"/>
        </w:rPr>
        <w:t>(</w:t>
      </w:r>
      <w:r w:rsidRPr="005351C7">
        <w:rPr>
          <w:rStyle w:val="Strong"/>
          <w:rFonts w:ascii="Arial" w:hAnsi="Arial" w:cs="Arial"/>
          <w:b w:val="0"/>
          <w:sz w:val="22"/>
        </w:rPr>
        <w:t xml:space="preserve">in the case of a </w:t>
      </w:r>
      <w:r w:rsidR="00DB4ECF" w:rsidRPr="005351C7">
        <w:rPr>
          <w:rStyle w:val="Strong"/>
          <w:rFonts w:ascii="Arial" w:hAnsi="Arial" w:cs="Arial"/>
          <w:b w:val="0"/>
          <w:sz w:val="22"/>
        </w:rPr>
        <w:t>partnership)</w:t>
      </w:r>
      <w:r w:rsidRPr="005351C7">
        <w:rPr>
          <w:rStyle w:val="Strong"/>
          <w:rFonts w:ascii="Arial" w:hAnsi="Arial" w:cs="Arial"/>
          <w:b w:val="0"/>
          <w:sz w:val="22"/>
        </w:rPr>
        <w:t xml:space="preserve">, or who is a sole trader, or any individual acting in an executive capacity on behalf of such a director, partner or sole trader in the business of </w:t>
      </w:r>
      <w:r w:rsidR="002B3EE7" w:rsidRPr="005351C7">
        <w:rPr>
          <w:rStyle w:val="Strong"/>
          <w:rFonts w:ascii="Arial" w:hAnsi="Arial" w:cs="Arial"/>
          <w:b w:val="0"/>
          <w:sz w:val="22"/>
        </w:rPr>
        <w:t>P</w:t>
      </w:r>
      <w:r w:rsidRPr="005351C7">
        <w:rPr>
          <w:rStyle w:val="Strong"/>
          <w:rFonts w:ascii="Arial" w:hAnsi="Arial" w:cs="Arial"/>
          <w:b w:val="0"/>
          <w:sz w:val="22"/>
        </w:rPr>
        <w:t>awnbroking, will be required to be registered</w:t>
      </w:r>
      <w:r w:rsidR="00541990" w:rsidRPr="005351C7">
        <w:rPr>
          <w:rStyle w:val="Strong"/>
          <w:rFonts w:ascii="Arial" w:hAnsi="Arial" w:cs="Arial"/>
          <w:b w:val="0"/>
          <w:sz w:val="22"/>
        </w:rPr>
        <w:t xml:space="preserve"> </w:t>
      </w:r>
      <w:r w:rsidRPr="005351C7">
        <w:rPr>
          <w:rStyle w:val="Strong"/>
          <w:rFonts w:ascii="Arial" w:hAnsi="Arial" w:cs="Arial"/>
          <w:b w:val="0"/>
          <w:sz w:val="22"/>
        </w:rPr>
        <w:t>by the Association as responsible for ensuring adherence to these Rules</w:t>
      </w:r>
      <w:r w:rsidR="001B3F30" w:rsidRPr="005351C7">
        <w:rPr>
          <w:rStyle w:val="Strong"/>
          <w:rFonts w:ascii="Arial" w:hAnsi="Arial" w:cs="Arial"/>
          <w:b w:val="0"/>
          <w:sz w:val="22"/>
        </w:rPr>
        <w:t xml:space="preserve"> by the member</w:t>
      </w:r>
      <w:r w:rsidR="00365598" w:rsidRPr="005351C7">
        <w:rPr>
          <w:rStyle w:val="Strong"/>
          <w:rFonts w:ascii="Arial" w:hAnsi="Arial" w:cs="Arial"/>
          <w:b w:val="0"/>
          <w:sz w:val="22"/>
        </w:rPr>
        <w:t xml:space="preserve"> (a "Registered Individual")</w:t>
      </w:r>
      <w:r w:rsidRPr="005351C7">
        <w:rPr>
          <w:rStyle w:val="Strong"/>
          <w:rFonts w:ascii="Arial" w:hAnsi="Arial" w:cs="Arial"/>
          <w:b w:val="0"/>
          <w:sz w:val="22"/>
        </w:rPr>
        <w:t>.</w:t>
      </w:r>
    </w:p>
    <w:p w14:paraId="7EE0C086" w14:textId="77777777" w:rsidR="00541990" w:rsidRPr="005351C7" w:rsidRDefault="00541990" w:rsidP="0073532A">
      <w:pPr>
        <w:pStyle w:val="ListParagraph"/>
        <w:widowControl w:val="0"/>
        <w:autoSpaceDE w:val="0"/>
        <w:autoSpaceDN w:val="0"/>
        <w:adjustRightInd w:val="0"/>
        <w:spacing w:before="100" w:beforeAutospacing="1" w:after="100" w:afterAutospacing="1" w:line="240" w:lineRule="auto"/>
        <w:ind w:left="1134" w:right="-46" w:hanging="708"/>
        <w:jc w:val="both"/>
        <w:rPr>
          <w:rStyle w:val="Strong"/>
          <w:rFonts w:ascii="Arial" w:hAnsi="Arial" w:cs="Arial"/>
          <w:b w:val="0"/>
          <w:sz w:val="22"/>
        </w:rPr>
      </w:pPr>
    </w:p>
    <w:p w14:paraId="49511E93" w14:textId="0594DD37" w:rsidR="00303431" w:rsidRPr="005351C7" w:rsidRDefault="00190226" w:rsidP="00811A75">
      <w:pPr>
        <w:pStyle w:val="ListParagraph"/>
        <w:widowControl w:val="0"/>
        <w:numPr>
          <w:ilvl w:val="1"/>
          <w:numId w:val="5"/>
        </w:numPr>
        <w:autoSpaceDE w:val="0"/>
        <w:autoSpaceDN w:val="0"/>
        <w:adjustRightInd w:val="0"/>
        <w:spacing w:before="100" w:beforeAutospacing="1" w:after="100"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Any </w:t>
      </w:r>
      <w:r w:rsidR="00DB4ECF" w:rsidRPr="005351C7">
        <w:rPr>
          <w:rStyle w:val="Strong"/>
          <w:rFonts w:ascii="Arial" w:hAnsi="Arial" w:cs="Arial"/>
          <w:b w:val="0"/>
          <w:sz w:val="22"/>
        </w:rPr>
        <w:t>Registered I</w:t>
      </w:r>
      <w:r w:rsidRPr="005351C7">
        <w:rPr>
          <w:rStyle w:val="Strong"/>
          <w:rFonts w:ascii="Arial" w:hAnsi="Arial" w:cs="Arial"/>
          <w:b w:val="0"/>
          <w:sz w:val="22"/>
        </w:rPr>
        <w:t>ndividual who is not a director</w:t>
      </w:r>
      <w:r w:rsidR="00DB4ECF" w:rsidRPr="005351C7">
        <w:rPr>
          <w:rStyle w:val="Strong"/>
          <w:rFonts w:ascii="Arial" w:hAnsi="Arial" w:cs="Arial"/>
          <w:b w:val="0"/>
          <w:sz w:val="22"/>
        </w:rPr>
        <w:t>,</w:t>
      </w:r>
      <w:r w:rsidRPr="005351C7">
        <w:rPr>
          <w:rStyle w:val="Strong"/>
          <w:rFonts w:ascii="Arial" w:hAnsi="Arial" w:cs="Arial"/>
          <w:b w:val="0"/>
          <w:sz w:val="22"/>
        </w:rPr>
        <w:t xml:space="preserve"> partner or a sole trader must supply</w:t>
      </w:r>
      <w:r w:rsidR="000776B0" w:rsidRPr="005351C7">
        <w:rPr>
          <w:rStyle w:val="Strong"/>
          <w:rFonts w:ascii="Arial" w:hAnsi="Arial" w:cs="Arial"/>
          <w:b w:val="0"/>
          <w:sz w:val="22"/>
        </w:rPr>
        <w:t>,</w:t>
      </w:r>
      <w:r w:rsidRPr="005351C7">
        <w:rPr>
          <w:rStyle w:val="Strong"/>
          <w:rFonts w:ascii="Arial" w:hAnsi="Arial" w:cs="Arial"/>
          <w:b w:val="0"/>
          <w:sz w:val="22"/>
        </w:rPr>
        <w:t xml:space="preserve"> in addition to the personal details specified under Rule </w:t>
      </w:r>
      <w:r w:rsidR="0081223A" w:rsidRPr="005351C7">
        <w:rPr>
          <w:rStyle w:val="Strong"/>
          <w:rFonts w:ascii="Arial" w:hAnsi="Arial" w:cs="Arial"/>
          <w:b w:val="0"/>
          <w:sz w:val="22"/>
        </w:rPr>
        <w:fldChar w:fldCharType="begin"/>
      </w:r>
      <w:r w:rsidR="0081223A" w:rsidRPr="005351C7">
        <w:rPr>
          <w:rStyle w:val="Strong"/>
          <w:rFonts w:ascii="Arial" w:hAnsi="Arial" w:cs="Arial"/>
          <w:b w:val="0"/>
          <w:sz w:val="22"/>
        </w:rPr>
        <w:instrText xml:space="preserve"> REF _Ref209688543 \r \h </w:instrText>
      </w:r>
      <w:r w:rsidR="005351C7" w:rsidRPr="005351C7">
        <w:rPr>
          <w:rStyle w:val="Strong"/>
          <w:rFonts w:ascii="Arial" w:hAnsi="Arial" w:cs="Arial"/>
          <w:b w:val="0"/>
          <w:sz w:val="22"/>
        </w:rPr>
        <w:instrText xml:space="preserve"> \* MERGEFORMAT </w:instrText>
      </w:r>
      <w:r w:rsidR="0081223A" w:rsidRPr="005351C7">
        <w:rPr>
          <w:rStyle w:val="Strong"/>
          <w:rFonts w:ascii="Arial" w:hAnsi="Arial" w:cs="Arial"/>
          <w:b w:val="0"/>
          <w:sz w:val="22"/>
        </w:rPr>
      </w:r>
      <w:r w:rsidR="0081223A" w:rsidRPr="005351C7">
        <w:rPr>
          <w:rStyle w:val="Strong"/>
          <w:rFonts w:ascii="Arial" w:hAnsi="Arial" w:cs="Arial"/>
          <w:b w:val="0"/>
          <w:sz w:val="22"/>
        </w:rPr>
        <w:fldChar w:fldCharType="separate"/>
      </w:r>
      <w:r w:rsidR="00EE14B5">
        <w:rPr>
          <w:rStyle w:val="Strong"/>
          <w:rFonts w:ascii="Arial" w:hAnsi="Arial" w:cs="Arial"/>
          <w:b w:val="0"/>
          <w:sz w:val="22"/>
        </w:rPr>
        <w:t>1.4</w:t>
      </w:r>
      <w:r w:rsidR="0081223A" w:rsidRPr="005351C7">
        <w:rPr>
          <w:rStyle w:val="Strong"/>
          <w:rFonts w:ascii="Arial" w:hAnsi="Arial" w:cs="Arial"/>
          <w:b w:val="0"/>
          <w:sz w:val="22"/>
        </w:rPr>
        <w:fldChar w:fldCharType="end"/>
      </w:r>
      <w:r w:rsidR="000776B0" w:rsidRPr="005351C7">
        <w:rPr>
          <w:rStyle w:val="Strong"/>
          <w:rFonts w:ascii="Arial" w:hAnsi="Arial" w:cs="Arial"/>
          <w:b w:val="0"/>
          <w:sz w:val="22"/>
        </w:rPr>
        <w:t>,</w:t>
      </w:r>
      <w:r w:rsidRPr="005351C7">
        <w:rPr>
          <w:rStyle w:val="Strong"/>
          <w:rFonts w:ascii="Arial" w:hAnsi="Arial" w:cs="Arial"/>
          <w:b w:val="0"/>
          <w:sz w:val="22"/>
        </w:rPr>
        <w:t xml:space="preserve"> the following: </w:t>
      </w:r>
    </w:p>
    <w:p w14:paraId="7201C78B" w14:textId="77777777" w:rsidR="00303431" w:rsidRPr="005351C7" w:rsidRDefault="00303431" w:rsidP="00356407">
      <w:pPr>
        <w:pStyle w:val="ListParagraph"/>
        <w:widowControl w:val="0"/>
        <w:autoSpaceDE w:val="0"/>
        <w:autoSpaceDN w:val="0"/>
        <w:adjustRightInd w:val="0"/>
        <w:spacing w:before="100" w:beforeAutospacing="1" w:after="100" w:afterAutospacing="1" w:line="240" w:lineRule="auto"/>
        <w:ind w:left="735" w:right="-46"/>
        <w:jc w:val="both"/>
        <w:rPr>
          <w:rStyle w:val="Strong"/>
          <w:rFonts w:ascii="Arial" w:hAnsi="Arial" w:cs="Arial"/>
          <w:b w:val="0"/>
          <w:sz w:val="22"/>
        </w:rPr>
      </w:pPr>
    </w:p>
    <w:p w14:paraId="2D1C5FEF" w14:textId="666DAC79" w:rsidR="00190226"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the basis of the contractual obligations which he has to the director(s) or</w:t>
      </w:r>
      <w:r w:rsidR="00541990" w:rsidRPr="005351C7">
        <w:rPr>
          <w:rStyle w:val="Strong"/>
          <w:rFonts w:ascii="Arial" w:hAnsi="Arial" w:cs="Arial"/>
          <w:b w:val="0"/>
          <w:sz w:val="22"/>
        </w:rPr>
        <w:t xml:space="preserve"> </w:t>
      </w:r>
      <w:r w:rsidRPr="005351C7">
        <w:rPr>
          <w:rStyle w:val="Strong"/>
          <w:rFonts w:ascii="Arial" w:hAnsi="Arial" w:cs="Arial"/>
          <w:b w:val="0"/>
          <w:sz w:val="22"/>
        </w:rPr>
        <w:t>partner(s) acting as his principal and/or employer</w:t>
      </w:r>
      <w:r w:rsidR="00303431" w:rsidRPr="005351C7">
        <w:rPr>
          <w:rStyle w:val="Strong"/>
          <w:rFonts w:ascii="Arial" w:hAnsi="Arial" w:cs="Arial"/>
          <w:b w:val="0"/>
          <w:sz w:val="22"/>
        </w:rPr>
        <w:t>;</w:t>
      </w:r>
    </w:p>
    <w:p w14:paraId="6F02C3EF"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34991F5A" w14:textId="187E8A02" w:rsidR="00190226"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the name of any previous principal on whose behalf the </w:t>
      </w:r>
      <w:r w:rsidR="00B2399F" w:rsidRPr="005351C7">
        <w:rPr>
          <w:rStyle w:val="Strong"/>
          <w:rFonts w:ascii="Arial" w:hAnsi="Arial" w:cs="Arial"/>
          <w:b w:val="0"/>
          <w:sz w:val="22"/>
        </w:rPr>
        <w:t>Registered</w:t>
      </w:r>
      <w:r w:rsidR="00655374" w:rsidRPr="005351C7">
        <w:rPr>
          <w:rStyle w:val="Strong"/>
          <w:rFonts w:ascii="Arial" w:hAnsi="Arial" w:cs="Arial"/>
          <w:b w:val="0"/>
          <w:sz w:val="22"/>
        </w:rPr>
        <w:t xml:space="preserve"> I</w:t>
      </w:r>
      <w:r w:rsidR="000776B0" w:rsidRPr="005351C7">
        <w:rPr>
          <w:rStyle w:val="Strong"/>
          <w:rFonts w:ascii="Arial" w:hAnsi="Arial" w:cs="Arial"/>
          <w:b w:val="0"/>
          <w:sz w:val="22"/>
        </w:rPr>
        <w:t xml:space="preserve">ndividual </w:t>
      </w:r>
      <w:r w:rsidRPr="005351C7">
        <w:rPr>
          <w:rStyle w:val="Strong"/>
          <w:rFonts w:ascii="Arial" w:hAnsi="Arial" w:cs="Arial"/>
          <w:b w:val="0"/>
          <w:sz w:val="22"/>
        </w:rPr>
        <w:t>acted and the</w:t>
      </w:r>
      <w:r w:rsidR="00541990" w:rsidRPr="005351C7">
        <w:rPr>
          <w:rStyle w:val="Strong"/>
          <w:rFonts w:ascii="Arial" w:hAnsi="Arial" w:cs="Arial"/>
          <w:b w:val="0"/>
          <w:sz w:val="22"/>
        </w:rPr>
        <w:t xml:space="preserve"> </w:t>
      </w:r>
      <w:r w:rsidRPr="005351C7">
        <w:rPr>
          <w:rStyle w:val="Strong"/>
          <w:rFonts w:ascii="Arial" w:hAnsi="Arial" w:cs="Arial"/>
          <w:b w:val="0"/>
          <w:sz w:val="22"/>
        </w:rPr>
        <w:t xml:space="preserve">circumstances in which he ceased so to act. </w:t>
      </w:r>
    </w:p>
    <w:p w14:paraId="7A86C8D4" w14:textId="77777777" w:rsidR="00303431" w:rsidRPr="005351C7" w:rsidRDefault="00303431" w:rsidP="0073532A">
      <w:pPr>
        <w:pStyle w:val="ListParagraph"/>
        <w:rPr>
          <w:rStyle w:val="Strong"/>
          <w:rFonts w:ascii="Arial" w:hAnsi="Arial" w:cs="Arial"/>
          <w:b w:val="0"/>
          <w:sz w:val="22"/>
        </w:rPr>
      </w:pPr>
    </w:p>
    <w:p w14:paraId="71549D21" w14:textId="49811F5B" w:rsidR="00190226" w:rsidRPr="005351C7" w:rsidRDefault="00190226"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bookmarkStart w:id="7" w:name="_Ref209615992"/>
      <w:r w:rsidRPr="005351C7">
        <w:rPr>
          <w:rStyle w:val="Strong"/>
          <w:rFonts w:ascii="Arial" w:hAnsi="Arial" w:cs="Arial"/>
          <w:b w:val="0"/>
          <w:sz w:val="22"/>
        </w:rPr>
        <w:t xml:space="preserve">The application for membership shall be made to the Chief Executive of the Association who will visit the applicant </w:t>
      </w:r>
      <w:r w:rsidR="003C6B71" w:rsidRPr="005351C7">
        <w:rPr>
          <w:rStyle w:val="Strong"/>
          <w:rFonts w:ascii="Arial" w:hAnsi="Arial" w:cs="Arial"/>
          <w:b w:val="0"/>
          <w:sz w:val="22"/>
        </w:rPr>
        <w:t xml:space="preserve">firm </w:t>
      </w:r>
      <w:r w:rsidRPr="005351C7">
        <w:rPr>
          <w:rStyle w:val="Strong"/>
          <w:rFonts w:ascii="Arial" w:hAnsi="Arial" w:cs="Arial"/>
          <w:b w:val="0"/>
          <w:sz w:val="22"/>
        </w:rPr>
        <w:t xml:space="preserve">and </w:t>
      </w:r>
      <w:r w:rsidR="00080AAB" w:rsidRPr="005351C7">
        <w:rPr>
          <w:rStyle w:val="Strong"/>
          <w:rFonts w:ascii="Arial" w:hAnsi="Arial" w:cs="Arial"/>
          <w:b w:val="0"/>
          <w:sz w:val="22"/>
        </w:rPr>
        <w:t xml:space="preserve">prepare a report, </w:t>
      </w:r>
      <w:r w:rsidRPr="005351C7">
        <w:rPr>
          <w:rStyle w:val="Strong"/>
          <w:rFonts w:ascii="Arial" w:hAnsi="Arial" w:cs="Arial"/>
          <w:b w:val="0"/>
          <w:sz w:val="22"/>
        </w:rPr>
        <w:t>a</w:t>
      </w:r>
      <w:r w:rsidR="003C6B71" w:rsidRPr="005351C7">
        <w:rPr>
          <w:rStyle w:val="Strong"/>
          <w:rFonts w:ascii="Arial" w:hAnsi="Arial" w:cs="Arial"/>
          <w:b w:val="0"/>
          <w:sz w:val="22"/>
        </w:rPr>
        <w:t>ss</w:t>
      </w:r>
      <w:r w:rsidRPr="005351C7">
        <w:rPr>
          <w:rStyle w:val="Strong"/>
          <w:rFonts w:ascii="Arial" w:hAnsi="Arial" w:cs="Arial"/>
          <w:b w:val="0"/>
          <w:sz w:val="22"/>
        </w:rPr>
        <w:t>ess</w:t>
      </w:r>
      <w:r w:rsidR="00080AAB" w:rsidRPr="005351C7">
        <w:rPr>
          <w:rStyle w:val="Strong"/>
          <w:rFonts w:ascii="Arial" w:hAnsi="Arial" w:cs="Arial"/>
          <w:b w:val="0"/>
          <w:sz w:val="22"/>
        </w:rPr>
        <w:t>ing</w:t>
      </w:r>
      <w:r w:rsidRPr="005351C7">
        <w:rPr>
          <w:rStyle w:val="Strong"/>
          <w:rFonts w:ascii="Arial" w:hAnsi="Arial" w:cs="Arial"/>
          <w:b w:val="0"/>
          <w:sz w:val="22"/>
        </w:rPr>
        <w:t xml:space="preserve"> the application </w:t>
      </w:r>
      <w:r w:rsidR="00F12684" w:rsidRPr="005351C7">
        <w:rPr>
          <w:rStyle w:val="Strong"/>
          <w:rFonts w:ascii="Arial" w:hAnsi="Arial" w:cs="Arial"/>
          <w:b w:val="0"/>
          <w:sz w:val="22"/>
        </w:rPr>
        <w:t xml:space="preserve">applying </w:t>
      </w:r>
      <w:r w:rsidRPr="005351C7">
        <w:rPr>
          <w:rStyle w:val="Strong"/>
          <w:rFonts w:ascii="Arial" w:hAnsi="Arial" w:cs="Arial"/>
          <w:b w:val="0"/>
          <w:sz w:val="22"/>
        </w:rPr>
        <w:t xml:space="preserve">the following </w:t>
      </w:r>
      <w:r w:rsidR="00F12684" w:rsidRPr="005351C7">
        <w:rPr>
          <w:rStyle w:val="Strong"/>
          <w:rFonts w:ascii="Arial" w:hAnsi="Arial" w:cs="Arial"/>
          <w:b w:val="0"/>
          <w:sz w:val="22"/>
        </w:rPr>
        <w:t xml:space="preserve">(non-exhaustive) </w:t>
      </w:r>
      <w:r w:rsidRPr="005351C7">
        <w:rPr>
          <w:rStyle w:val="Strong"/>
          <w:rFonts w:ascii="Arial" w:hAnsi="Arial" w:cs="Arial"/>
          <w:b w:val="0"/>
          <w:sz w:val="22"/>
        </w:rPr>
        <w:t>criteria</w:t>
      </w:r>
      <w:r w:rsidR="00F12684" w:rsidRPr="005351C7">
        <w:rPr>
          <w:rStyle w:val="Strong"/>
          <w:rFonts w:ascii="Arial" w:hAnsi="Arial" w:cs="Arial"/>
          <w:b w:val="0"/>
          <w:sz w:val="22"/>
        </w:rPr>
        <w:t>. E</w:t>
      </w:r>
      <w:r w:rsidRPr="005351C7">
        <w:rPr>
          <w:rStyle w:val="Strong"/>
          <w:rFonts w:ascii="Arial" w:hAnsi="Arial" w:cs="Arial"/>
          <w:b w:val="0"/>
          <w:sz w:val="22"/>
        </w:rPr>
        <w:t>ach member must</w:t>
      </w:r>
      <w:r w:rsidR="00990A83" w:rsidRPr="005351C7">
        <w:rPr>
          <w:rStyle w:val="Strong"/>
          <w:rFonts w:ascii="Arial" w:hAnsi="Arial" w:cs="Arial"/>
          <w:b w:val="0"/>
          <w:sz w:val="22"/>
        </w:rPr>
        <w:t>:</w:t>
      </w:r>
      <w:bookmarkEnd w:id="7"/>
    </w:p>
    <w:p w14:paraId="49F799FE" w14:textId="77777777" w:rsidR="00303431" w:rsidRPr="005351C7" w:rsidRDefault="00303431" w:rsidP="0073532A">
      <w:pPr>
        <w:pStyle w:val="ListParagraph"/>
        <w:widowControl w:val="0"/>
        <w:autoSpaceDE w:val="0"/>
        <w:autoSpaceDN w:val="0"/>
        <w:adjustRightInd w:val="0"/>
        <w:spacing w:before="1" w:beforeAutospacing="1" w:after="1" w:afterAutospacing="1" w:line="240" w:lineRule="auto"/>
        <w:ind w:left="735" w:right="-46"/>
        <w:jc w:val="both"/>
        <w:rPr>
          <w:rStyle w:val="Strong"/>
          <w:rFonts w:ascii="Arial" w:hAnsi="Arial" w:cs="Arial"/>
          <w:b w:val="0"/>
          <w:sz w:val="22"/>
        </w:rPr>
      </w:pPr>
    </w:p>
    <w:p w14:paraId="561CE83C" w14:textId="57619871"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b</w:t>
      </w:r>
      <w:r w:rsidR="00CE24B2" w:rsidRPr="005351C7">
        <w:rPr>
          <w:rStyle w:val="Strong"/>
          <w:rFonts w:ascii="Arial" w:hAnsi="Arial" w:cs="Arial"/>
          <w:b w:val="0"/>
          <w:sz w:val="22"/>
        </w:rPr>
        <w:t>e FCA authorised and regulated</w:t>
      </w:r>
      <w:r w:rsidR="00F12684" w:rsidRPr="005351C7">
        <w:rPr>
          <w:rStyle w:val="Strong"/>
          <w:rFonts w:ascii="Arial" w:hAnsi="Arial" w:cs="Arial"/>
          <w:b w:val="0"/>
          <w:sz w:val="22"/>
        </w:rPr>
        <w:t xml:space="preserve"> to undertake regulated consumer credit lending pursuant to article 60B of the Financial Services and Markets Act 2000 (Regulated Activities) Order 2001</w:t>
      </w:r>
      <w:r w:rsidR="00E43D53" w:rsidRPr="005351C7">
        <w:rPr>
          <w:rStyle w:val="Strong"/>
          <w:rFonts w:ascii="Arial" w:hAnsi="Arial" w:cs="Arial"/>
          <w:b w:val="0"/>
          <w:sz w:val="22"/>
        </w:rPr>
        <w:t>;</w:t>
      </w:r>
    </w:p>
    <w:p w14:paraId="08B5AF8D"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2E061958" w14:textId="739424F6"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b</w:t>
      </w:r>
      <w:r w:rsidR="00F12684" w:rsidRPr="005351C7">
        <w:rPr>
          <w:rStyle w:val="Strong"/>
          <w:rFonts w:ascii="Arial" w:hAnsi="Arial" w:cs="Arial"/>
          <w:b w:val="0"/>
          <w:sz w:val="22"/>
        </w:rPr>
        <w:t>e r</w:t>
      </w:r>
      <w:r w:rsidR="00952AEB" w:rsidRPr="005351C7">
        <w:rPr>
          <w:rStyle w:val="Strong"/>
          <w:rFonts w:ascii="Arial" w:hAnsi="Arial" w:cs="Arial"/>
          <w:b w:val="0"/>
          <w:sz w:val="22"/>
        </w:rPr>
        <w:t>egister</w:t>
      </w:r>
      <w:r w:rsidR="00F12684" w:rsidRPr="005351C7">
        <w:rPr>
          <w:rStyle w:val="Strong"/>
          <w:rFonts w:ascii="Arial" w:hAnsi="Arial" w:cs="Arial"/>
          <w:b w:val="0"/>
          <w:sz w:val="22"/>
        </w:rPr>
        <w:t xml:space="preserve">ed with the appropriate authority </w:t>
      </w:r>
      <w:r w:rsidR="00E43D53" w:rsidRPr="005351C7">
        <w:rPr>
          <w:rStyle w:val="Strong"/>
          <w:rFonts w:ascii="Arial" w:hAnsi="Arial" w:cs="Arial"/>
          <w:b w:val="0"/>
          <w:sz w:val="22"/>
        </w:rPr>
        <w:t>pursuant to the provisions of the Money Laundering, Terrorist Financing and Transfer of Funds (Information on the Payer) Regulations 2017;</w:t>
      </w:r>
    </w:p>
    <w:p w14:paraId="487DE261" w14:textId="77777777" w:rsidR="00303431" w:rsidRPr="005351C7" w:rsidRDefault="00303431" w:rsidP="00356407">
      <w:pPr>
        <w:pStyle w:val="ListParagraph"/>
        <w:rPr>
          <w:rStyle w:val="Strong"/>
          <w:rFonts w:ascii="Arial" w:hAnsi="Arial" w:cs="Arial"/>
          <w:b w:val="0"/>
          <w:sz w:val="22"/>
        </w:rPr>
      </w:pPr>
    </w:p>
    <w:p w14:paraId="3B070CC0" w14:textId="59B66508"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o</w:t>
      </w:r>
      <w:r w:rsidR="00190226" w:rsidRPr="005351C7">
        <w:rPr>
          <w:rStyle w:val="Strong"/>
          <w:rFonts w:ascii="Arial" w:hAnsi="Arial" w:cs="Arial"/>
          <w:b w:val="0"/>
          <w:sz w:val="22"/>
        </w:rPr>
        <w:t>perat</w:t>
      </w:r>
      <w:r w:rsidR="00E43D53" w:rsidRPr="005351C7">
        <w:rPr>
          <w:rStyle w:val="Strong"/>
          <w:rFonts w:ascii="Arial" w:hAnsi="Arial" w:cs="Arial"/>
          <w:b w:val="0"/>
          <w:sz w:val="22"/>
        </w:rPr>
        <w:t>e</w:t>
      </w:r>
      <w:r w:rsidR="00190226" w:rsidRPr="005351C7">
        <w:rPr>
          <w:rStyle w:val="Strong"/>
          <w:rFonts w:ascii="Arial" w:hAnsi="Arial" w:cs="Arial"/>
          <w:b w:val="0"/>
          <w:sz w:val="22"/>
        </w:rPr>
        <w:t xml:space="preserve"> appropriate Pawnbroking software to enable the</w:t>
      </w:r>
      <w:r w:rsidR="00990A83" w:rsidRPr="005351C7">
        <w:rPr>
          <w:rStyle w:val="Strong"/>
          <w:rFonts w:ascii="Arial" w:hAnsi="Arial" w:cs="Arial"/>
          <w:b w:val="0"/>
          <w:sz w:val="22"/>
        </w:rPr>
        <w:t xml:space="preserve"> </w:t>
      </w:r>
      <w:r w:rsidR="00190226" w:rsidRPr="005351C7">
        <w:rPr>
          <w:rStyle w:val="Strong"/>
          <w:rFonts w:ascii="Arial" w:hAnsi="Arial" w:cs="Arial"/>
          <w:b w:val="0"/>
          <w:sz w:val="22"/>
        </w:rPr>
        <w:t>member to</w:t>
      </w:r>
      <w:r w:rsidR="0021667B" w:rsidRPr="005351C7">
        <w:rPr>
          <w:rStyle w:val="Strong"/>
          <w:rFonts w:ascii="Arial" w:hAnsi="Arial" w:cs="Arial"/>
          <w:b w:val="0"/>
          <w:sz w:val="22"/>
        </w:rPr>
        <w:t xml:space="preserve"> </w:t>
      </w:r>
      <w:r w:rsidR="00190226" w:rsidRPr="005351C7">
        <w:rPr>
          <w:rStyle w:val="Strong"/>
          <w:rFonts w:ascii="Arial" w:hAnsi="Arial" w:cs="Arial"/>
          <w:b w:val="0"/>
          <w:sz w:val="22"/>
        </w:rPr>
        <w:t>discharge their business in a professional manner</w:t>
      </w:r>
      <w:r w:rsidR="00655374" w:rsidRPr="005351C7">
        <w:rPr>
          <w:rStyle w:val="Strong"/>
          <w:rFonts w:ascii="Arial" w:hAnsi="Arial" w:cs="Arial"/>
          <w:b w:val="0"/>
          <w:sz w:val="22"/>
        </w:rPr>
        <w:t>;</w:t>
      </w:r>
    </w:p>
    <w:p w14:paraId="13DC0EC1"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1880FC0B" w14:textId="797032F1"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c</w:t>
      </w:r>
      <w:r w:rsidR="00190226" w:rsidRPr="005351C7">
        <w:rPr>
          <w:rStyle w:val="Strong"/>
          <w:rFonts w:ascii="Arial" w:hAnsi="Arial" w:cs="Arial"/>
          <w:b w:val="0"/>
          <w:sz w:val="22"/>
        </w:rPr>
        <w:t xml:space="preserve">onduct business from </w:t>
      </w:r>
      <w:r w:rsidR="00CE24B2" w:rsidRPr="005351C7">
        <w:rPr>
          <w:rStyle w:val="Strong"/>
          <w:rFonts w:ascii="Arial" w:hAnsi="Arial" w:cs="Arial"/>
          <w:b w:val="0"/>
          <w:sz w:val="22"/>
        </w:rPr>
        <w:t xml:space="preserve">suitable </w:t>
      </w:r>
      <w:r w:rsidR="00190226" w:rsidRPr="005351C7">
        <w:rPr>
          <w:rStyle w:val="Strong"/>
          <w:rFonts w:ascii="Arial" w:hAnsi="Arial" w:cs="Arial"/>
          <w:b w:val="0"/>
          <w:sz w:val="22"/>
        </w:rPr>
        <w:t>premises</w:t>
      </w:r>
      <w:r w:rsidR="00CE24B2" w:rsidRPr="005351C7">
        <w:rPr>
          <w:rStyle w:val="Strong"/>
          <w:rFonts w:ascii="Arial" w:hAnsi="Arial" w:cs="Arial"/>
          <w:b w:val="0"/>
          <w:sz w:val="22"/>
        </w:rPr>
        <w:t xml:space="preserve"> with appropriate appearance and image</w:t>
      </w:r>
      <w:r w:rsidR="00655374" w:rsidRPr="005351C7">
        <w:rPr>
          <w:rStyle w:val="Strong"/>
          <w:rFonts w:ascii="Arial" w:hAnsi="Arial" w:cs="Arial"/>
          <w:b w:val="0"/>
          <w:sz w:val="22"/>
        </w:rPr>
        <w:t>;</w:t>
      </w:r>
    </w:p>
    <w:p w14:paraId="4FB6B110" w14:textId="77777777" w:rsidR="00C27BEE" w:rsidRPr="005351C7" w:rsidRDefault="00C27BEE" w:rsidP="000B3182">
      <w:pPr>
        <w:pStyle w:val="ListParagraph"/>
        <w:rPr>
          <w:rStyle w:val="Strong"/>
          <w:rFonts w:ascii="Arial" w:hAnsi="Arial" w:cs="Arial"/>
          <w:b w:val="0"/>
          <w:sz w:val="22"/>
        </w:rPr>
      </w:pPr>
    </w:p>
    <w:p w14:paraId="2751E0C1" w14:textId="42C6637C"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h</w:t>
      </w:r>
      <w:r w:rsidR="00190226" w:rsidRPr="005351C7">
        <w:rPr>
          <w:rStyle w:val="Strong"/>
          <w:rFonts w:ascii="Arial" w:hAnsi="Arial" w:cs="Arial"/>
          <w:b w:val="0"/>
          <w:sz w:val="22"/>
        </w:rPr>
        <w:t>ave installed appropriate and effective security systems to protect items left in their care safely and discharge their responsibilities to their customers</w:t>
      </w:r>
      <w:r w:rsidR="00655374" w:rsidRPr="005351C7">
        <w:rPr>
          <w:rStyle w:val="Strong"/>
          <w:rFonts w:ascii="Arial" w:hAnsi="Arial" w:cs="Arial"/>
          <w:b w:val="0"/>
          <w:sz w:val="22"/>
        </w:rPr>
        <w:t>;</w:t>
      </w:r>
    </w:p>
    <w:p w14:paraId="6A173926"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4839C080" w14:textId="5F6442AE" w:rsidR="00303431"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p</w:t>
      </w:r>
      <w:r w:rsidR="009D5343" w:rsidRPr="005351C7">
        <w:rPr>
          <w:rStyle w:val="Strong"/>
          <w:rFonts w:ascii="Arial" w:hAnsi="Arial" w:cs="Arial"/>
          <w:b w:val="0"/>
          <w:sz w:val="22"/>
        </w:rPr>
        <w:t xml:space="preserve">rovide </w:t>
      </w:r>
      <w:r w:rsidR="00E43D53" w:rsidRPr="005351C7">
        <w:rPr>
          <w:rStyle w:val="Strong"/>
          <w:rFonts w:ascii="Arial" w:hAnsi="Arial" w:cs="Arial"/>
          <w:b w:val="0"/>
          <w:sz w:val="22"/>
        </w:rPr>
        <w:t xml:space="preserve">an appropriate level of </w:t>
      </w:r>
      <w:r w:rsidR="009D5343" w:rsidRPr="005351C7">
        <w:rPr>
          <w:rStyle w:val="Strong"/>
          <w:rFonts w:ascii="Arial" w:hAnsi="Arial" w:cs="Arial"/>
          <w:b w:val="0"/>
          <w:sz w:val="22"/>
        </w:rPr>
        <w:t>security for staff</w:t>
      </w:r>
      <w:r w:rsidR="00655374" w:rsidRPr="005351C7">
        <w:rPr>
          <w:rStyle w:val="Strong"/>
          <w:rFonts w:ascii="Arial" w:hAnsi="Arial" w:cs="Arial"/>
          <w:b w:val="0"/>
          <w:sz w:val="22"/>
        </w:rPr>
        <w:t>;</w:t>
      </w:r>
    </w:p>
    <w:p w14:paraId="79028AEC" w14:textId="77777777" w:rsidR="00303431" w:rsidRPr="005351C7" w:rsidRDefault="00303431" w:rsidP="00356407">
      <w:pPr>
        <w:pStyle w:val="ListParagraph"/>
        <w:rPr>
          <w:rStyle w:val="Strong"/>
          <w:rFonts w:ascii="Arial" w:hAnsi="Arial" w:cs="Arial"/>
          <w:b w:val="0"/>
          <w:sz w:val="22"/>
        </w:rPr>
      </w:pPr>
    </w:p>
    <w:p w14:paraId="1A7EFEC5" w14:textId="6CD1D5D8"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d</w:t>
      </w:r>
      <w:r w:rsidR="00190226" w:rsidRPr="005351C7">
        <w:rPr>
          <w:rStyle w:val="Strong"/>
          <w:rFonts w:ascii="Arial" w:hAnsi="Arial" w:cs="Arial"/>
          <w:b w:val="0"/>
          <w:sz w:val="22"/>
        </w:rPr>
        <w:t>emonstrate a thorough knowledge of the business</w:t>
      </w:r>
      <w:r w:rsidR="00E43D53" w:rsidRPr="005351C7">
        <w:rPr>
          <w:rStyle w:val="Strong"/>
          <w:rFonts w:ascii="Arial" w:hAnsi="Arial" w:cs="Arial"/>
          <w:b w:val="0"/>
          <w:sz w:val="22"/>
        </w:rPr>
        <w:t>, legal framework and regulatory regime</w:t>
      </w:r>
      <w:r w:rsidR="002153F9" w:rsidRPr="005351C7">
        <w:rPr>
          <w:rStyle w:val="Strong"/>
          <w:rFonts w:ascii="Arial" w:hAnsi="Arial" w:cs="Arial"/>
          <w:b w:val="0"/>
          <w:sz w:val="22"/>
        </w:rPr>
        <w:t xml:space="preserve"> </w:t>
      </w:r>
      <w:r w:rsidR="00190226" w:rsidRPr="005351C7">
        <w:rPr>
          <w:rStyle w:val="Strong"/>
          <w:rFonts w:ascii="Arial" w:hAnsi="Arial" w:cs="Arial"/>
          <w:b w:val="0"/>
          <w:sz w:val="22"/>
        </w:rPr>
        <w:t>of Pawnbroking</w:t>
      </w:r>
      <w:r w:rsidR="00655374" w:rsidRPr="005351C7">
        <w:rPr>
          <w:rStyle w:val="Strong"/>
          <w:rFonts w:ascii="Arial" w:hAnsi="Arial" w:cs="Arial"/>
          <w:b w:val="0"/>
          <w:sz w:val="22"/>
        </w:rPr>
        <w:t>;</w:t>
      </w:r>
    </w:p>
    <w:p w14:paraId="3FDD58CC"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15008231" w14:textId="77E8513B"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d</w:t>
      </w:r>
      <w:r w:rsidR="00120CF7" w:rsidRPr="005351C7">
        <w:rPr>
          <w:rStyle w:val="Strong"/>
          <w:rFonts w:ascii="Arial" w:hAnsi="Arial" w:cs="Arial"/>
          <w:b w:val="0"/>
          <w:sz w:val="22"/>
        </w:rPr>
        <w:t xml:space="preserve">emonstrate </w:t>
      </w:r>
      <w:r w:rsidR="00190226" w:rsidRPr="005351C7">
        <w:rPr>
          <w:rStyle w:val="Strong"/>
          <w:rFonts w:ascii="Arial" w:hAnsi="Arial" w:cs="Arial"/>
          <w:b w:val="0"/>
          <w:sz w:val="22"/>
        </w:rPr>
        <w:t>the utmost integrity</w:t>
      </w:r>
      <w:r w:rsidR="00655374" w:rsidRPr="005351C7">
        <w:rPr>
          <w:rStyle w:val="Strong"/>
          <w:rFonts w:ascii="Arial" w:hAnsi="Arial" w:cs="Arial"/>
          <w:b w:val="0"/>
          <w:sz w:val="22"/>
        </w:rPr>
        <w:t>;</w:t>
      </w:r>
      <w:r w:rsidR="00190226" w:rsidRPr="005351C7">
        <w:rPr>
          <w:rStyle w:val="Strong"/>
          <w:rFonts w:ascii="Arial" w:hAnsi="Arial" w:cs="Arial"/>
          <w:b w:val="0"/>
          <w:sz w:val="22"/>
        </w:rPr>
        <w:t xml:space="preserve">    </w:t>
      </w:r>
    </w:p>
    <w:p w14:paraId="23EBF445" w14:textId="77777777" w:rsidR="00303431" w:rsidRPr="005351C7" w:rsidRDefault="00303431" w:rsidP="00356407">
      <w:pPr>
        <w:pStyle w:val="ListParagraph"/>
        <w:rPr>
          <w:rStyle w:val="Strong"/>
          <w:rFonts w:ascii="Arial" w:hAnsi="Arial" w:cs="Arial"/>
          <w:b w:val="0"/>
          <w:sz w:val="22"/>
        </w:rPr>
      </w:pPr>
    </w:p>
    <w:p w14:paraId="4F8F553C" w14:textId="490A8956"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d</w:t>
      </w:r>
      <w:r w:rsidR="00190226" w:rsidRPr="005351C7">
        <w:rPr>
          <w:rStyle w:val="Strong"/>
          <w:rFonts w:ascii="Arial" w:hAnsi="Arial" w:cs="Arial"/>
          <w:b w:val="0"/>
          <w:sz w:val="22"/>
        </w:rPr>
        <w:t>emonstrate the adequacy and efficiency of their record keeping</w:t>
      </w:r>
      <w:r w:rsidR="00655374" w:rsidRPr="005351C7">
        <w:rPr>
          <w:rStyle w:val="Strong"/>
          <w:rFonts w:ascii="Arial" w:hAnsi="Arial" w:cs="Arial"/>
          <w:b w:val="0"/>
          <w:sz w:val="22"/>
        </w:rPr>
        <w:t>;</w:t>
      </w:r>
    </w:p>
    <w:p w14:paraId="6B349A8F"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691C5955" w14:textId="1E943DC6" w:rsidR="00120CF7"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h</w:t>
      </w:r>
      <w:r w:rsidR="00120CF7" w:rsidRPr="005351C7">
        <w:rPr>
          <w:rStyle w:val="Strong"/>
          <w:rFonts w:ascii="Arial" w:hAnsi="Arial" w:cs="Arial"/>
          <w:b w:val="0"/>
          <w:sz w:val="22"/>
        </w:rPr>
        <w:t>ave in place appropriate documented policies and procedures governing the compliant operation of the business</w:t>
      </w:r>
      <w:r w:rsidR="00655374" w:rsidRPr="005351C7">
        <w:rPr>
          <w:rStyle w:val="Strong"/>
          <w:rFonts w:ascii="Arial" w:hAnsi="Arial" w:cs="Arial"/>
          <w:b w:val="0"/>
          <w:sz w:val="22"/>
        </w:rPr>
        <w:t>;</w:t>
      </w:r>
    </w:p>
    <w:p w14:paraId="08E1831F" w14:textId="77777777" w:rsidR="00303431" w:rsidRPr="005351C7" w:rsidRDefault="00303431" w:rsidP="00356407">
      <w:pPr>
        <w:pStyle w:val="ListParagraph"/>
        <w:rPr>
          <w:rStyle w:val="Strong"/>
          <w:rFonts w:ascii="Arial" w:hAnsi="Arial" w:cs="Arial"/>
          <w:b w:val="0"/>
          <w:sz w:val="22"/>
        </w:rPr>
      </w:pPr>
    </w:p>
    <w:p w14:paraId="19AB2236" w14:textId="3E717CA1" w:rsidR="003D7F6F"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lastRenderedPageBreak/>
        <w:t>c</w:t>
      </w:r>
      <w:r w:rsidR="003D7F6F" w:rsidRPr="005351C7">
        <w:rPr>
          <w:rStyle w:val="Strong"/>
          <w:rFonts w:ascii="Arial" w:hAnsi="Arial" w:cs="Arial"/>
          <w:b w:val="0"/>
          <w:sz w:val="22"/>
        </w:rPr>
        <w:t>omply with all applicable law and provisions of the FCA Handbook</w:t>
      </w:r>
      <w:r w:rsidR="00655374" w:rsidRPr="005351C7">
        <w:rPr>
          <w:rStyle w:val="Strong"/>
          <w:rFonts w:ascii="Arial" w:hAnsi="Arial" w:cs="Arial"/>
          <w:b w:val="0"/>
          <w:sz w:val="22"/>
        </w:rPr>
        <w:t>; and</w:t>
      </w:r>
      <w:r w:rsidR="003D7F6F" w:rsidRPr="005351C7">
        <w:rPr>
          <w:rStyle w:val="Strong"/>
          <w:rFonts w:ascii="Arial" w:hAnsi="Arial" w:cs="Arial"/>
          <w:b w:val="0"/>
          <w:sz w:val="22"/>
        </w:rPr>
        <w:t xml:space="preserve"> </w:t>
      </w:r>
    </w:p>
    <w:p w14:paraId="5FB3C6C2"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48C5CAEB" w14:textId="46FA4552" w:rsidR="00190226" w:rsidRPr="005351C7" w:rsidRDefault="0043457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Pr>
          <w:rStyle w:val="Strong"/>
          <w:rFonts w:ascii="Arial" w:hAnsi="Arial" w:cs="Arial"/>
          <w:b w:val="0"/>
          <w:sz w:val="22"/>
        </w:rPr>
        <w:t>p</w:t>
      </w:r>
      <w:r w:rsidR="00190226" w:rsidRPr="005351C7">
        <w:rPr>
          <w:rStyle w:val="Strong"/>
          <w:rFonts w:ascii="Arial" w:hAnsi="Arial" w:cs="Arial"/>
          <w:b w:val="0"/>
          <w:sz w:val="22"/>
        </w:rPr>
        <w:t>romote and support the profession and the Association</w:t>
      </w:r>
      <w:r w:rsidR="000D648A" w:rsidRPr="005351C7">
        <w:rPr>
          <w:rStyle w:val="Strong"/>
          <w:rFonts w:ascii="Arial" w:hAnsi="Arial" w:cs="Arial"/>
          <w:b w:val="0"/>
          <w:sz w:val="22"/>
        </w:rPr>
        <w:t>.</w:t>
      </w:r>
    </w:p>
    <w:p w14:paraId="2EA0411A" w14:textId="77777777" w:rsidR="00303431" w:rsidRPr="005351C7" w:rsidRDefault="00303431" w:rsidP="00356407">
      <w:pPr>
        <w:pStyle w:val="ListParagraph"/>
        <w:rPr>
          <w:rStyle w:val="Strong"/>
          <w:rFonts w:ascii="Arial" w:hAnsi="Arial" w:cs="Arial"/>
          <w:b w:val="0"/>
          <w:sz w:val="22"/>
        </w:rPr>
      </w:pPr>
    </w:p>
    <w:p w14:paraId="67067754" w14:textId="37F23E8A" w:rsidR="00190226" w:rsidRPr="005351C7" w:rsidRDefault="00080AAB"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The </w:t>
      </w:r>
      <w:r w:rsidR="00190226" w:rsidRPr="005351C7">
        <w:rPr>
          <w:rStyle w:val="Strong"/>
          <w:rFonts w:ascii="Arial" w:hAnsi="Arial" w:cs="Arial"/>
          <w:b w:val="0"/>
          <w:sz w:val="22"/>
        </w:rPr>
        <w:t xml:space="preserve">report </w:t>
      </w:r>
      <w:r w:rsidRPr="005351C7">
        <w:rPr>
          <w:rStyle w:val="Strong"/>
          <w:rFonts w:ascii="Arial" w:hAnsi="Arial" w:cs="Arial"/>
          <w:b w:val="0"/>
          <w:sz w:val="22"/>
        </w:rPr>
        <w:t xml:space="preserve">prepared in accordance with </w:t>
      </w:r>
      <w:r w:rsidR="007B5C01" w:rsidRPr="005351C7">
        <w:rPr>
          <w:rStyle w:val="Strong"/>
          <w:rFonts w:ascii="Arial" w:hAnsi="Arial" w:cs="Arial"/>
          <w:b w:val="0"/>
          <w:sz w:val="22"/>
        </w:rPr>
        <w:fldChar w:fldCharType="begin"/>
      </w:r>
      <w:r w:rsidR="007B5C01" w:rsidRPr="005351C7">
        <w:rPr>
          <w:rStyle w:val="Strong"/>
          <w:rFonts w:ascii="Arial" w:hAnsi="Arial" w:cs="Arial"/>
          <w:b w:val="0"/>
          <w:sz w:val="22"/>
        </w:rPr>
        <w:instrText xml:space="preserve"> REF _Ref209615992 \r \h </w:instrText>
      </w:r>
      <w:r w:rsidR="005351C7" w:rsidRPr="005351C7">
        <w:rPr>
          <w:rStyle w:val="Strong"/>
          <w:rFonts w:ascii="Arial" w:hAnsi="Arial" w:cs="Arial"/>
          <w:b w:val="0"/>
          <w:sz w:val="22"/>
        </w:rPr>
        <w:instrText xml:space="preserve"> \* MERGEFORMAT </w:instrText>
      </w:r>
      <w:r w:rsidR="007B5C01" w:rsidRPr="005351C7">
        <w:rPr>
          <w:rStyle w:val="Strong"/>
          <w:rFonts w:ascii="Arial" w:hAnsi="Arial" w:cs="Arial"/>
          <w:b w:val="0"/>
          <w:sz w:val="22"/>
        </w:rPr>
      </w:r>
      <w:r w:rsidR="007B5C01" w:rsidRPr="005351C7">
        <w:rPr>
          <w:rStyle w:val="Strong"/>
          <w:rFonts w:ascii="Arial" w:hAnsi="Arial" w:cs="Arial"/>
          <w:b w:val="0"/>
          <w:sz w:val="22"/>
        </w:rPr>
        <w:fldChar w:fldCharType="separate"/>
      </w:r>
      <w:r w:rsidR="00EE14B5">
        <w:rPr>
          <w:rStyle w:val="Strong"/>
          <w:rFonts w:ascii="Arial" w:hAnsi="Arial" w:cs="Arial"/>
          <w:b w:val="0"/>
          <w:sz w:val="22"/>
        </w:rPr>
        <w:t>1.7</w:t>
      </w:r>
      <w:r w:rsidR="007B5C01" w:rsidRPr="005351C7">
        <w:rPr>
          <w:rStyle w:val="Strong"/>
          <w:rFonts w:ascii="Arial" w:hAnsi="Arial" w:cs="Arial"/>
          <w:b w:val="0"/>
          <w:sz w:val="22"/>
        </w:rPr>
        <w:fldChar w:fldCharType="end"/>
      </w:r>
      <w:r w:rsidR="007B5C01" w:rsidRPr="005351C7">
        <w:rPr>
          <w:rStyle w:val="Strong"/>
          <w:rFonts w:ascii="Arial" w:hAnsi="Arial" w:cs="Arial"/>
          <w:b w:val="0"/>
          <w:sz w:val="22"/>
        </w:rPr>
        <w:t xml:space="preserve"> </w:t>
      </w:r>
      <w:r w:rsidR="00190226" w:rsidRPr="005351C7">
        <w:rPr>
          <w:rStyle w:val="Strong"/>
          <w:rFonts w:ascii="Arial" w:hAnsi="Arial" w:cs="Arial"/>
          <w:b w:val="0"/>
          <w:sz w:val="22"/>
        </w:rPr>
        <w:t>will be submitted to the Council by e-mail</w:t>
      </w:r>
      <w:r w:rsidRPr="005351C7">
        <w:rPr>
          <w:rStyle w:val="Strong"/>
          <w:rFonts w:ascii="Arial" w:hAnsi="Arial" w:cs="Arial"/>
          <w:b w:val="0"/>
          <w:sz w:val="22"/>
        </w:rPr>
        <w:t xml:space="preserve">. The Council will review and </w:t>
      </w:r>
      <w:r w:rsidR="00190226" w:rsidRPr="005351C7">
        <w:rPr>
          <w:rStyle w:val="Strong"/>
          <w:rFonts w:ascii="Arial" w:hAnsi="Arial" w:cs="Arial"/>
          <w:b w:val="0"/>
          <w:sz w:val="22"/>
        </w:rPr>
        <w:t xml:space="preserve">respond within </w:t>
      </w:r>
      <w:r w:rsidR="00476F0D" w:rsidRPr="005351C7">
        <w:rPr>
          <w:rStyle w:val="Strong"/>
          <w:rFonts w:ascii="Arial" w:hAnsi="Arial" w:cs="Arial"/>
          <w:b w:val="0"/>
          <w:sz w:val="22"/>
        </w:rPr>
        <w:t>four</w:t>
      </w:r>
      <w:r w:rsidR="002153F9" w:rsidRPr="005351C7">
        <w:rPr>
          <w:rStyle w:val="Strong"/>
          <w:rFonts w:ascii="Arial" w:hAnsi="Arial" w:cs="Arial"/>
          <w:b w:val="0"/>
          <w:sz w:val="22"/>
        </w:rPr>
        <w:t xml:space="preserve"> </w:t>
      </w:r>
      <w:r w:rsidR="00190226" w:rsidRPr="005351C7">
        <w:rPr>
          <w:rStyle w:val="Strong"/>
          <w:rFonts w:ascii="Arial" w:hAnsi="Arial" w:cs="Arial"/>
          <w:b w:val="0"/>
          <w:sz w:val="22"/>
        </w:rPr>
        <w:t>week</w:t>
      </w:r>
      <w:r w:rsidR="002153F9" w:rsidRPr="005351C7">
        <w:rPr>
          <w:rStyle w:val="Strong"/>
          <w:rFonts w:ascii="Arial" w:hAnsi="Arial" w:cs="Arial"/>
          <w:b w:val="0"/>
          <w:sz w:val="22"/>
        </w:rPr>
        <w:t>s</w:t>
      </w:r>
      <w:r w:rsidR="00190226" w:rsidRPr="005351C7">
        <w:rPr>
          <w:rStyle w:val="Strong"/>
          <w:rFonts w:ascii="Arial" w:hAnsi="Arial" w:cs="Arial"/>
          <w:b w:val="0"/>
          <w:sz w:val="22"/>
        </w:rPr>
        <w:t xml:space="preserve"> </w:t>
      </w:r>
      <w:r w:rsidR="00A570B2" w:rsidRPr="005351C7">
        <w:rPr>
          <w:rStyle w:val="Strong"/>
          <w:rFonts w:ascii="Arial" w:hAnsi="Arial" w:cs="Arial"/>
          <w:b w:val="0"/>
          <w:sz w:val="22"/>
        </w:rPr>
        <w:t xml:space="preserve">to </w:t>
      </w:r>
      <w:r w:rsidR="00190226" w:rsidRPr="005351C7">
        <w:rPr>
          <w:rStyle w:val="Strong"/>
          <w:rFonts w:ascii="Arial" w:hAnsi="Arial" w:cs="Arial"/>
          <w:b w:val="0"/>
          <w:sz w:val="22"/>
        </w:rPr>
        <w:t xml:space="preserve">either accept the </w:t>
      </w:r>
      <w:r w:rsidR="002153F9" w:rsidRPr="005351C7">
        <w:rPr>
          <w:rStyle w:val="Strong"/>
          <w:rFonts w:ascii="Arial" w:hAnsi="Arial" w:cs="Arial"/>
          <w:b w:val="0"/>
          <w:sz w:val="22"/>
        </w:rPr>
        <w:t>applicant firm as a member</w:t>
      </w:r>
      <w:r w:rsidR="00190226" w:rsidRPr="005351C7">
        <w:rPr>
          <w:rStyle w:val="Strong"/>
          <w:rFonts w:ascii="Arial" w:hAnsi="Arial" w:cs="Arial"/>
          <w:b w:val="0"/>
          <w:sz w:val="22"/>
        </w:rPr>
        <w:t xml:space="preserve"> or</w:t>
      </w:r>
      <w:r w:rsidR="004C5E8D" w:rsidRPr="005351C7">
        <w:rPr>
          <w:rStyle w:val="Strong"/>
          <w:rFonts w:ascii="Arial" w:hAnsi="Arial" w:cs="Arial"/>
          <w:b w:val="0"/>
          <w:sz w:val="22"/>
        </w:rPr>
        <w:t xml:space="preserve"> to</w:t>
      </w:r>
      <w:r w:rsidR="00C27BEE" w:rsidRPr="005351C7">
        <w:rPr>
          <w:rStyle w:val="Strong"/>
          <w:rFonts w:ascii="Arial" w:hAnsi="Arial" w:cs="Arial"/>
          <w:b w:val="0"/>
          <w:sz w:val="22"/>
        </w:rPr>
        <w:t>:</w:t>
      </w:r>
    </w:p>
    <w:p w14:paraId="008E1990"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735" w:right="-46"/>
        <w:jc w:val="both"/>
        <w:rPr>
          <w:rStyle w:val="Strong"/>
          <w:rFonts w:ascii="Arial" w:hAnsi="Arial" w:cs="Arial"/>
          <w:b w:val="0"/>
          <w:sz w:val="22"/>
        </w:rPr>
      </w:pPr>
    </w:p>
    <w:p w14:paraId="7E1CC92C" w14:textId="77CD4DB7" w:rsidR="00190226" w:rsidRPr="005351C7" w:rsidRDefault="004C5E8D"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p</w:t>
      </w:r>
      <w:r w:rsidR="00190226" w:rsidRPr="005351C7">
        <w:rPr>
          <w:rStyle w:val="Strong"/>
          <w:rFonts w:ascii="Arial" w:hAnsi="Arial" w:cs="Arial"/>
          <w:b w:val="0"/>
          <w:sz w:val="22"/>
        </w:rPr>
        <w:t>rovide recommendations as to the changes required for the</w:t>
      </w:r>
      <w:r w:rsidR="005C4C0D" w:rsidRPr="005351C7">
        <w:rPr>
          <w:rStyle w:val="Strong"/>
          <w:rFonts w:ascii="Arial" w:hAnsi="Arial" w:cs="Arial"/>
          <w:b w:val="0"/>
          <w:sz w:val="22"/>
        </w:rPr>
        <w:t xml:space="preserve"> </w:t>
      </w:r>
      <w:r w:rsidR="00190226" w:rsidRPr="005351C7">
        <w:rPr>
          <w:rStyle w:val="Strong"/>
          <w:rFonts w:ascii="Arial" w:hAnsi="Arial" w:cs="Arial"/>
          <w:b w:val="0"/>
          <w:sz w:val="22"/>
        </w:rPr>
        <w:t>application to be acceptable for membership</w:t>
      </w:r>
      <w:r w:rsidR="00990A83" w:rsidRPr="005351C7">
        <w:rPr>
          <w:rStyle w:val="Strong"/>
          <w:rFonts w:ascii="Arial" w:hAnsi="Arial" w:cs="Arial"/>
          <w:b w:val="0"/>
          <w:sz w:val="22"/>
        </w:rPr>
        <w:t>;</w:t>
      </w:r>
    </w:p>
    <w:p w14:paraId="49A061DB"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0CF604F5" w14:textId="5E9086AE" w:rsidR="00303431" w:rsidRPr="005351C7" w:rsidRDefault="00990A83"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request any further information required to determine the application;</w:t>
      </w:r>
    </w:p>
    <w:p w14:paraId="6B194BD4" w14:textId="77777777" w:rsidR="00303431" w:rsidRPr="005351C7" w:rsidRDefault="00303431" w:rsidP="00356407">
      <w:pPr>
        <w:pStyle w:val="ListParagraph"/>
        <w:rPr>
          <w:rStyle w:val="Strong"/>
          <w:rFonts w:ascii="Arial" w:hAnsi="Arial" w:cs="Arial"/>
          <w:b w:val="0"/>
          <w:sz w:val="22"/>
        </w:rPr>
      </w:pPr>
    </w:p>
    <w:p w14:paraId="0998E2AF" w14:textId="1A2B4E28" w:rsidR="00303431" w:rsidRPr="005351C7" w:rsidRDefault="004C5E8D"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h</w:t>
      </w:r>
      <w:r w:rsidR="00190226" w:rsidRPr="005351C7">
        <w:rPr>
          <w:rStyle w:val="Strong"/>
          <w:rFonts w:ascii="Arial" w:hAnsi="Arial" w:cs="Arial"/>
          <w:b w:val="0"/>
          <w:sz w:val="22"/>
        </w:rPr>
        <w:t>ighlight any concerns that Council may have which</w:t>
      </w:r>
      <w:r w:rsidR="00930052" w:rsidRPr="005351C7">
        <w:rPr>
          <w:rStyle w:val="Strong"/>
          <w:rFonts w:ascii="Arial" w:hAnsi="Arial" w:cs="Arial"/>
          <w:b w:val="0"/>
          <w:sz w:val="22"/>
        </w:rPr>
        <w:t>,</w:t>
      </w:r>
      <w:r w:rsidR="00190226" w:rsidRPr="005351C7">
        <w:rPr>
          <w:rStyle w:val="Strong"/>
          <w:rFonts w:ascii="Arial" w:hAnsi="Arial" w:cs="Arial"/>
          <w:b w:val="0"/>
          <w:sz w:val="22"/>
        </w:rPr>
        <w:t xml:space="preserve"> if it was minded to grant admission as a member</w:t>
      </w:r>
      <w:r w:rsidR="00930052" w:rsidRPr="005351C7">
        <w:rPr>
          <w:rStyle w:val="Strong"/>
          <w:rFonts w:ascii="Arial" w:hAnsi="Arial" w:cs="Arial"/>
          <w:b w:val="0"/>
          <w:sz w:val="22"/>
        </w:rPr>
        <w:t>,</w:t>
      </w:r>
      <w:r w:rsidR="00190226" w:rsidRPr="005351C7">
        <w:rPr>
          <w:rStyle w:val="Strong"/>
          <w:rFonts w:ascii="Arial" w:hAnsi="Arial" w:cs="Arial"/>
          <w:b w:val="0"/>
          <w:sz w:val="22"/>
        </w:rPr>
        <w:t xml:space="preserve"> would need to be</w:t>
      </w:r>
      <w:r w:rsidR="00990A83" w:rsidRPr="005351C7">
        <w:rPr>
          <w:rStyle w:val="Strong"/>
          <w:rFonts w:ascii="Arial" w:hAnsi="Arial" w:cs="Arial"/>
          <w:b w:val="0"/>
          <w:sz w:val="22"/>
        </w:rPr>
        <w:t xml:space="preserve"> either corrected or</w:t>
      </w:r>
      <w:r w:rsidR="00190226" w:rsidRPr="005351C7">
        <w:rPr>
          <w:rStyle w:val="Strong"/>
          <w:rFonts w:ascii="Arial" w:hAnsi="Arial" w:cs="Arial"/>
          <w:b w:val="0"/>
          <w:sz w:val="22"/>
        </w:rPr>
        <w:t xml:space="preserve"> monitored for a period of time</w:t>
      </w:r>
      <w:r w:rsidRPr="005351C7">
        <w:rPr>
          <w:rStyle w:val="Strong"/>
          <w:rFonts w:ascii="Arial" w:hAnsi="Arial" w:cs="Arial"/>
          <w:b w:val="0"/>
          <w:sz w:val="22"/>
        </w:rPr>
        <w:t>; or</w:t>
      </w:r>
    </w:p>
    <w:p w14:paraId="3A868EEA" w14:textId="77777777" w:rsidR="00303431" w:rsidRPr="005351C7" w:rsidRDefault="00303431" w:rsidP="00356407">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5185D5E2" w14:textId="3971D59B" w:rsidR="00C27BEE" w:rsidRPr="005351C7" w:rsidRDefault="00DE5299"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bookmarkStart w:id="8" w:name="_Ref209689225"/>
      <w:r w:rsidRPr="005351C7">
        <w:rPr>
          <w:rStyle w:val="Strong"/>
          <w:rFonts w:ascii="Arial" w:hAnsi="Arial" w:cs="Arial"/>
          <w:b w:val="0"/>
          <w:sz w:val="22"/>
        </w:rPr>
        <w:t>r</w:t>
      </w:r>
      <w:r w:rsidR="00190226" w:rsidRPr="005351C7">
        <w:rPr>
          <w:rStyle w:val="Strong"/>
          <w:rFonts w:ascii="Arial" w:hAnsi="Arial" w:cs="Arial"/>
          <w:b w:val="0"/>
          <w:sz w:val="22"/>
        </w:rPr>
        <w:t>eject the application</w:t>
      </w:r>
      <w:r w:rsidR="00930052" w:rsidRPr="005351C7">
        <w:rPr>
          <w:rStyle w:val="Strong"/>
          <w:rFonts w:ascii="Arial" w:hAnsi="Arial" w:cs="Arial"/>
          <w:b w:val="0"/>
          <w:sz w:val="22"/>
        </w:rPr>
        <w:t xml:space="preserve"> in its sole discretion</w:t>
      </w:r>
      <w:r w:rsidR="00120CF7" w:rsidRPr="005351C7">
        <w:rPr>
          <w:rStyle w:val="Strong"/>
          <w:rFonts w:ascii="Arial" w:hAnsi="Arial" w:cs="Arial"/>
          <w:b w:val="0"/>
          <w:sz w:val="22"/>
        </w:rPr>
        <w:t>,</w:t>
      </w:r>
      <w:r w:rsidR="00190226" w:rsidRPr="005351C7">
        <w:rPr>
          <w:rStyle w:val="Strong"/>
          <w:rFonts w:ascii="Arial" w:hAnsi="Arial" w:cs="Arial"/>
          <w:b w:val="0"/>
          <w:sz w:val="22"/>
        </w:rPr>
        <w:t xml:space="preserve"> giving reasons for so doing.</w:t>
      </w:r>
      <w:bookmarkEnd w:id="8"/>
      <w:r w:rsidR="00190226" w:rsidRPr="005351C7">
        <w:rPr>
          <w:rStyle w:val="Strong"/>
          <w:rFonts w:ascii="Arial" w:hAnsi="Arial" w:cs="Arial"/>
          <w:b w:val="0"/>
          <w:sz w:val="22"/>
        </w:rPr>
        <w:t xml:space="preserve"> </w:t>
      </w:r>
    </w:p>
    <w:p w14:paraId="4A77BB5B" w14:textId="77777777" w:rsidR="00C27BEE" w:rsidRPr="005351C7" w:rsidRDefault="00C27BEE" w:rsidP="000B3182">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53415D14" w14:textId="2295AF6B" w:rsidR="00190226" w:rsidRPr="005351C7" w:rsidRDefault="00190226"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Successful candidates will be notified in writing and following payment </w:t>
      </w:r>
      <w:r w:rsidR="00930052" w:rsidRPr="005351C7">
        <w:rPr>
          <w:rStyle w:val="Strong"/>
          <w:rFonts w:ascii="Arial" w:hAnsi="Arial" w:cs="Arial"/>
          <w:b w:val="0"/>
          <w:sz w:val="22"/>
        </w:rPr>
        <w:t xml:space="preserve">in advance </w:t>
      </w:r>
      <w:r w:rsidRPr="005351C7">
        <w:rPr>
          <w:rStyle w:val="Strong"/>
          <w:rFonts w:ascii="Arial" w:hAnsi="Arial" w:cs="Arial"/>
          <w:b w:val="0"/>
          <w:sz w:val="22"/>
        </w:rPr>
        <w:t xml:space="preserve">of their subscription </w:t>
      </w:r>
      <w:r w:rsidR="00930052" w:rsidRPr="005351C7">
        <w:rPr>
          <w:rStyle w:val="Strong"/>
          <w:rFonts w:ascii="Arial" w:hAnsi="Arial" w:cs="Arial"/>
          <w:b w:val="0"/>
          <w:sz w:val="22"/>
        </w:rPr>
        <w:t xml:space="preserve">and other applicable fees </w:t>
      </w:r>
      <w:r w:rsidRPr="005351C7">
        <w:rPr>
          <w:rStyle w:val="Strong"/>
          <w:rFonts w:ascii="Arial" w:hAnsi="Arial" w:cs="Arial"/>
          <w:b w:val="0"/>
          <w:sz w:val="22"/>
        </w:rPr>
        <w:t xml:space="preserve">will become members of the Association. </w:t>
      </w:r>
    </w:p>
    <w:p w14:paraId="29769F80" w14:textId="77777777" w:rsidR="00C27BEE" w:rsidRPr="005351C7" w:rsidRDefault="00C27BEE" w:rsidP="0073532A">
      <w:pPr>
        <w:pStyle w:val="ListParagraph"/>
        <w:widowControl w:val="0"/>
        <w:autoSpaceDE w:val="0"/>
        <w:autoSpaceDN w:val="0"/>
        <w:adjustRightInd w:val="0"/>
        <w:spacing w:before="1" w:beforeAutospacing="1" w:after="1" w:afterAutospacing="1" w:line="240" w:lineRule="auto"/>
        <w:ind w:left="735" w:right="-46"/>
        <w:jc w:val="both"/>
        <w:rPr>
          <w:rStyle w:val="Strong"/>
          <w:rFonts w:ascii="Arial" w:hAnsi="Arial" w:cs="Arial"/>
          <w:b w:val="0"/>
          <w:sz w:val="22"/>
        </w:rPr>
      </w:pPr>
    </w:p>
    <w:p w14:paraId="0493ADA1" w14:textId="77777777" w:rsidR="00990A83" w:rsidRPr="005351C7" w:rsidRDefault="001B07C4" w:rsidP="00DD119C">
      <w:pPr>
        <w:pStyle w:val="ListParagraph"/>
        <w:widowControl w:val="0"/>
        <w:numPr>
          <w:ilvl w:val="0"/>
          <w:numId w:val="5"/>
        </w:numPr>
        <w:tabs>
          <w:tab w:val="left" w:pos="284"/>
        </w:tabs>
        <w:autoSpaceDE w:val="0"/>
        <w:autoSpaceDN w:val="0"/>
        <w:adjustRightInd w:val="0"/>
        <w:spacing w:before="100" w:beforeAutospacing="1" w:after="100" w:afterAutospacing="1" w:line="240" w:lineRule="auto"/>
        <w:ind w:left="417" w:right="-46"/>
        <w:rPr>
          <w:rFonts w:ascii="Arial" w:hAnsi="Arial" w:cs="Arial"/>
          <w:b/>
          <w:bCs/>
          <w:sz w:val="22"/>
        </w:rPr>
      </w:pPr>
      <w:bookmarkStart w:id="9" w:name="_Ref209691381"/>
      <w:r w:rsidRPr="005351C7">
        <w:rPr>
          <w:rStyle w:val="Strong"/>
          <w:rFonts w:ascii="Arial" w:hAnsi="Arial" w:cs="Arial"/>
          <w:sz w:val="22"/>
        </w:rPr>
        <w:t>Membership Appeals</w:t>
      </w:r>
      <w:bookmarkEnd w:id="9"/>
      <w:r w:rsidRPr="005351C7">
        <w:rPr>
          <w:rStyle w:val="Strong"/>
          <w:rFonts w:ascii="Arial" w:hAnsi="Arial" w:cs="Arial"/>
          <w:sz w:val="22"/>
        </w:rPr>
        <w:br/>
      </w:r>
    </w:p>
    <w:p w14:paraId="6E7651FB" w14:textId="78C74B17" w:rsidR="003068D1" w:rsidRPr="005351C7" w:rsidRDefault="001B07C4" w:rsidP="00DD119C">
      <w:pPr>
        <w:pStyle w:val="ListParagraph"/>
        <w:widowControl w:val="0"/>
        <w:numPr>
          <w:ilvl w:val="1"/>
          <w:numId w:val="5"/>
        </w:numPr>
        <w:tabs>
          <w:tab w:val="left" w:pos="284"/>
        </w:tabs>
        <w:autoSpaceDE w:val="0"/>
        <w:autoSpaceDN w:val="0"/>
        <w:adjustRightInd w:val="0"/>
        <w:spacing w:before="1" w:beforeAutospacing="1" w:after="1" w:afterAutospacing="1" w:line="240" w:lineRule="auto"/>
        <w:ind w:right="-46"/>
        <w:jc w:val="both"/>
        <w:rPr>
          <w:rStyle w:val="Strong"/>
          <w:rFonts w:ascii="Arial" w:hAnsi="Arial" w:cs="Arial"/>
          <w:sz w:val="22"/>
        </w:rPr>
      </w:pPr>
      <w:r w:rsidRPr="005351C7">
        <w:rPr>
          <w:rFonts w:ascii="Arial" w:hAnsi="Arial" w:cs="Arial"/>
          <w:bCs/>
          <w:sz w:val="22"/>
        </w:rPr>
        <w:t xml:space="preserve">In the event of </w:t>
      </w:r>
      <w:r w:rsidR="00930052" w:rsidRPr="005351C7">
        <w:rPr>
          <w:rFonts w:ascii="Arial" w:hAnsi="Arial" w:cs="Arial"/>
          <w:bCs/>
          <w:sz w:val="22"/>
        </w:rPr>
        <w:t xml:space="preserve">an application for </w:t>
      </w:r>
      <w:r w:rsidRPr="005351C7">
        <w:rPr>
          <w:rFonts w:ascii="Arial" w:hAnsi="Arial" w:cs="Arial"/>
          <w:bCs/>
          <w:sz w:val="22"/>
        </w:rPr>
        <w:t xml:space="preserve">membership being </w:t>
      </w:r>
      <w:r w:rsidR="00930052" w:rsidRPr="005351C7">
        <w:rPr>
          <w:rFonts w:ascii="Arial" w:hAnsi="Arial" w:cs="Arial"/>
          <w:bCs/>
          <w:sz w:val="22"/>
        </w:rPr>
        <w:t xml:space="preserve">rejected </w:t>
      </w:r>
      <w:r w:rsidRPr="005351C7">
        <w:rPr>
          <w:rFonts w:ascii="Arial" w:hAnsi="Arial" w:cs="Arial"/>
          <w:bCs/>
          <w:sz w:val="22"/>
        </w:rPr>
        <w:t xml:space="preserve">as per </w:t>
      </w:r>
      <w:r w:rsidR="001D3ABA" w:rsidRPr="005351C7">
        <w:rPr>
          <w:rFonts w:ascii="Arial" w:hAnsi="Arial" w:cs="Arial"/>
          <w:bCs/>
          <w:sz w:val="22"/>
        </w:rPr>
        <w:fldChar w:fldCharType="begin"/>
      </w:r>
      <w:r w:rsidR="001D3ABA" w:rsidRPr="005351C7">
        <w:rPr>
          <w:rFonts w:ascii="Arial" w:hAnsi="Arial" w:cs="Arial"/>
          <w:bCs/>
          <w:sz w:val="22"/>
        </w:rPr>
        <w:instrText xml:space="preserve"> REF _Ref209689225 \r \h </w:instrText>
      </w:r>
      <w:r w:rsidR="005351C7" w:rsidRPr="005351C7">
        <w:rPr>
          <w:rFonts w:ascii="Arial" w:hAnsi="Arial" w:cs="Arial"/>
          <w:bCs/>
          <w:sz w:val="22"/>
        </w:rPr>
        <w:instrText xml:space="preserve"> \* MERGEFORMAT </w:instrText>
      </w:r>
      <w:r w:rsidR="001D3ABA" w:rsidRPr="005351C7">
        <w:rPr>
          <w:rFonts w:ascii="Arial" w:hAnsi="Arial" w:cs="Arial"/>
          <w:bCs/>
          <w:sz w:val="22"/>
        </w:rPr>
      </w:r>
      <w:r w:rsidR="001D3ABA" w:rsidRPr="005351C7">
        <w:rPr>
          <w:rFonts w:ascii="Arial" w:hAnsi="Arial" w:cs="Arial"/>
          <w:bCs/>
          <w:sz w:val="22"/>
        </w:rPr>
        <w:fldChar w:fldCharType="separate"/>
      </w:r>
      <w:r w:rsidR="00EE14B5">
        <w:rPr>
          <w:rFonts w:ascii="Arial" w:hAnsi="Arial" w:cs="Arial"/>
          <w:bCs/>
          <w:sz w:val="22"/>
        </w:rPr>
        <w:t>1.8.4</w:t>
      </w:r>
      <w:r w:rsidR="001D3ABA" w:rsidRPr="005351C7">
        <w:rPr>
          <w:rFonts w:ascii="Arial" w:hAnsi="Arial" w:cs="Arial"/>
          <w:bCs/>
          <w:sz w:val="22"/>
        </w:rPr>
        <w:fldChar w:fldCharType="end"/>
      </w:r>
      <w:r w:rsidR="001D3ABA" w:rsidRPr="005351C7">
        <w:rPr>
          <w:rFonts w:ascii="Arial" w:hAnsi="Arial" w:cs="Arial"/>
          <w:bCs/>
          <w:sz w:val="22"/>
        </w:rPr>
        <w:t xml:space="preserve"> </w:t>
      </w:r>
      <w:r w:rsidRPr="005351C7">
        <w:rPr>
          <w:rFonts w:ascii="Arial" w:hAnsi="Arial" w:cs="Arial"/>
          <w:bCs/>
          <w:sz w:val="22"/>
        </w:rPr>
        <w:t xml:space="preserve">above there is no right of appeal. </w:t>
      </w:r>
      <w:r w:rsidRPr="005351C7">
        <w:rPr>
          <w:rStyle w:val="Strong"/>
          <w:rFonts w:ascii="Arial" w:hAnsi="Arial" w:cs="Arial"/>
          <w:sz w:val="22"/>
        </w:rPr>
        <w:t xml:space="preserve"> </w:t>
      </w:r>
    </w:p>
    <w:p w14:paraId="2B25785E" w14:textId="77777777" w:rsidR="00304E0A" w:rsidRPr="005351C7" w:rsidRDefault="00304E0A" w:rsidP="006C05A0">
      <w:pPr>
        <w:pStyle w:val="ListParagraph"/>
        <w:widowControl w:val="0"/>
        <w:tabs>
          <w:tab w:val="left" w:pos="284"/>
        </w:tabs>
        <w:autoSpaceDE w:val="0"/>
        <w:autoSpaceDN w:val="0"/>
        <w:adjustRightInd w:val="0"/>
        <w:spacing w:before="1" w:beforeAutospacing="1" w:after="1" w:afterAutospacing="1" w:line="240" w:lineRule="auto"/>
        <w:ind w:left="735" w:right="-46"/>
        <w:jc w:val="both"/>
        <w:rPr>
          <w:rStyle w:val="Strong"/>
          <w:rFonts w:ascii="Arial" w:hAnsi="Arial" w:cs="Arial"/>
          <w:sz w:val="22"/>
        </w:rPr>
      </w:pPr>
    </w:p>
    <w:p w14:paraId="2F7F93C8" w14:textId="07EF31D2" w:rsidR="00274C89" w:rsidRPr="005351C7" w:rsidRDefault="00304E0A" w:rsidP="00DD119C">
      <w:pPr>
        <w:pStyle w:val="ListParagraph"/>
        <w:widowControl w:val="0"/>
        <w:numPr>
          <w:ilvl w:val="1"/>
          <w:numId w:val="5"/>
        </w:numPr>
        <w:tabs>
          <w:tab w:val="left" w:pos="284"/>
        </w:tabs>
        <w:autoSpaceDE w:val="0"/>
        <w:autoSpaceDN w:val="0"/>
        <w:adjustRightInd w:val="0"/>
        <w:spacing w:before="1" w:beforeAutospacing="1" w:after="1" w:afterAutospacing="1" w:line="240" w:lineRule="auto"/>
        <w:ind w:right="-46"/>
        <w:jc w:val="both"/>
        <w:rPr>
          <w:rStyle w:val="Strong"/>
          <w:rFonts w:ascii="Arial" w:hAnsi="Arial" w:cs="Arial"/>
          <w:b w:val="0"/>
          <w:bCs w:val="0"/>
          <w:sz w:val="22"/>
        </w:rPr>
      </w:pPr>
      <w:r w:rsidRPr="005351C7">
        <w:rPr>
          <w:rStyle w:val="Strong"/>
          <w:rFonts w:ascii="Arial" w:hAnsi="Arial" w:cs="Arial"/>
          <w:b w:val="0"/>
          <w:bCs w:val="0"/>
          <w:sz w:val="22"/>
        </w:rPr>
        <w:t>Where an application for membership is rejected, a subsequent application by the candidate will not be considered by the Council until 12 months from the date of the e-mail communicating the rejection.</w:t>
      </w:r>
    </w:p>
    <w:p w14:paraId="2EAAAB2A" w14:textId="77777777" w:rsidR="00190C79" w:rsidRPr="005351C7" w:rsidRDefault="00190C79" w:rsidP="0073532A">
      <w:pPr>
        <w:pStyle w:val="ListParagraph"/>
        <w:widowControl w:val="0"/>
        <w:tabs>
          <w:tab w:val="left" w:pos="284"/>
        </w:tabs>
        <w:autoSpaceDE w:val="0"/>
        <w:autoSpaceDN w:val="0"/>
        <w:adjustRightInd w:val="0"/>
        <w:spacing w:before="1" w:beforeAutospacing="1" w:after="1" w:afterAutospacing="1" w:line="240" w:lineRule="auto"/>
        <w:ind w:left="0" w:right="-46"/>
        <w:jc w:val="both"/>
        <w:rPr>
          <w:rStyle w:val="Strong"/>
          <w:rFonts w:ascii="Arial" w:hAnsi="Arial" w:cs="Arial"/>
          <w:sz w:val="22"/>
        </w:rPr>
      </w:pPr>
    </w:p>
    <w:p w14:paraId="7E0A2843" w14:textId="77777777" w:rsidR="009D1C51" w:rsidRPr="005351C7" w:rsidRDefault="009D1C51" w:rsidP="00DD119C">
      <w:pPr>
        <w:pStyle w:val="ListParagraph"/>
        <w:widowControl w:val="0"/>
        <w:numPr>
          <w:ilvl w:val="0"/>
          <w:numId w:val="5"/>
        </w:numPr>
        <w:tabs>
          <w:tab w:val="left" w:pos="284"/>
        </w:tabs>
        <w:autoSpaceDE w:val="0"/>
        <w:autoSpaceDN w:val="0"/>
        <w:adjustRightInd w:val="0"/>
        <w:spacing w:before="1" w:beforeAutospacing="1" w:after="1" w:afterAutospacing="1" w:line="240" w:lineRule="auto"/>
        <w:ind w:left="0" w:right="-46" w:firstLine="0"/>
        <w:jc w:val="both"/>
        <w:rPr>
          <w:rFonts w:ascii="Arial" w:hAnsi="Arial" w:cs="Arial"/>
          <w:b/>
          <w:sz w:val="22"/>
        </w:rPr>
      </w:pPr>
      <w:bookmarkStart w:id="10" w:name="_Ref209691386"/>
      <w:r w:rsidRPr="005351C7">
        <w:rPr>
          <w:rFonts w:ascii="Arial" w:hAnsi="Arial" w:cs="Arial"/>
          <w:b/>
          <w:sz w:val="22"/>
        </w:rPr>
        <w:t>Reporting of Changes</w:t>
      </w:r>
      <w:bookmarkEnd w:id="10"/>
    </w:p>
    <w:p w14:paraId="66B79430" w14:textId="77777777" w:rsidR="009D1C51" w:rsidRPr="005351C7" w:rsidRDefault="009D1C51" w:rsidP="0073532A">
      <w:pPr>
        <w:pStyle w:val="ListParagraph"/>
        <w:widowControl w:val="0"/>
        <w:tabs>
          <w:tab w:val="left" w:pos="284"/>
        </w:tabs>
        <w:autoSpaceDE w:val="0"/>
        <w:autoSpaceDN w:val="0"/>
        <w:adjustRightInd w:val="0"/>
        <w:spacing w:before="1" w:beforeAutospacing="1" w:after="1" w:afterAutospacing="1" w:line="240" w:lineRule="auto"/>
        <w:ind w:left="0" w:right="-46"/>
        <w:jc w:val="both"/>
        <w:rPr>
          <w:rFonts w:ascii="Arial" w:hAnsi="Arial" w:cs="Arial"/>
          <w:bCs/>
          <w:sz w:val="22"/>
        </w:rPr>
      </w:pPr>
    </w:p>
    <w:p w14:paraId="2BBCED66" w14:textId="03D222A3" w:rsidR="00190226" w:rsidRPr="005351C7" w:rsidRDefault="00190226" w:rsidP="00DD119C">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A member </w:t>
      </w:r>
      <w:r w:rsidR="00930052" w:rsidRPr="005351C7">
        <w:rPr>
          <w:rStyle w:val="Strong"/>
          <w:rFonts w:ascii="Arial" w:hAnsi="Arial" w:cs="Arial"/>
          <w:b w:val="0"/>
          <w:sz w:val="22"/>
        </w:rPr>
        <w:t xml:space="preserve">must </w:t>
      </w:r>
      <w:r w:rsidRPr="005351C7">
        <w:rPr>
          <w:rStyle w:val="Strong"/>
          <w:rFonts w:ascii="Arial" w:hAnsi="Arial" w:cs="Arial"/>
          <w:b w:val="0"/>
          <w:sz w:val="22"/>
        </w:rPr>
        <w:t xml:space="preserve">give </w:t>
      </w:r>
      <w:r w:rsidR="00885B9E" w:rsidRPr="005351C7">
        <w:rPr>
          <w:rStyle w:val="Strong"/>
          <w:rFonts w:ascii="Arial" w:hAnsi="Arial" w:cs="Arial"/>
          <w:b w:val="0"/>
          <w:sz w:val="22"/>
        </w:rPr>
        <w:t xml:space="preserve">immediate </w:t>
      </w:r>
      <w:r w:rsidRPr="005351C7">
        <w:rPr>
          <w:rStyle w:val="Strong"/>
          <w:rFonts w:ascii="Arial" w:hAnsi="Arial" w:cs="Arial"/>
          <w:b w:val="0"/>
          <w:sz w:val="22"/>
        </w:rPr>
        <w:t>written notice</w:t>
      </w:r>
      <w:r w:rsidR="00885B9E" w:rsidRPr="005351C7">
        <w:rPr>
          <w:rStyle w:val="Strong"/>
          <w:rFonts w:ascii="Arial" w:hAnsi="Arial" w:cs="Arial"/>
          <w:b w:val="0"/>
          <w:sz w:val="22"/>
        </w:rPr>
        <w:t xml:space="preserve"> (or </w:t>
      </w:r>
      <w:r w:rsidR="007A718E" w:rsidRPr="005351C7">
        <w:rPr>
          <w:rStyle w:val="Strong"/>
          <w:rFonts w:ascii="Arial" w:hAnsi="Arial" w:cs="Arial"/>
          <w:b w:val="0"/>
          <w:sz w:val="22"/>
        </w:rPr>
        <w:t xml:space="preserve">notice </w:t>
      </w:r>
      <w:r w:rsidR="00885B9E" w:rsidRPr="005351C7">
        <w:rPr>
          <w:rStyle w:val="Strong"/>
          <w:rFonts w:ascii="Arial" w:hAnsi="Arial" w:cs="Arial"/>
          <w:b w:val="0"/>
          <w:sz w:val="22"/>
        </w:rPr>
        <w:t>within such period as is</w:t>
      </w:r>
      <w:r w:rsidR="00591691" w:rsidRPr="005351C7">
        <w:rPr>
          <w:rStyle w:val="Strong"/>
          <w:rFonts w:ascii="Arial" w:hAnsi="Arial" w:cs="Arial"/>
          <w:b w:val="0"/>
          <w:sz w:val="22"/>
        </w:rPr>
        <w:t xml:space="preserve"> </w:t>
      </w:r>
      <w:r w:rsidR="00885B9E" w:rsidRPr="005351C7">
        <w:rPr>
          <w:rStyle w:val="Strong"/>
          <w:rFonts w:ascii="Arial" w:hAnsi="Arial" w:cs="Arial"/>
          <w:b w:val="0"/>
          <w:sz w:val="22"/>
        </w:rPr>
        <w:t>specified below)</w:t>
      </w:r>
      <w:r w:rsidRPr="005351C7">
        <w:rPr>
          <w:rStyle w:val="Strong"/>
          <w:rFonts w:ascii="Arial" w:hAnsi="Arial" w:cs="Arial"/>
          <w:b w:val="0"/>
          <w:sz w:val="22"/>
        </w:rPr>
        <w:t xml:space="preserve"> to the Association of the occurrence of any of the following:- </w:t>
      </w:r>
    </w:p>
    <w:p w14:paraId="09EC347B" w14:textId="77777777" w:rsidR="00D9385D" w:rsidRPr="005351C7" w:rsidRDefault="00D9385D" w:rsidP="0073532A">
      <w:pPr>
        <w:pStyle w:val="ListParagraph"/>
        <w:widowControl w:val="0"/>
        <w:autoSpaceDE w:val="0"/>
        <w:autoSpaceDN w:val="0"/>
        <w:adjustRightInd w:val="0"/>
        <w:spacing w:before="100" w:beforeAutospacing="1" w:after="100" w:afterAutospacing="1" w:line="240" w:lineRule="auto"/>
        <w:ind w:left="1798" w:right="-46"/>
        <w:jc w:val="both"/>
        <w:rPr>
          <w:rStyle w:val="Strong"/>
          <w:rFonts w:ascii="Arial" w:hAnsi="Arial" w:cs="Arial"/>
          <w:b w:val="0"/>
          <w:sz w:val="22"/>
        </w:rPr>
      </w:pPr>
    </w:p>
    <w:p w14:paraId="45A5FEAB" w14:textId="77777777"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the presentation of a petition for the winding up of the member or of a company in the same group as the member; </w:t>
      </w:r>
    </w:p>
    <w:p w14:paraId="0C27B181" w14:textId="77777777" w:rsidR="002B3588" w:rsidRPr="005351C7" w:rsidRDefault="002B3588" w:rsidP="0073532A">
      <w:pPr>
        <w:pStyle w:val="ListParagraph"/>
        <w:widowControl w:val="0"/>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p>
    <w:p w14:paraId="69D14AFF" w14:textId="24D128A2"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the appointment of a receiver, administrator or trustee of the member;</w:t>
      </w:r>
    </w:p>
    <w:p w14:paraId="1D370E20" w14:textId="77777777" w:rsidR="002B3588" w:rsidRPr="005351C7" w:rsidRDefault="002B3588" w:rsidP="0073532A">
      <w:pPr>
        <w:pStyle w:val="ListParagraph"/>
        <w:ind w:left="1134" w:hanging="708"/>
        <w:jc w:val="both"/>
        <w:rPr>
          <w:rStyle w:val="Strong"/>
          <w:rFonts w:ascii="Arial" w:hAnsi="Arial" w:cs="Arial"/>
          <w:b w:val="0"/>
          <w:sz w:val="22"/>
        </w:rPr>
      </w:pPr>
    </w:p>
    <w:p w14:paraId="6425B445" w14:textId="77777777"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the making of any proposal for a composition or arrangement with creditors of the member; </w:t>
      </w:r>
    </w:p>
    <w:p w14:paraId="1581A252" w14:textId="77777777" w:rsidR="002B3588" w:rsidRPr="005351C7" w:rsidRDefault="002B3588" w:rsidP="0073532A">
      <w:pPr>
        <w:pStyle w:val="ListParagraph"/>
        <w:ind w:left="1134" w:hanging="708"/>
        <w:jc w:val="both"/>
        <w:rPr>
          <w:rStyle w:val="Strong"/>
          <w:rFonts w:ascii="Arial" w:hAnsi="Arial" w:cs="Arial"/>
          <w:b w:val="0"/>
          <w:sz w:val="22"/>
        </w:rPr>
      </w:pPr>
    </w:p>
    <w:p w14:paraId="293CE2CE" w14:textId="77777777"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where the member is a partnership, the taking of any steps (whether by a partner or by any third party) to dissolve the partnership; </w:t>
      </w:r>
    </w:p>
    <w:p w14:paraId="1FD5C976" w14:textId="77777777" w:rsidR="002B3588" w:rsidRPr="005351C7" w:rsidRDefault="002B3588" w:rsidP="0073532A">
      <w:pPr>
        <w:pStyle w:val="ListParagraph"/>
        <w:ind w:left="1134" w:hanging="708"/>
        <w:jc w:val="both"/>
        <w:rPr>
          <w:rStyle w:val="Strong"/>
          <w:rFonts w:ascii="Arial" w:hAnsi="Arial" w:cs="Arial"/>
          <w:b w:val="0"/>
          <w:sz w:val="22"/>
        </w:rPr>
      </w:pPr>
    </w:p>
    <w:p w14:paraId="679E786D" w14:textId="77777777"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where the member is an individual, the presentation of a petition for a bankruptcy order against the individual or an award of sequestration;</w:t>
      </w:r>
    </w:p>
    <w:p w14:paraId="457ECF27" w14:textId="77777777" w:rsidR="002B3588" w:rsidRPr="005351C7" w:rsidRDefault="002B3588" w:rsidP="0073532A">
      <w:pPr>
        <w:pStyle w:val="ListParagraph"/>
        <w:ind w:left="1134" w:hanging="708"/>
        <w:jc w:val="both"/>
        <w:rPr>
          <w:rStyle w:val="Strong"/>
          <w:rFonts w:ascii="Arial" w:hAnsi="Arial" w:cs="Arial"/>
          <w:b w:val="0"/>
          <w:sz w:val="22"/>
        </w:rPr>
      </w:pPr>
    </w:p>
    <w:p w14:paraId="2CDDF80A" w14:textId="2F877C44"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the granting, withdrawal or refusal of an application for</w:t>
      </w:r>
      <w:r w:rsidR="00871148" w:rsidRPr="005351C7">
        <w:rPr>
          <w:rStyle w:val="Strong"/>
          <w:rFonts w:ascii="Arial" w:hAnsi="Arial" w:cs="Arial"/>
          <w:b w:val="0"/>
          <w:sz w:val="22"/>
        </w:rPr>
        <w:t xml:space="preserve"> FCA authorisation or variation of permission</w:t>
      </w:r>
      <w:r w:rsidRPr="005351C7">
        <w:rPr>
          <w:rStyle w:val="Strong"/>
          <w:rFonts w:ascii="Arial" w:hAnsi="Arial" w:cs="Arial"/>
          <w:b w:val="0"/>
          <w:sz w:val="22"/>
        </w:rPr>
        <w:t xml:space="preserve">, or </w:t>
      </w:r>
      <w:r w:rsidR="00871148" w:rsidRPr="005351C7">
        <w:rPr>
          <w:rStyle w:val="Strong"/>
          <w:rFonts w:ascii="Arial" w:hAnsi="Arial" w:cs="Arial"/>
          <w:b w:val="0"/>
          <w:sz w:val="22"/>
        </w:rPr>
        <w:t xml:space="preserve">a communication giving notice of intended or actual </w:t>
      </w:r>
      <w:r w:rsidRPr="005351C7">
        <w:rPr>
          <w:rStyle w:val="Strong"/>
          <w:rFonts w:ascii="Arial" w:hAnsi="Arial" w:cs="Arial"/>
          <w:b w:val="0"/>
          <w:sz w:val="22"/>
        </w:rPr>
        <w:t xml:space="preserve">revocation of </w:t>
      </w:r>
      <w:r w:rsidR="00871148" w:rsidRPr="005351C7">
        <w:rPr>
          <w:rStyle w:val="Strong"/>
          <w:rFonts w:ascii="Arial" w:hAnsi="Arial" w:cs="Arial"/>
          <w:b w:val="0"/>
          <w:sz w:val="22"/>
        </w:rPr>
        <w:t>FCA authorisation</w:t>
      </w:r>
      <w:r w:rsidRPr="005351C7">
        <w:rPr>
          <w:rStyle w:val="Strong"/>
          <w:rFonts w:ascii="Arial" w:hAnsi="Arial" w:cs="Arial"/>
          <w:b w:val="0"/>
          <w:sz w:val="22"/>
        </w:rPr>
        <w:t>;</w:t>
      </w:r>
    </w:p>
    <w:p w14:paraId="5A816E8C" w14:textId="77777777" w:rsidR="002B3588" w:rsidRPr="005351C7" w:rsidRDefault="002B3588" w:rsidP="0073532A">
      <w:pPr>
        <w:pStyle w:val="ListParagraph"/>
        <w:ind w:left="1134" w:hanging="708"/>
        <w:jc w:val="both"/>
        <w:rPr>
          <w:rStyle w:val="Strong"/>
          <w:rFonts w:ascii="Arial" w:hAnsi="Arial" w:cs="Arial"/>
          <w:b w:val="0"/>
          <w:sz w:val="22"/>
        </w:rPr>
      </w:pPr>
    </w:p>
    <w:p w14:paraId="327AE5AC" w14:textId="5A6CC1AC"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the conviction of the member, any </w:t>
      </w:r>
      <w:r w:rsidR="00C75A2C" w:rsidRPr="005351C7">
        <w:rPr>
          <w:rStyle w:val="Strong"/>
          <w:rFonts w:ascii="Arial" w:hAnsi="Arial" w:cs="Arial"/>
          <w:b w:val="0"/>
          <w:sz w:val="22"/>
        </w:rPr>
        <w:t>R</w:t>
      </w:r>
      <w:r w:rsidRPr="005351C7">
        <w:rPr>
          <w:rStyle w:val="Strong"/>
          <w:rFonts w:ascii="Arial" w:hAnsi="Arial" w:cs="Arial"/>
          <w:b w:val="0"/>
          <w:sz w:val="22"/>
        </w:rPr>
        <w:t xml:space="preserve">egistered </w:t>
      </w:r>
      <w:r w:rsidR="00C75A2C" w:rsidRPr="005351C7">
        <w:rPr>
          <w:rStyle w:val="Strong"/>
          <w:rFonts w:ascii="Arial" w:hAnsi="Arial" w:cs="Arial"/>
          <w:b w:val="0"/>
          <w:sz w:val="22"/>
        </w:rPr>
        <w:t>I</w:t>
      </w:r>
      <w:r w:rsidRPr="005351C7">
        <w:rPr>
          <w:rStyle w:val="Strong"/>
          <w:rFonts w:ascii="Arial" w:hAnsi="Arial" w:cs="Arial"/>
          <w:b w:val="0"/>
          <w:sz w:val="22"/>
        </w:rPr>
        <w:t xml:space="preserve">ndividual </w:t>
      </w:r>
      <w:r w:rsidR="00871148" w:rsidRPr="005351C7">
        <w:rPr>
          <w:rStyle w:val="Strong"/>
          <w:rFonts w:ascii="Arial" w:hAnsi="Arial" w:cs="Arial"/>
          <w:b w:val="0"/>
          <w:sz w:val="22"/>
        </w:rPr>
        <w:t xml:space="preserve">or employee </w:t>
      </w:r>
      <w:r w:rsidRPr="005351C7">
        <w:rPr>
          <w:rStyle w:val="Strong"/>
          <w:rFonts w:ascii="Arial" w:hAnsi="Arial" w:cs="Arial"/>
          <w:b w:val="0"/>
          <w:sz w:val="22"/>
        </w:rPr>
        <w:t>of the member, for an offence under legislation relating to companies, consumer credit, insolvency, or for any offence involving fraud or dishonesty</w:t>
      </w:r>
      <w:r w:rsidR="00365598" w:rsidRPr="005351C7">
        <w:rPr>
          <w:rStyle w:val="Strong"/>
          <w:rFonts w:ascii="Arial" w:hAnsi="Arial" w:cs="Arial"/>
          <w:b w:val="0"/>
          <w:sz w:val="22"/>
        </w:rPr>
        <w:t>;</w:t>
      </w:r>
    </w:p>
    <w:p w14:paraId="2FC9D825" w14:textId="77777777" w:rsidR="002B3588" w:rsidRPr="005351C7" w:rsidRDefault="002B3588" w:rsidP="0073532A">
      <w:pPr>
        <w:pStyle w:val="ListParagraph"/>
        <w:ind w:left="1134" w:hanging="708"/>
        <w:jc w:val="both"/>
        <w:rPr>
          <w:rStyle w:val="Strong"/>
          <w:rFonts w:ascii="Arial" w:hAnsi="Arial" w:cs="Arial"/>
          <w:b w:val="0"/>
          <w:sz w:val="22"/>
        </w:rPr>
      </w:pPr>
    </w:p>
    <w:p w14:paraId="6D75C30E" w14:textId="0E9FB54B"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any change in the identity or particulars of </w:t>
      </w:r>
      <w:r w:rsidR="00C75A2C" w:rsidRPr="005351C7">
        <w:rPr>
          <w:rStyle w:val="Strong"/>
          <w:rFonts w:ascii="Arial" w:hAnsi="Arial" w:cs="Arial"/>
          <w:b w:val="0"/>
          <w:sz w:val="22"/>
        </w:rPr>
        <w:t>R</w:t>
      </w:r>
      <w:r w:rsidRPr="005351C7">
        <w:rPr>
          <w:rStyle w:val="Strong"/>
          <w:rFonts w:ascii="Arial" w:hAnsi="Arial" w:cs="Arial"/>
          <w:b w:val="0"/>
          <w:sz w:val="22"/>
        </w:rPr>
        <w:t xml:space="preserve">egistered </w:t>
      </w:r>
      <w:r w:rsidR="00C75A2C" w:rsidRPr="005351C7">
        <w:rPr>
          <w:rStyle w:val="Strong"/>
          <w:rFonts w:ascii="Arial" w:hAnsi="Arial" w:cs="Arial"/>
          <w:b w:val="0"/>
          <w:sz w:val="22"/>
        </w:rPr>
        <w:t>I</w:t>
      </w:r>
      <w:r w:rsidRPr="005351C7">
        <w:rPr>
          <w:rStyle w:val="Strong"/>
          <w:rFonts w:ascii="Arial" w:hAnsi="Arial" w:cs="Arial"/>
          <w:b w:val="0"/>
          <w:sz w:val="22"/>
        </w:rPr>
        <w:t xml:space="preserve">ndividuals and, in the case of a corporation or </w:t>
      </w:r>
      <w:r w:rsidR="007A718E" w:rsidRPr="005351C7">
        <w:rPr>
          <w:rStyle w:val="Strong"/>
          <w:rFonts w:ascii="Arial" w:hAnsi="Arial" w:cs="Arial"/>
          <w:b w:val="0"/>
          <w:sz w:val="22"/>
        </w:rPr>
        <w:t>partnership</w:t>
      </w:r>
      <w:r w:rsidRPr="005351C7">
        <w:rPr>
          <w:rStyle w:val="Strong"/>
          <w:rFonts w:ascii="Arial" w:hAnsi="Arial" w:cs="Arial"/>
          <w:b w:val="0"/>
          <w:sz w:val="22"/>
        </w:rPr>
        <w:t>, any change in control</w:t>
      </w:r>
      <w:r w:rsidR="00915961" w:rsidRPr="005351C7">
        <w:rPr>
          <w:rStyle w:val="Strong"/>
          <w:rFonts w:ascii="Arial" w:hAnsi="Arial" w:cs="Arial"/>
          <w:b w:val="0"/>
          <w:sz w:val="22"/>
        </w:rPr>
        <w:t>,</w:t>
      </w:r>
      <w:r w:rsidRPr="005351C7">
        <w:rPr>
          <w:rStyle w:val="Strong"/>
          <w:rFonts w:ascii="Arial" w:hAnsi="Arial" w:cs="Arial"/>
          <w:b w:val="0"/>
          <w:sz w:val="22"/>
        </w:rPr>
        <w:t xml:space="preserve"> identity or particulars of directors</w:t>
      </w:r>
      <w:r w:rsidR="00365598" w:rsidRPr="005351C7">
        <w:rPr>
          <w:rStyle w:val="Strong"/>
          <w:rFonts w:ascii="Arial" w:hAnsi="Arial" w:cs="Arial"/>
          <w:b w:val="0"/>
          <w:sz w:val="22"/>
        </w:rPr>
        <w:t>, shareholders</w:t>
      </w:r>
      <w:r w:rsidRPr="005351C7">
        <w:rPr>
          <w:rStyle w:val="Strong"/>
          <w:rFonts w:ascii="Arial" w:hAnsi="Arial" w:cs="Arial"/>
          <w:b w:val="0"/>
          <w:sz w:val="22"/>
        </w:rPr>
        <w:t xml:space="preserve"> or partners</w:t>
      </w:r>
      <w:r w:rsidR="00885B9E" w:rsidRPr="005351C7">
        <w:rPr>
          <w:rStyle w:val="Strong"/>
          <w:rFonts w:ascii="Arial" w:hAnsi="Arial" w:cs="Arial"/>
          <w:b w:val="0"/>
          <w:sz w:val="22"/>
        </w:rPr>
        <w:t xml:space="preserve"> within 14 days or such change occurring</w:t>
      </w:r>
      <w:r w:rsidR="00365598" w:rsidRPr="005351C7">
        <w:rPr>
          <w:rStyle w:val="Strong"/>
          <w:rFonts w:ascii="Arial" w:hAnsi="Arial" w:cs="Arial"/>
          <w:b w:val="0"/>
          <w:sz w:val="22"/>
        </w:rPr>
        <w:t>;</w:t>
      </w:r>
      <w:r w:rsidRPr="005351C7">
        <w:rPr>
          <w:rStyle w:val="Strong"/>
          <w:rFonts w:ascii="Arial" w:hAnsi="Arial" w:cs="Arial"/>
          <w:b w:val="0"/>
          <w:sz w:val="22"/>
        </w:rPr>
        <w:t xml:space="preserve"> </w:t>
      </w:r>
    </w:p>
    <w:p w14:paraId="59C8D217" w14:textId="77777777" w:rsidR="002B3588" w:rsidRPr="005351C7" w:rsidRDefault="002B3588" w:rsidP="0073532A">
      <w:pPr>
        <w:pStyle w:val="ListParagraph"/>
        <w:ind w:left="1134" w:hanging="708"/>
        <w:jc w:val="both"/>
        <w:rPr>
          <w:rStyle w:val="Strong"/>
          <w:rFonts w:ascii="Arial" w:hAnsi="Arial" w:cs="Arial"/>
          <w:b w:val="0"/>
          <w:sz w:val="22"/>
        </w:rPr>
      </w:pPr>
    </w:p>
    <w:p w14:paraId="0830ACAD" w14:textId="35D3C813"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a change in the address or telephone numbers of the principal place of business or registered office, or of any branches of the member</w:t>
      </w:r>
      <w:r w:rsidR="00365598" w:rsidRPr="005351C7">
        <w:rPr>
          <w:rStyle w:val="Strong"/>
          <w:rFonts w:ascii="Arial" w:hAnsi="Arial" w:cs="Arial"/>
          <w:b w:val="0"/>
          <w:sz w:val="22"/>
        </w:rPr>
        <w:t>;</w:t>
      </w:r>
      <w:r w:rsidR="007A718E" w:rsidRPr="005351C7">
        <w:rPr>
          <w:rStyle w:val="Strong"/>
          <w:rFonts w:ascii="Arial" w:hAnsi="Arial" w:cs="Arial"/>
          <w:b w:val="0"/>
          <w:sz w:val="22"/>
        </w:rPr>
        <w:t xml:space="preserve"> and</w:t>
      </w:r>
    </w:p>
    <w:p w14:paraId="4E5D270A" w14:textId="77777777" w:rsidR="002B3588" w:rsidRPr="005351C7" w:rsidRDefault="002B3588" w:rsidP="0073532A">
      <w:pPr>
        <w:pStyle w:val="ListParagraph"/>
        <w:ind w:left="1134" w:hanging="708"/>
        <w:jc w:val="both"/>
        <w:rPr>
          <w:rStyle w:val="Strong"/>
          <w:rFonts w:ascii="Arial" w:hAnsi="Arial" w:cs="Arial"/>
          <w:b w:val="0"/>
          <w:sz w:val="22"/>
        </w:rPr>
      </w:pPr>
    </w:p>
    <w:p w14:paraId="66AF7B54" w14:textId="662D279D"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rPr>
          <w:rStyle w:val="Strong"/>
          <w:rFonts w:ascii="Arial" w:hAnsi="Arial" w:cs="Arial"/>
          <w:b w:val="0"/>
          <w:sz w:val="22"/>
        </w:rPr>
      </w:pPr>
      <w:r w:rsidRPr="005351C7">
        <w:rPr>
          <w:rStyle w:val="Strong"/>
          <w:rFonts w:ascii="Arial" w:hAnsi="Arial" w:cs="Arial"/>
          <w:b w:val="0"/>
          <w:sz w:val="22"/>
        </w:rPr>
        <w:t>summary</w:t>
      </w:r>
      <w:r w:rsidR="00591691" w:rsidRPr="005351C7">
        <w:rPr>
          <w:rStyle w:val="Strong"/>
          <w:rFonts w:ascii="Arial" w:hAnsi="Arial" w:cs="Arial"/>
          <w:b w:val="0"/>
          <w:sz w:val="22"/>
        </w:rPr>
        <w:t xml:space="preserve"> </w:t>
      </w:r>
      <w:r w:rsidRPr="005351C7">
        <w:rPr>
          <w:rStyle w:val="Strong"/>
          <w:rFonts w:ascii="Arial" w:hAnsi="Arial" w:cs="Arial"/>
          <w:b w:val="0"/>
          <w:sz w:val="22"/>
        </w:rPr>
        <w:t>dismissal</w:t>
      </w:r>
      <w:r w:rsidR="00591691" w:rsidRPr="005351C7">
        <w:rPr>
          <w:rStyle w:val="Strong"/>
          <w:rFonts w:ascii="Arial" w:hAnsi="Arial" w:cs="Arial"/>
          <w:b w:val="0"/>
          <w:sz w:val="22"/>
        </w:rPr>
        <w:t xml:space="preserve"> </w:t>
      </w:r>
      <w:r w:rsidRPr="005351C7">
        <w:rPr>
          <w:rStyle w:val="Strong"/>
          <w:rFonts w:ascii="Arial" w:hAnsi="Arial" w:cs="Arial"/>
          <w:b w:val="0"/>
          <w:sz w:val="22"/>
        </w:rPr>
        <w:t xml:space="preserve">of any </w:t>
      </w:r>
      <w:r w:rsidR="00C75A2C" w:rsidRPr="005351C7">
        <w:rPr>
          <w:rStyle w:val="Strong"/>
          <w:rFonts w:ascii="Arial" w:hAnsi="Arial" w:cs="Arial"/>
          <w:b w:val="0"/>
          <w:sz w:val="22"/>
        </w:rPr>
        <w:t>R</w:t>
      </w:r>
      <w:r w:rsidRPr="005351C7">
        <w:rPr>
          <w:rStyle w:val="Strong"/>
          <w:rFonts w:ascii="Arial" w:hAnsi="Arial" w:cs="Arial"/>
          <w:b w:val="0"/>
          <w:sz w:val="22"/>
        </w:rPr>
        <w:t xml:space="preserve">egistered </w:t>
      </w:r>
      <w:r w:rsidR="00C75A2C" w:rsidRPr="005351C7">
        <w:rPr>
          <w:rStyle w:val="Strong"/>
          <w:rFonts w:ascii="Arial" w:hAnsi="Arial" w:cs="Arial"/>
          <w:b w:val="0"/>
          <w:sz w:val="22"/>
        </w:rPr>
        <w:t>I</w:t>
      </w:r>
      <w:r w:rsidRPr="005351C7">
        <w:rPr>
          <w:rStyle w:val="Strong"/>
          <w:rFonts w:ascii="Arial" w:hAnsi="Arial" w:cs="Arial"/>
          <w:b w:val="0"/>
          <w:sz w:val="22"/>
        </w:rPr>
        <w:t>ndividual.</w:t>
      </w:r>
      <w:r w:rsidR="002B3588" w:rsidRPr="005351C7">
        <w:rPr>
          <w:rStyle w:val="Strong"/>
          <w:rFonts w:ascii="Arial" w:hAnsi="Arial" w:cs="Arial"/>
          <w:b w:val="0"/>
          <w:sz w:val="22"/>
        </w:rPr>
        <w:br/>
      </w:r>
    </w:p>
    <w:p w14:paraId="751B3767" w14:textId="5F05AC4D" w:rsidR="002B3588" w:rsidRPr="005351C7" w:rsidRDefault="00190226" w:rsidP="00083248">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b w:val="0"/>
          <w:sz w:val="22"/>
        </w:rPr>
      </w:pPr>
      <w:r w:rsidRPr="005351C7">
        <w:rPr>
          <w:rStyle w:val="Strong"/>
          <w:rFonts w:ascii="Arial" w:hAnsi="Arial" w:cs="Arial"/>
          <w:b w:val="0"/>
          <w:sz w:val="22"/>
        </w:rPr>
        <w:t xml:space="preserve">Membership shall </w:t>
      </w:r>
      <w:r w:rsidR="00387A4A" w:rsidRPr="005351C7">
        <w:rPr>
          <w:rStyle w:val="Strong"/>
          <w:rFonts w:ascii="Arial" w:hAnsi="Arial" w:cs="Arial"/>
          <w:b w:val="0"/>
          <w:sz w:val="22"/>
        </w:rPr>
        <w:t xml:space="preserve">automatically </w:t>
      </w:r>
      <w:r w:rsidRPr="005351C7">
        <w:rPr>
          <w:rStyle w:val="Strong"/>
          <w:rFonts w:ascii="Arial" w:hAnsi="Arial" w:cs="Arial"/>
          <w:b w:val="0"/>
          <w:sz w:val="22"/>
        </w:rPr>
        <w:t>cease if:</w:t>
      </w:r>
      <w:r w:rsidR="002B3588" w:rsidRPr="005351C7">
        <w:rPr>
          <w:rStyle w:val="Strong"/>
          <w:rFonts w:ascii="Arial" w:hAnsi="Arial" w:cs="Arial"/>
          <w:b w:val="0"/>
          <w:sz w:val="22"/>
        </w:rPr>
        <w:br/>
      </w:r>
      <w:r w:rsidRPr="005351C7">
        <w:rPr>
          <w:rStyle w:val="Strong"/>
          <w:rFonts w:ascii="Arial" w:hAnsi="Arial" w:cs="Arial"/>
          <w:b w:val="0"/>
          <w:sz w:val="22"/>
        </w:rPr>
        <w:t xml:space="preserve"> </w:t>
      </w:r>
    </w:p>
    <w:p w14:paraId="6BA12681" w14:textId="6D55947D" w:rsidR="00BE08A9"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a member tenders </w:t>
      </w:r>
      <w:r w:rsidR="007A718E" w:rsidRPr="005351C7">
        <w:rPr>
          <w:rStyle w:val="Strong"/>
          <w:rFonts w:ascii="Arial" w:hAnsi="Arial" w:cs="Arial"/>
          <w:b w:val="0"/>
          <w:sz w:val="22"/>
        </w:rPr>
        <w:t>its</w:t>
      </w:r>
      <w:r w:rsidRPr="005351C7">
        <w:rPr>
          <w:rStyle w:val="Strong"/>
          <w:rFonts w:ascii="Arial" w:hAnsi="Arial" w:cs="Arial"/>
          <w:b w:val="0"/>
          <w:sz w:val="22"/>
        </w:rPr>
        <w:t xml:space="preserve"> written resignation; </w:t>
      </w:r>
    </w:p>
    <w:p w14:paraId="6DF28A13" w14:textId="77777777" w:rsidR="00BE08A9" w:rsidRPr="005351C7" w:rsidRDefault="00BE08A9" w:rsidP="0073532A">
      <w:pPr>
        <w:pStyle w:val="ListParagraph"/>
        <w:widowControl w:val="0"/>
        <w:autoSpaceDE w:val="0"/>
        <w:autoSpaceDN w:val="0"/>
        <w:adjustRightInd w:val="0"/>
        <w:spacing w:before="1" w:beforeAutospacing="1" w:after="1" w:afterAutospacing="1" w:line="240" w:lineRule="auto"/>
        <w:ind w:left="1134" w:right="-46"/>
        <w:jc w:val="both"/>
        <w:rPr>
          <w:rStyle w:val="Strong"/>
          <w:rFonts w:ascii="Arial" w:hAnsi="Arial" w:cs="Arial"/>
          <w:b w:val="0"/>
          <w:sz w:val="22"/>
        </w:rPr>
      </w:pPr>
    </w:p>
    <w:p w14:paraId="30296E38" w14:textId="072E732E" w:rsidR="002B3588" w:rsidRPr="005351C7" w:rsidRDefault="00BE08A9"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a member ceases to trade;</w:t>
      </w:r>
    </w:p>
    <w:p w14:paraId="4076214D" w14:textId="77777777" w:rsidR="002B3588" w:rsidRPr="005351C7" w:rsidRDefault="002B3588" w:rsidP="0073532A">
      <w:pPr>
        <w:pStyle w:val="ListParagraph"/>
        <w:widowControl w:val="0"/>
        <w:autoSpaceDE w:val="0"/>
        <w:autoSpaceDN w:val="0"/>
        <w:adjustRightInd w:val="0"/>
        <w:spacing w:before="100" w:beforeAutospacing="1" w:after="100" w:afterAutospacing="1" w:line="240" w:lineRule="auto"/>
        <w:ind w:left="1134" w:right="-46" w:hanging="708"/>
        <w:jc w:val="both"/>
        <w:rPr>
          <w:rStyle w:val="Strong"/>
          <w:rFonts w:ascii="Arial" w:hAnsi="Arial" w:cs="Arial"/>
          <w:b w:val="0"/>
          <w:sz w:val="22"/>
        </w:rPr>
      </w:pPr>
    </w:p>
    <w:p w14:paraId="0EE86157" w14:textId="4AF7E2AE"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color w:val="000000" w:themeColor="text1"/>
          <w:sz w:val="22"/>
        </w:rPr>
      </w:pPr>
      <w:r w:rsidRPr="005351C7">
        <w:rPr>
          <w:rStyle w:val="Strong"/>
          <w:rFonts w:ascii="Arial" w:hAnsi="Arial" w:cs="Arial"/>
          <w:b w:val="0"/>
          <w:sz w:val="22"/>
        </w:rPr>
        <w:t>a member</w:t>
      </w:r>
      <w:r w:rsidR="00885B9E" w:rsidRPr="005351C7">
        <w:rPr>
          <w:rStyle w:val="Strong"/>
          <w:rFonts w:ascii="Arial" w:hAnsi="Arial" w:cs="Arial"/>
          <w:b w:val="0"/>
          <w:sz w:val="22"/>
        </w:rPr>
        <w:t xml:space="preserve"> ceases to be FCA authorised and regulated for consumer credit lending activity for any reason, </w:t>
      </w:r>
      <w:r w:rsidR="00C3343D" w:rsidRPr="005351C7">
        <w:rPr>
          <w:rStyle w:val="Strong"/>
          <w:rFonts w:ascii="Arial" w:hAnsi="Arial" w:cs="Arial"/>
          <w:b w:val="0"/>
          <w:color w:val="000000" w:themeColor="text1"/>
          <w:sz w:val="22"/>
        </w:rPr>
        <w:t xml:space="preserve">breaches Rule </w:t>
      </w:r>
      <w:r w:rsidR="00F712AD" w:rsidRPr="005351C7">
        <w:rPr>
          <w:rStyle w:val="Strong"/>
          <w:rFonts w:ascii="Arial" w:hAnsi="Arial" w:cs="Arial"/>
          <w:b w:val="0"/>
          <w:color w:val="000000" w:themeColor="text1"/>
          <w:sz w:val="22"/>
        </w:rPr>
        <w:fldChar w:fldCharType="begin"/>
      </w:r>
      <w:r w:rsidR="00F712AD" w:rsidRPr="005351C7">
        <w:rPr>
          <w:rStyle w:val="Strong"/>
          <w:rFonts w:ascii="Arial" w:hAnsi="Arial" w:cs="Arial"/>
          <w:b w:val="0"/>
          <w:color w:val="000000" w:themeColor="text1"/>
          <w:sz w:val="22"/>
        </w:rPr>
        <w:instrText xml:space="preserve"> REF _Ref209615992 \r \h </w:instrText>
      </w:r>
      <w:r w:rsidR="005351C7" w:rsidRPr="005351C7">
        <w:rPr>
          <w:rStyle w:val="Strong"/>
          <w:rFonts w:ascii="Arial" w:hAnsi="Arial" w:cs="Arial"/>
          <w:b w:val="0"/>
          <w:color w:val="000000" w:themeColor="text1"/>
          <w:sz w:val="22"/>
        </w:rPr>
        <w:instrText xml:space="preserve"> \* MERGEFORMAT </w:instrText>
      </w:r>
      <w:r w:rsidR="00F712AD" w:rsidRPr="005351C7">
        <w:rPr>
          <w:rStyle w:val="Strong"/>
          <w:rFonts w:ascii="Arial" w:hAnsi="Arial" w:cs="Arial"/>
          <w:b w:val="0"/>
          <w:color w:val="000000" w:themeColor="text1"/>
          <w:sz w:val="22"/>
        </w:rPr>
      </w:r>
      <w:r w:rsidR="00F712AD" w:rsidRPr="005351C7">
        <w:rPr>
          <w:rStyle w:val="Strong"/>
          <w:rFonts w:ascii="Arial" w:hAnsi="Arial" w:cs="Arial"/>
          <w:b w:val="0"/>
          <w:color w:val="000000" w:themeColor="text1"/>
          <w:sz w:val="22"/>
        </w:rPr>
        <w:fldChar w:fldCharType="separate"/>
      </w:r>
      <w:r w:rsidR="00EE14B5">
        <w:rPr>
          <w:rStyle w:val="Strong"/>
          <w:rFonts w:ascii="Arial" w:hAnsi="Arial" w:cs="Arial"/>
          <w:b w:val="0"/>
          <w:color w:val="000000" w:themeColor="text1"/>
          <w:sz w:val="22"/>
        </w:rPr>
        <w:t>1.7</w:t>
      </w:r>
      <w:r w:rsidR="00F712AD" w:rsidRPr="005351C7">
        <w:rPr>
          <w:rStyle w:val="Strong"/>
          <w:rFonts w:ascii="Arial" w:hAnsi="Arial" w:cs="Arial"/>
          <w:b w:val="0"/>
          <w:color w:val="000000" w:themeColor="text1"/>
          <w:sz w:val="22"/>
        </w:rPr>
        <w:fldChar w:fldCharType="end"/>
      </w:r>
      <w:r w:rsidR="00C3343D" w:rsidRPr="005351C7">
        <w:rPr>
          <w:rStyle w:val="Strong"/>
          <w:rFonts w:ascii="Arial" w:hAnsi="Arial" w:cs="Arial"/>
          <w:b w:val="0"/>
          <w:color w:val="000000" w:themeColor="text1"/>
          <w:sz w:val="22"/>
        </w:rPr>
        <w:t xml:space="preserve"> or is subject to an FCA or other </w:t>
      </w:r>
      <w:r w:rsidR="002205EA" w:rsidRPr="005351C7">
        <w:rPr>
          <w:rStyle w:val="Strong"/>
          <w:rFonts w:ascii="Arial" w:hAnsi="Arial" w:cs="Arial"/>
          <w:b w:val="0"/>
          <w:color w:val="000000" w:themeColor="text1"/>
          <w:sz w:val="22"/>
        </w:rPr>
        <w:t>regulatory investigation</w:t>
      </w:r>
      <w:r w:rsidR="00BF1EE6" w:rsidRPr="005351C7">
        <w:rPr>
          <w:rStyle w:val="Strong"/>
          <w:rFonts w:ascii="Arial" w:hAnsi="Arial" w:cs="Arial"/>
          <w:b w:val="0"/>
          <w:color w:val="000000" w:themeColor="text1"/>
          <w:sz w:val="22"/>
        </w:rPr>
        <w:t xml:space="preserve"> and the </w:t>
      </w:r>
      <w:r w:rsidR="00C3343D" w:rsidRPr="005351C7">
        <w:rPr>
          <w:rStyle w:val="Strong"/>
          <w:rFonts w:ascii="Arial" w:hAnsi="Arial" w:cs="Arial"/>
          <w:b w:val="0"/>
          <w:color w:val="000000" w:themeColor="text1"/>
          <w:sz w:val="22"/>
        </w:rPr>
        <w:t>Council elect</w:t>
      </w:r>
      <w:r w:rsidR="00BF1EE6" w:rsidRPr="005351C7">
        <w:rPr>
          <w:rStyle w:val="Strong"/>
          <w:rFonts w:ascii="Arial" w:hAnsi="Arial" w:cs="Arial"/>
          <w:b w:val="0"/>
          <w:color w:val="000000" w:themeColor="text1"/>
          <w:sz w:val="22"/>
        </w:rPr>
        <w:t>s, in its absolute discretion,</w:t>
      </w:r>
      <w:r w:rsidR="00C3343D" w:rsidRPr="005351C7">
        <w:rPr>
          <w:rStyle w:val="Strong"/>
          <w:rFonts w:ascii="Arial" w:hAnsi="Arial" w:cs="Arial"/>
          <w:b w:val="0"/>
          <w:color w:val="000000" w:themeColor="text1"/>
          <w:sz w:val="22"/>
        </w:rPr>
        <w:t xml:space="preserve"> by </w:t>
      </w:r>
      <w:r w:rsidR="00341C74" w:rsidRPr="005351C7">
        <w:rPr>
          <w:rStyle w:val="Strong"/>
          <w:rFonts w:ascii="Arial" w:hAnsi="Arial" w:cs="Arial"/>
          <w:b w:val="0"/>
          <w:color w:val="000000" w:themeColor="text1"/>
          <w:sz w:val="22"/>
        </w:rPr>
        <w:t xml:space="preserve">majority </w:t>
      </w:r>
      <w:r w:rsidR="00C3343D" w:rsidRPr="005351C7">
        <w:rPr>
          <w:rStyle w:val="Strong"/>
          <w:rFonts w:ascii="Arial" w:hAnsi="Arial" w:cs="Arial"/>
          <w:b w:val="0"/>
          <w:color w:val="000000" w:themeColor="text1"/>
          <w:sz w:val="22"/>
        </w:rPr>
        <w:t xml:space="preserve">vote to </w:t>
      </w:r>
      <w:r w:rsidR="00341C74" w:rsidRPr="005351C7">
        <w:rPr>
          <w:rStyle w:val="Strong"/>
          <w:rFonts w:ascii="Arial" w:hAnsi="Arial" w:cs="Arial"/>
          <w:b w:val="0"/>
          <w:color w:val="000000" w:themeColor="text1"/>
          <w:sz w:val="22"/>
        </w:rPr>
        <w:t xml:space="preserve">expel </w:t>
      </w:r>
      <w:r w:rsidR="00C3343D" w:rsidRPr="005351C7">
        <w:rPr>
          <w:rStyle w:val="Strong"/>
          <w:rFonts w:ascii="Arial" w:hAnsi="Arial" w:cs="Arial"/>
          <w:b w:val="0"/>
          <w:color w:val="000000" w:themeColor="text1"/>
          <w:sz w:val="22"/>
        </w:rPr>
        <w:t>the member</w:t>
      </w:r>
      <w:r w:rsidR="00B46877" w:rsidRPr="005351C7">
        <w:rPr>
          <w:rStyle w:val="Strong"/>
          <w:rFonts w:ascii="Arial" w:hAnsi="Arial" w:cs="Arial"/>
          <w:b w:val="0"/>
          <w:color w:val="000000" w:themeColor="text1"/>
          <w:sz w:val="22"/>
        </w:rPr>
        <w:t>;</w:t>
      </w:r>
      <w:r w:rsidR="00C3343D" w:rsidRPr="005351C7">
        <w:rPr>
          <w:rStyle w:val="Strong"/>
          <w:rFonts w:ascii="Arial" w:hAnsi="Arial" w:cs="Arial"/>
          <w:b w:val="0"/>
          <w:color w:val="000000" w:themeColor="text1"/>
          <w:sz w:val="22"/>
        </w:rPr>
        <w:t xml:space="preserve"> </w:t>
      </w:r>
    </w:p>
    <w:p w14:paraId="03EAFC55" w14:textId="77777777" w:rsidR="002B3588" w:rsidRPr="005351C7" w:rsidRDefault="002B3588" w:rsidP="0073532A">
      <w:pPr>
        <w:pStyle w:val="ListParagraph"/>
        <w:ind w:left="1134" w:hanging="708"/>
        <w:jc w:val="both"/>
        <w:rPr>
          <w:rStyle w:val="Strong"/>
          <w:rFonts w:ascii="Arial" w:hAnsi="Arial" w:cs="Arial"/>
          <w:b w:val="0"/>
          <w:color w:val="000000" w:themeColor="text1"/>
          <w:sz w:val="22"/>
        </w:rPr>
      </w:pPr>
    </w:p>
    <w:p w14:paraId="728BA1F0" w14:textId="5B2D41A3" w:rsidR="00F26D8B" w:rsidRPr="005351C7" w:rsidRDefault="003D7F6F"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a member </w:t>
      </w:r>
      <w:r w:rsidR="00190226" w:rsidRPr="005351C7">
        <w:rPr>
          <w:rStyle w:val="Strong"/>
          <w:rFonts w:ascii="Arial" w:hAnsi="Arial" w:cs="Arial"/>
          <w:b w:val="0"/>
          <w:sz w:val="22"/>
        </w:rPr>
        <w:t xml:space="preserve">fails to pay the annual subscription within </w:t>
      </w:r>
      <w:r w:rsidR="0043457F">
        <w:rPr>
          <w:rStyle w:val="Strong"/>
          <w:rFonts w:ascii="Arial" w:hAnsi="Arial" w:cs="Arial"/>
          <w:b w:val="0"/>
          <w:sz w:val="22"/>
        </w:rPr>
        <w:t>30</w:t>
      </w:r>
      <w:r w:rsidR="00190226" w:rsidRPr="005351C7">
        <w:rPr>
          <w:rStyle w:val="Strong"/>
          <w:rFonts w:ascii="Arial" w:hAnsi="Arial" w:cs="Arial"/>
          <w:b w:val="0"/>
          <w:sz w:val="22"/>
        </w:rPr>
        <w:t xml:space="preserve"> days of being required to do so </w:t>
      </w:r>
      <w:r w:rsidR="00B46877" w:rsidRPr="005351C7">
        <w:rPr>
          <w:rStyle w:val="Strong"/>
          <w:rFonts w:ascii="Arial" w:hAnsi="Arial" w:cs="Arial"/>
          <w:b w:val="0"/>
          <w:sz w:val="22"/>
        </w:rPr>
        <w:t xml:space="preserve">if </w:t>
      </w:r>
      <w:r w:rsidR="00190226" w:rsidRPr="005351C7">
        <w:rPr>
          <w:rStyle w:val="Strong"/>
          <w:rFonts w:ascii="Arial" w:hAnsi="Arial" w:cs="Arial"/>
          <w:b w:val="0"/>
          <w:sz w:val="22"/>
        </w:rPr>
        <w:t>the Council resolv</w:t>
      </w:r>
      <w:r w:rsidR="00B46877" w:rsidRPr="005351C7">
        <w:rPr>
          <w:rStyle w:val="Strong"/>
          <w:rFonts w:ascii="Arial" w:hAnsi="Arial" w:cs="Arial"/>
          <w:b w:val="0"/>
          <w:sz w:val="22"/>
        </w:rPr>
        <w:t>es</w:t>
      </w:r>
      <w:r w:rsidR="00190226" w:rsidRPr="005351C7">
        <w:rPr>
          <w:rStyle w:val="Strong"/>
          <w:rFonts w:ascii="Arial" w:hAnsi="Arial" w:cs="Arial"/>
          <w:b w:val="0"/>
          <w:sz w:val="22"/>
        </w:rPr>
        <w:t xml:space="preserve"> that membership </w:t>
      </w:r>
      <w:r w:rsidR="00B46877" w:rsidRPr="005351C7">
        <w:rPr>
          <w:rStyle w:val="Strong"/>
          <w:rFonts w:ascii="Arial" w:hAnsi="Arial" w:cs="Arial"/>
          <w:b w:val="0"/>
          <w:sz w:val="22"/>
        </w:rPr>
        <w:t xml:space="preserve">should </w:t>
      </w:r>
      <w:r w:rsidR="00190226" w:rsidRPr="005351C7">
        <w:rPr>
          <w:rStyle w:val="Strong"/>
          <w:rFonts w:ascii="Arial" w:hAnsi="Arial" w:cs="Arial"/>
          <w:b w:val="0"/>
          <w:sz w:val="22"/>
        </w:rPr>
        <w:t>be</w:t>
      </w:r>
      <w:r w:rsidR="002B3588" w:rsidRPr="005351C7">
        <w:rPr>
          <w:rStyle w:val="Strong"/>
          <w:rFonts w:ascii="Arial" w:hAnsi="Arial" w:cs="Arial"/>
          <w:b w:val="0"/>
          <w:sz w:val="22"/>
        </w:rPr>
        <w:t xml:space="preserve"> </w:t>
      </w:r>
      <w:r w:rsidR="00190226" w:rsidRPr="005351C7">
        <w:rPr>
          <w:rStyle w:val="Strong"/>
          <w:rFonts w:ascii="Arial" w:hAnsi="Arial" w:cs="Arial"/>
          <w:b w:val="0"/>
          <w:sz w:val="22"/>
        </w:rPr>
        <w:t>terminated</w:t>
      </w:r>
      <w:r w:rsidR="00B46877" w:rsidRPr="005351C7">
        <w:rPr>
          <w:rStyle w:val="Strong"/>
          <w:rFonts w:ascii="Arial" w:hAnsi="Arial" w:cs="Arial"/>
          <w:b w:val="0"/>
          <w:sz w:val="22"/>
        </w:rPr>
        <w:t>;</w:t>
      </w:r>
    </w:p>
    <w:p w14:paraId="71D0634E" w14:textId="77777777" w:rsidR="00F26D8B" w:rsidRPr="005351C7" w:rsidRDefault="00F26D8B" w:rsidP="0073532A">
      <w:pPr>
        <w:pStyle w:val="ListParagraph"/>
        <w:jc w:val="both"/>
        <w:rPr>
          <w:rStyle w:val="Strong"/>
          <w:rFonts w:ascii="Arial" w:hAnsi="Arial" w:cs="Arial"/>
          <w:b w:val="0"/>
          <w:sz w:val="22"/>
        </w:rPr>
      </w:pPr>
    </w:p>
    <w:p w14:paraId="4EDFD115" w14:textId="4CD27D77" w:rsidR="00A211D6" w:rsidRPr="005351C7" w:rsidRDefault="00F26D8B"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a member unreasonably fails to action a request from the NPA, despite three written </w:t>
      </w:r>
      <w:r w:rsidR="00534A83" w:rsidRPr="005351C7">
        <w:rPr>
          <w:rStyle w:val="Strong"/>
          <w:rFonts w:ascii="Arial" w:hAnsi="Arial" w:cs="Arial"/>
          <w:b w:val="0"/>
          <w:sz w:val="22"/>
        </w:rPr>
        <w:t xml:space="preserve">warnings, or otherwise acts in a manner which the Council in its sole discretion determines poses an </w:t>
      </w:r>
      <w:r w:rsidR="00387A4A" w:rsidRPr="005351C7">
        <w:rPr>
          <w:rStyle w:val="Strong"/>
          <w:rFonts w:ascii="Arial" w:hAnsi="Arial" w:cs="Arial"/>
          <w:b w:val="0"/>
          <w:sz w:val="22"/>
        </w:rPr>
        <w:t>un</w:t>
      </w:r>
      <w:r w:rsidR="00534A83" w:rsidRPr="005351C7">
        <w:rPr>
          <w:rStyle w:val="Strong"/>
          <w:rFonts w:ascii="Arial" w:hAnsi="Arial" w:cs="Arial"/>
          <w:b w:val="0"/>
          <w:sz w:val="22"/>
        </w:rPr>
        <w:t>acceptable risk of bringing the industry and/or the Association into disrepute</w:t>
      </w:r>
      <w:r w:rsidR="00BF1EE6" w:rsidRPr="005351C7">
        <w:rPr>
          <w:rStyle w:val="Strong"/>
          <w:rFonts w:ascii="Arial" w:hAnsi="Arial" w:cs="Arial"/>
          <w:b w:val="0"/>
          <w:sz w:val="22"/>
        </w:rPr>
        <w:t xml:space="preserve"> and </w:t>
      </w:r>
      <w:r w:rsidR="00534A83" w:rsidRPr="005351C7">
        <w:rPr>
          <w:rStyle w:val="Strong"/>
          <w:rFonts w:ascii="Arial" w:hAnsi="Arial" w:cs="Arial"/>
          <w:b w:val="0"/>
          <w:sz w:val="22"/>
        </w:rPr>
        <w:t>the Council elect</w:t>
      </w:r>
      <w:r w:rsidR="00BF1EE6" w:rsidRPr="005351C7">
        <w:rPr>
          <w:rStyle w:val="Strong"/>
          <w:rFonts w:ascii="Arial" w:hAnsi="Arial" w:cs="Arial"/>
          <w:b w:val="0"/>
          <w:sz w:val="22"/>
        </w:rPr>
        <w:t>s</w:t>
      </w:r>
      <w:r w:rsidR="00534A83" w:rsidRPr="005351C7">
        <w:rPr>
          <w:rStyle w:val="Strong"/>
          <w:rFonts w:ascii="Arial" w:hAnsi="Arial" w:cs="Arial"/>
          <w:b w:val="0"/>
          <w:sz w:val="22"/>
        </w:rPr>
        <w:t xml:space="preserve"> by majority vote to expel them; </w:t>
      </w:r>
      <w:r w:rsidRPr="005351C7">
        <w:rPr>
          <w:rStyle w:val="Strong"/>
          <w:rFonts w:ascii="Arial" w:hAnsi="Arial" w:cs="Arial"/>
          <w:b w:val="0"/>
          <w:sz w:val="22"/>
        </w:rPr>
        <w:t xml:space="preserve"> </w:t>
      </w:r>
    </w:p>
    <w:p w14:paraId="69C229E9" w14:textId="77777777" w:rsidR="002B3588" w:rsidRPr="005351C7" w:rsidRDefault="002B3588" w:rsidP="0073532A">
      <w:pPr>
        <w:pStyle w:val="ListParagraph"/>
        <w:ind w:left="1134" w:hanging="708"/>
        <w:jc w:val="both"/>
        <w:rPr>
          <w:rStyle w:val="Strong"/>
          <w:rFonts w:ascii="Arial" w:hAnsi="Arial" w:cs="Arial"/>
          <w:b w:val="0"/>
          <w:sz w:val="22"/>
        </w:rPr>
      </w:pPr>
    </w:p>
    <w:p w14:paraId="58CEBDB7" w14:textId="42241AB1" w:rsidR="002B3588" w:rsidRPr="005351C7" w:rsidRDefault="00B46877"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a member is subject to</w:t>
      </w:r>
      <w:r w:rsidR="00190226" w:rsidRPr="005351C7">
        <w:rPr>
          <w:rStyle w:val="Strong"/>
          <w:rFonts w:ascii="Arial" w:hAnsi="Arial" w:cs="Arial"/>
          <w:b w:val="0"/>
          <w:sz w:val="22"/>
        </w:rPr>
        <w:t xml:space="preserve"> an order in bankruptcy, becomes insolvent</w:t>
      </w:r>
      <w:r w:rsidRPr="005351C7">
        <w:rPr>
          <w:rStyle w:val="Strong"/>
          <w:rFonts w:ascii="Arial" w:hAnsi="Arial" w:cs="Arial"/>
          <w:b w:val="0"/>
          <w:sz w:val="22"/>
        </w:rPr>
        <w:t>,</w:t>
      </w:r>
      <w:r w:rsidR="00190226" w:rsidRPr="005351C7">
        <w:rPr>
          <w:rStyle w:val="Strong"/>
          <w:rFonts w:ascii="Arial" w:hAnsi="Arial" w:cs="Arial"/>
          <w:b w:val="0"/>
          <w:sz w:val="22"/>
        </w:rPr>
        <w:t xml:space="preserve"> makes an assignment for the benefit of </w:t>
      </w:r>
      <w:r w:rsidRPr="005351C7">
        <w:rPr>
          <w:rStyle w:val="Strong"/>
          <w:rFonts w:ascii="Arial" w:hAnsi="Arial" w:cs="Arial"/>
          <w:b w:val="0"/>
          <w:sz w:val="22"/>
        </w:rPr>
        <w:t xml:space="preserve">its </w:t>
      </w:r>
      <w:r w:rsidR="00190226" w:rsidRPr="005351C7">
        <w:rPr>
          <w:rStyle w:val="Strong"/>
          <w:rFonts w:ascii="Arial" w:hAnsi="Arial" w:cs="Arial"/>
          <w:b w:val="0"/>
          <w:sz w:val="22"/>
        </w:rPr>
        <w:t>creditors or makes or proposes to make any composition with them</w:t>
      </w:r>
      <w:r w:rsidRPr="005351C7">
        <w:rPr>
          <w:rStyle w:val="Strong"/>
          <w:rFonts w:ascii="Arial" w:hAnsi="Arial" w:cs="Arial"/>
          <w:b w:val="0"/>
          <w:sz w:val="22"/>
        </w:rPr>
        <w:t>;</w:t>
      </w:r>
      <w:r w:rsidR="00190226" w:rsidRPr="005351C7">
        <w:rPr>
          <w:rStyle w:val="Strong"/>
          <w:rFonts w:ascii="Arial" w:hAnsi="Arial" w:cs="Arial"/>
          <w:b w:val="0"/>
          <w:sz w:val="22"/>
        </w:rPr>
        <w:t xml:space="preserve"> </w:t>
      </w:r>
    </w:p>
    <w:p w14:paraId="0E50E8CE" w14:textId="77777777" w:rsidR="002B3588" w:rsidRPr="005351C7" w:rsidRDefault="002B3588" w:rsidP="0073532A">
      <w:pPr>
        <w:pStyle w:val="ListParagraph"/>
        <w:ind w:left="1134" w:hanging="708"/>
        <w:jc w:val="both"/>
        <w:rPr>
          <w:rStyle w:val="Strong"/>
          <w:rFonts w:ascii="Arial" w:hAnsi="Arial" w:cs="Arial"/>
          <w:b w:val="0"/>
          <w:sz w:val="22"/>
        </w:rPr>
      </w:pPr>
    </w:p>
    <w:p w14:paraId="50FFD9B6" w14:textId="33419FCA"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in the case of a </w:t>
      </w:r>
      <w:r w:rsidR="00B46877" w:rsidRPr="005351C7">
        <w:rPr>
          <w:rStyle w:val="Strong"/>
          <w:rFonts w:ascii="Arial" w:hAnsi="Arial" w:cs="Arial"/>
          <w:b w:val="0"/>
          <w:sz w:val="22"/>
        </w:rPr>
        <w:t xml:space="preserve">corporate </w:t>
      </w:r>
      <w:r w:rsidRPr="005351C7">
        <w:rPr>
          <w:rStyle w:val="Strong"/>
          <w:rFonts w:ascii="Arial" w:hAnsi="Arial" w:cs="Arial"/>
          <w:b w:val="0"/>
          <w:sz w:val="22"/>
        </w:rPr>
        <w:t xml:space="preserve">member, a receiver is appointed </w:t>
      </w:r>
      <w:r w:rsidR="00B46877" w:rsidRPr="005351C7">
        <w:rPr>
          <w:rStyle w:val="Strong"/>
          <w:rFonts w:ascii="Arial" w:hAnsi="Arial" w:cs="Arial"/>
          <w:b w:val="0"/>
          <w:sz w:val="22"/>
        </w:rPr>
        <w:t xml:space="preserve">in respect </w:t>
      </w:r>
      <w:r w:rsidRPr="005351C7">
        <w:rPr>
          <w:rStyle w:val="Strong"/>
          <w:rFonts w:ascii="Arial" w:hAnsi="Arial" w:cs="Arial"/>
          <w:b w:val="0"/>
          <w:sz w:val="22"/>
        </w:rPr>
        <w:t xml:space="preserve">of all or any of its assets, or a resolution is passed or an order is made for its winding up, unless in the opinion of the Council such winding up </w:t>
      </w:r>
      <w:r w:rsidR="005001B1" w:rsidRPr="005351C7">
        <w:rPr>
          <w:rStyle w:val="Strong"/>
          <w:rFonts w:ascii="Arial" w:hAnsi="Arial" w:cs="Arial"/>
          <w:b w:val="0"/>
          <w:sz w:val="22"/>
        </w:rPr>
        <w:t>is</w:t>
      </w:r>
      <w:r w:rsidRPr="005351C7">
        <w:rPr>
          <w:rStyle w:val="Strong"/>
          <w:rFonts w:ascii="Arial" w:hAnsi="Arial" w:cs="Arial"/>
          <w:b w:val="0"/>
          <w:sz w:val="22"/>
        </w:rPr>
        <w:t xml:space="preserve"> only for</w:t>
      </w:r>
      <w:r w:rsidR="002B3588" w:rsidRPr="005351C7">
        <w:rPr>
          <w:rStyle w:val="Strong"/>
          <w:rFonts w:ascii="Arial" w:hAnsi="Arial" w:cs="Arial"/>
          <w:b w:val="0"/>
          <w:sz w:val="22"/>
        </w:rPr>
        <w:t xml:space="preserve"> </w:t>
      </w:r>
      <w:r w:rsidRPr="005351C7">
        <w:rPr>
          <w:rStyle w:val="Strong"/>
          <w:rFonts w:ascii="Arial" w:hAnsi="Arial" w:cs="Arial"/>
          <w:b w:val="0"/>
          <w:sz w:val="22"/>
        </w:rPr>
        <w:t>the purpose of reconstruction</w:t>
      </w:r>
      <w:r w:rsidR="00B46877" w:rsidRPr="005351C7">
        <w:rPr>
          <w:rStyle w:val="Strong"/>
          <w:rFonts w:ascii="Arial" w:hAnsi="Arial" w:cs="Arial"/>
          <w:b w:val="0"/>
          <w:sz w:val="22"/>
        </w:rPr>
        <w:t>;</w:t>
      </w:r>
    </w:p>
    <w:p w14:paraId="025001C6" w14:textId="77777777" w:rsidR="002B3588" w:rsidRPr="005351C7" w:rsidRDefault="002B3588" w:rsidP="0073532A">
      <w:pPr>
        <w:pStyle w:val="ListParagraph"/>
        <w:ind w:left="1134" w:hanging="708"/>
        <w:jc w:val="both"/>
        <w:rPr>
          <w:rStyle w:val="Strong"/>
          <w:rFonts w:ascii="Arial" w:hAnsi="Arial" w:cs="Arial"/>
          <w:b w:val="0"/>
          <w:sz w:val="22"/>
        </w:rPr>
      </w:pPr>
    </w:p>
    <w:p w14:paraId="6F05160F" w14:textId="7E20D7AE" w:rsidR="002B3588" w:rsidRPr="005351C7" w:rsidRDefault="00190226" w:rsidP="00DD119C">
      <w:pPr>
        <w:pStyle w:val="ListParagraph"/>
        <w:widowControl w:val="0"/>
        <w:numPr>
          <w:ilvl w:val="2"/>
          <w:numId w:val="5"/>
        </w:numPr>
        <w:autoSpaceDE w:val="0"/>
        <w:autoSpaceDN w:val="0"/>
        <w:adjustRightInd w:val="0"/>
        <w:spacing w:before="100" w:beforeAutospacing="1" w:after="100"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the business of a member ceases to include</w:t>
      </w:r>
      <w:r w:rsidR="00BE08A9" w:rsidRPr="005351C7">
        <w:rPr>
          <w:rStyle w:val="Strong"/>
          <w:rFonts w:ascii="Arial" w:hAnsi="Arial" w:cs="Arial"/>
          <w:b w:val="0"/>
          <w:sz w:val="22"/>
        </w:rPr>
        <w:t>,</w:t>
      </w:r>
      <w:r w:rsidRPr="005351C7">
        <w:rPr>
          <w:rStyle w:val="Strong"/>
          <w:rFonts w:ascii="Arial" w:hAnsi="Arial" w:cs="Arial"/>
          <w:b w:val="0"/>
          <w:sz w:val="22"/>
        </w:rPr>
        <w:t xml:space="preserve"> in the opinion of the Council, </w:t>
      </w:r>
      <w:r w:rsidR="002B3EE7" w:rsidRPr="005351C7">
        <w:rPr>
          <w:rStyle w:val="Strong"/>
          <w:rFonts w:ascii="Arial" w:hAnsi="Arial" w:cs="Arial"/>
          <w:b w:val="0"/>
          <w:sz w:val="22"/>
        </w:rPr>
        <w:t>P</w:t>
      </w:r>
      <w:r w:rsidRPr="005351C7">
        <w:rPr>
          <w:rStyle w:val="Strong"/>
          <w:rFonts w:ascii="Arial" w:hAnsi="Arial" w:cs="Arial"/>
          <w:b w:val="0"/>
          <w:sz w:val="22"/>
        </w:rPr>
        <w:t>awnbroking</w:t>
      </w:r>
      <w:r w:rsidR="00BE08A9" w:rsidRPr="005351C7">
        <w:rPr>
          <w:rStyle w:val="Strong"/>
          <w:rFonts w:ascii="Arial" w:hAnsi="Arial" w:cs="Arial"/>
          <w:b w:val="0"/>
          <w:sz w:val="22"/>
        </w:rPr>
        <w:t>;</w:t>
      </w:r>
    </w:p>
    <w:p w14:paraId="312C321D" w14:textId="77777777" w:rsidR="002B3588" w:rsidRPr="005351C7" w:rsidRDefault="002B3588" w:rsidP="0073532A">
      <w:pPr>
        <w:pStyle w:val="ListParagraph"/>
        <w:ind w:left="1134" w:hanging="708"/>
        <w:jc w:val="both"/>
        <w:rPr>
          <w:rStyle w:val="Strong"/>
          <w:rFonts w:ascii="Arial" w:hAnsi="Arial" w:cs="Arial"/>
          <w:b w:val="0"/>
          <w:sz w:val="22"/>
        </w:rPr>
      </w:pPr>
    </w:p>
    <w:p w14:paraId="078B5556" w14:textId="4A88170B"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 xml:space="preserve">the member ceases to have any </w:t>
      </w:r>
      <w:r w:rsidR="00BE08A9" w:rsidRPr="005351C7">
        <w:rPr>
          <w:rStyle w:val="Strong"/>
          <w:rFonts w:ascii="Arial" w:hAnsi="Arial" w:cs="Arial"/>
          <w:b w:val="0"/>
          <w:sz w:val="22"/>
        </w:rPr>
        <w:t>R</w:t>
      </w:r>
      <w:r w:rsidRPr="005351C7">
        <w:rPr>
          <w:rStyle w:val="Strong"/>
          <w:rFonts w:ascii="Arial" w:hAnsi="Arial" w:cs="Arial"/>
          <w:b w:val="0"/>
          <w:sz w:val="22"/>
        </w:rPr>
        <w:t xml:space="preserve">egistered </w:t>
      </w:r>
      <w:r w:rsidR="00BE08A9" w:rsidRPr="005351C7">
        <w:rPr>
          <w:rStyle w:val="Strong"/>
          <w:rFonts w:ascii="Arial" w:hAnsi="Arial" w:cs="Arial"/>
          <w:b w:val="0"/>
          <w:sz w:val="22"/>
        </w:rPr>
        <w:t>I</w:t>
      </w:r>
      <w:r w:rsidRPr="005351C7">
        <w:rPr>
          <w:rStyle w:val="Strong"/>
          <w:rFonts w:ascii="Arial" w:hAnsi="Arial" w:cs="Arial"/>
          <w:b w:val="0"/>
          <w:sz w:val="22"/>
        </w:rPr>
        <w:t>ndividuals</w:t>
      </w:r>
      <w:r w:rsidR="00BE08A9" w:rsidRPr="005351C7">
        <w:rPr>
          <w:rStyle w:val="Strong"/>
          <w:rFonts w:ascii="Arial" w:hAnsi="Arial" w:cs="Arial"/>
          <w:b w:val="0"/>
          <w:sz w:val="22"/>
        </w:rPr>
        <w:t>;</w:t>
      </w:r>
    </w:p>
    <w:p w14:paraId="07556CB5" w14:textId="77777777" w:rsidR="002B3588" w:rsidRPr="005351C7" w:rsidRDefault="002B3588" w:rsidP="0073532A">
      <w:pPr>
        <w:pStyle w:val="ListParagraph"/>
        <w:ind w:left="1134" w:hanging="708"/>
        <w:jc w:val="both"/>
        <w:rPr>
          <w:rStyle w:val="Strong"/>
          <w:rFonts w:ascii="Arial" w:hAnsi="Arial" w:cs="Arial"/>
          <w:b w:val="0"/>
          <w:sz w:val="22"/>
        </w:rPr>
      </w:pPr>
    </w:p>
    <w:p w14:paraId="73381286" w14:textId="68EE0B6E" w:rsidR="002B3588"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in the case of a member being a partn</w:t>
      </w:r>
      <w:r w:rsidR="009413E4" w:rsidRPr="005351C7">
        <w:rPr>
          <w:rStyle w:val="Strong"/>
          <w:rFonts w:ascii="Arial" w:hAnsi="Arial" w:cs="Arial"/>
          <w:b w:val="0"/>
          <w:sz w:val="22"/>
        </w:rPr>
        <w:t xml:space="preserve">ership or other unincorporated </w:t>
      </w:r>
      <w:r w:rsidRPr="005351C7">
        <w:rPr>
          <w:rStyle w:val="Strong"/>
          <w:rFonts w:ascii="Arial" w:hAnsi="Arial" w:cs="Arial"/>
          <w:b w:val="0"/>
          <w:sz w:val="22"/>
        </w:rPr>
        <w:t xml:space="preserve">association, if the partnership or association </w:t>
      </w:r>
      <w:r w:rsidR="00BE08A9" w:rsidRPr="005351C7">
        <w:rPr>
          <w:rStyle w:val="Strong"/>
          <w:rFonts w:ascii="Arial" w:hAnsi="Arial" w:cs="Arial"/>
          <w:b w:val="0"/>
          <w:sz w:val="22"/>
        </w:rPr>
        <w:t xml:space="preserve">is </w:t>
      </w:r>
      <w:r w:rsidRPr="005351C7">
        <w:rPr>
          <w:rStyle w:val="Strong"/>
          <w:rFonts w:ascii="Arial" w:hAnsi="Arial" w:cs="Arial"/>
          <w:b w:val="0"/>
          <w:sz w:val="22"/>
        </w:rPr>
        <w:t>dissolved (otherwise than in circumstances approved by the Council)</w:t>
      </w:r>
      <w:r w:rsidR="00BE08A9" w:rsidRPr="005351C7">
        <w:rPr>
          <w:rStyle w:val="Strong"/>
          <w:rFonts w:ascii="Arial" w:hAnsi="Arial" w:cs="Arial"/>
          <w:b w:val="0"/>
          <w:sz w:val="22"/>
        </w:rPr>
        <w:t>;</w:t>
      </w:r>
    </w:p>
    <w:p w14:paraId="492B966A" w14:textId="77777777" w:rsidR="002B3588" w:rsidRPr="005351C7" w:rsidRDefault="002B3588" w:rsidP="0073532A">
      <w:pPr>
        <w:pStyle w:val="ListParagraph"/>
        <w:ind w:left="1134" w:hanging="708"/>
        <w:jc w:val="both"/>
        <w:rPr>
          <w:rStyle w:val="Strong"/>
          <w:rFonts w:ascii="Arial" w:hAnsi="Arial" w:cs="Arial"/>
          <w:b w:val="0"/>
          <w:sz w:val="22"/>
        </w:rPr>
      </w:pPr>
    </w:p>
    <w:p w14:paraId="2836448A" w14:textId="04C30080" w:rsidR="00190226" w:rsidRPr="005351C7" w:rsidRDefault="00190226"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lastRenderedPageBreak/>
        <w:t xml:space="preserve">any </w:t>
      </w:r>
      <w:r w:rsidR="00BE08A9" w:rsidRPr="005351C7">
        <w:rPr>
          <w:rStyle w:val="Strong"/>
          <w:rFonts w:ascii="Arial" w:hAnsi="Arial" w:cs="Arial"/>
          <w:b w:val="0"/>
          <w:sz w:val="22"/>
        </w:rPr>
        <w:t>R</w:t>
      </w:r>
      <w:r w:rsidRPr="005351C7">
        <w:rPr>
          <w:rStyle w:val="Strong"/>
          <w:rFonts w:ascii="Arial" w:hAnsi="Arial" w:cs="Arial"/>
          <w:b w:val="0"/>
          <w:sz w:val="22"/>
        </w:rPr>
        <w:t xml:space="preserve">egistered </w:t>
      </w:r>
      <w:r w:rsidR="00BE08A9" w:rsidRPr="005351C7">
        <w:rPr>
          <w:rStyle w:val="Strong"/>
          <w:rFonts w:ascii="Arial" w:hAnsi="Arial" w:cs="Arial"/>
          <w:b w:val="0"/>
          <w:sz w:val="22"/>
        </w:rPr>
        <w:t>I</w:t>
      </w:r>
      <w:r w:rsidRPr="005351C7">
        <w:rPr>
          <w:rStyle w:val="Strong"/>
          <w:rFonts w:ascii="Arial" w:hAnsi="Arial" w:cs="Arial"/>
          <w:b w:val="0"/>
          <w:sz w:val="22"/>
        </w:rPr>
        <w:t>ndividual</w:t>
      </w:r>
      <w:r w:rsidR="00BE08A9" w:rsidRPr="005351C7">
        <w:rPr>
          <w:rStyle w:val="Strong"/>
          <w:rFonts w:ascii="Arial" w:hAnsi="Arial" w:cs="Arial"/>
          <w:b w:val="0"/>
          <w:sz w:val="22"/>
        </w:rPr>
        <w:t xml:space="preserve"> is summarily dismissed; or</w:t>
      </w:r>
      <w:r w:rsidRPr="005351C7">
        <w:rPr>
          <w:rStyle w:val="Strong"/>
          <w:rFonts w:ascii="Arial" w:hAnsi="Arial" w:cs="Arial"/>
          <w:b w:val="0"/>
          <w:sz w:val="22"/>
        </w:rPr>
        <w:t xml:space="preserve"> </w:t>
      </w:r>
    </w:p>
    <w:p w14:paraId="44F0286A" w14:textId="77777777" w:rsidR="002B3588" w:rsidRPr="005351C7" w:rsidRDefault="002B3588" w:rsidP="0073532A">
      <w:pPr>
        <w:pStyle w:val="ListParagraph"/>
        <w:ind w:left="1134" w:hanging="708"/>
        <w:jc w:val="both"/>
        <w:rPr>
          <w:rStyle w:val="Strong"/>
          <w:rFonts w:ascii="Arial" w:hAnsi="Arial" w:cs="Arial"/>
          <w:b w:val="0"/>
          <w:sz w:val="22"/>
        </w:rPr>
      </w:pPr>
    </w:p>
    <w:p w14:paraId="4C4B52E2" w14:textId="4ABA601A" w:rsidR="00190226" w:rsidRPr="005351C7" w:rsidRDefault="00BE08A9" w:rsidP="00DD119C">
      <w:pPr>
        <w:pStyle w:val="ListParagraph"/>
        <w:widowControl w:val="0"/>
        <w:numPr>
          <w:ilvl w:val="2"/>
          <w:numId w:val="5"/>
        </w:numPr>
        <w:autoSpaceDE w:val="0"/>
        <w:autoSpaceDN w:val="0"/>
        <w:adjustRightInd w:val="0"/>
        <w:spacing w:before="1" w:beforeAutospacing="1" w:after="1" w:afterAutospacing="1" w:line="240" w:lineRule="auto"/>
        <w:ind w:left="1134" w:right="-46" w:hanging="708"/>
        <w:jc w:val="both"/>
        <w:rPr>
          <w:rStyle w:val="Strong"/>
          <w:rFonts w:ascii="Arial" w:hAnsi="Arial" w:cs="Arial"/>
          <w:b w:val="0"/>
          <w:sz w:val="22"/>
        </w:rPr>
      </w:pPr>
      <w:r w:rsidRPr="005351C7">
        <w:rPr>
          <w:rStyle w:val="Strong"/>
          <w:rFonts w:ascii="Arial" w:hAnsi="Arial" w:cs="Arial"/>
          <w:b w:val="0"/>
          <w:sz w:val="22"/>
        </w:rPr>
        <w:t>h</w:t>
      </w:r>
      <w:r w:rsidR="00190226" w:rsidRPr="005351C7">
        <w:rPr>
          <w:rStyle w:val="Strong"/>
          <w:rFonts w:ascii="Arial" w:hAnsi="Arial" w:cs="Arial"/>
          <w:b w:val="0"/>
          <w:sz w:val="22"/>
        </w:rPr>
        <w:t xml:space="preserve">aving been found </w:t>
      </w:r>
      <w:r w:rsidR="0046679E" w:rsidRPr="005351C7">
        <w:rPr>
          <w:rStyle w:val="Strong"/>
          <w:rFonts w:ascii="Arial" w:hAnsi="Arial" w:cs="Arial"/>
          <w:b w:val="0"/>
          <w:sz w:val="22"/>
        </w:rPr>
        <w:t xml:space="preserve">to be in breach of these </w:t>
      </w:r>
      <w:r w:rsidR="005B0B54" w:rsidRPr="005351C7">
        <w:rPr>
          <w:rStyle w:val="Strong"/>
          <w:rFonts w:ascii="Arial" w:hAnsi="Arial" w:cs="Arial"/>
          <w:b w:val="0"/>
          <w:sz w:val="22"/>
        </w:rPr>
        <w:t>R</w:t>
      </w:r>
      <w:r w:rsidR="0046679E" w:rsidRPr="005351C7">
        <w:rPr>
          <w:rStyle w:val="Strong"/>
          <w:rFonts w:ascii="Arial" w:hAnsi="Arial" w:cs="Arial"/>
          <w:b w:val="0"/>
          <w:sz w:val="22"/>
        </w:rPr>
        <w:t xml:space="preserve">ules or any legal or professional obligation, a Registered Individual of the member </w:t>
      </w:r>
      <w:r w:rsidR="00190226" w:rsidRPr="005351C7">
        <w:rPr>
          <w:rStyle w:val="Strong"/>
          <w:rFonts w:ascii="Arial" w:hAnsi="Arial" w:cs="Arial"/>
          <w:b w:val="0"/>
          <w:sz w:val="22"/>
        </w:rPr>
        <w:t xml:space="preserve">is removed from the register by direction of the </w:t>
      </w:r>
      <w:r w:rsidR="007336CA" w:rsidRPr="005351C7">
        <w:rPr>
          <w:rStyle w:val="Strong"/>
          <w:rFonts w:ascii="Arial" w:hAnsi="Arial" w:cs="Arial"/>
          <w:b w:val="0"/>
          <w:sz w:val="22"/>
        </w:rPr>
        <w:t>Complaint</w:t>
      </w:r>
      <w:r w:rsidR="00190226" w:rsidRPr="005351C7">
        <w:rPr>
          <w:rStyle w:val="Strong"/>
          <w:rFonts w:ascii="Arial" w:hAnsi="Arial" w:cs="Arial"/>
          <w:b w:val="0"/>
          <w:sz w:val="22"/>
        </w:rPr>
        <w:t xml:space="preserve"> </w:t>
      </w:r>
      <w:r w:rsidR="0046679E" w:rsidRPr="005351C7">
        <w:rPr>
          <w:rStyle w:val="Strong"/>
          <w:rFonts w:ascii="Arial" w:hAnsi="Arial" w:cs="Arial"/>
          <w:b w:val="0"/>
          <w:sz w:val="22"/>
        </w:rPr>
        <w:t>C</w:t>
      </w:r>
      <w:r w:rsidR="00190226" w:rsidRPr="005351C7">
        <w:rPr>
          <w:rStyle w:val="Strong"/>
          <w:rFonts w:ascii="Arial" w:hAnsi="Arial" w:cs="Arial"/>
          <w:b w:val="0"/>
          <w:sz w:val="22"/>
        </w:rPr>
        <w:t xml:space="preserve">ommittee. </w:t>
      </w:r>
    </w:p>
    <w:p w14:paraId="00B782EB" w14:textId="77777777" w:rsidR="00757FFE" w:rsidRPr="005351C7" w:rsidRDefault="00757FFE" w:rsidP="0073532A">
      <w:pPr>
        <w:pStyle w:val="ListParagraph"/>
        <w:ind w:left="1134" w:hanging="708"/>
        <w:jc w:val="both"/>
        <w:rPr>
          <w:rStyle w:val="Strong"/>
          <w:rFonts w:ascii="Arial" w:hAnsi="Arial" w:cs="Arial"/>
          <w:b w:val="0"/>
          <w:sz w:val="22"/>
        </w:rPr>
      </w:pPr>
    </w:p>
    <w:p w14:paraId="39993FDF" w14:textId="0FABDF11" w:rsidR="0081223A" w:rsidRPr="005351C7" w:rsidRDefault="0074500E" w:rsidP="00F24D87">
      <w:pPr>
        <w:pStyle w:val="ListParagraph"/>
        <w:widowControl w:val="0"/>
        <w:numPr>
          <w:ilvl w:val="1"/>
          <w:numId w:val="5"/>
        </w:numPr>
        <w:autoSpaceDE w:val="0"/>
        <w:autoSpaceDN w:val="0"/>
        <w:adjustRightInd w:val="0"/>
        <w:spacing w:before="1" w:beforeAutospacing="1" w:after="1" w:afterAutospacing="1" w:line="240" w:lineRule="auto"/>
        <w:ind w:right="-46"/>
        <w:jc w:val="both"/>
        <w:rPr>
          <w:rStyle w:val="Strong"/>
          <w:rFonts w:ascii="Arial" w:hAnsi="Arial" w:cs="Arial"/>
          <w:sz w:val="22"/>
        </w:rPr>
      </w:pPr>
      <w:r w:rsidRPr="005351C7">
        <w:rPr>
          <w:rStyle w:val="Strong"/>
          <w:rFonts w:ascii="Arial" w:hAnsi="Arial" w:cs="Arial"/>
          <w:b w:val="0"/>
          <w:sz w:val="22"/>
        </w:rPr>
        <w:t xml:space="preserve">Where membership of the Association </w:t>
      </w:r>
      <w:r w:rsidR="00881E5E" w:rsidRPr="005351C7">
        <w:rPr>
          <w:rStyle w:val="Strong"/>
          <w:rFonts w:ascii="Arial" w:hAnsi="Arial" w:cs="Arial"/>
          <w:b w:val="0"/>
          <w:sz w:val="22"/>
        </w:rPr>
        <w:t xml:space="preserve">lapses </w:t>
      </w:r>
      <w:r w:rsidR="009E402A" w:rsidRPr="005351C7">
        <w:rPr>
          <w:rStyle w:val="Strong"/>
          <w:rFonts w:ascii="Arial" w:hAnsi="Arial" w:cs="Arial"/>
          <w:b w:val="0"/>
          <w:sz w:val="22"/>
        </w:rPr>
        <w:t>and the former member makes a</w:t>
      </w:r>
      <w:r w:rsidR="00881E5E" w:rsidRPr="005351C7">
        <w:rPr>
          <w:rStyle w:val="Strong"/>
          <w:rFonts w:ascii="Arial" w:hAnsi="Arial" w:cs="Arial"/>
          <w:b w:val="0"/>
          <w:sz w:val="22"/>
        </w:rPr>
        <w:t xml:space="preserve"> successful</w:t>
      </w:r>
      <w:r w:rsidR="009E402A" w:rsidRPr="005351C7">
        <w:rPr>
          <w:rStyle w:val="Strong"/>
          <w:rFonts w:ascii="Arial" w:hAnsi="Arial" w:cs="Arial"/>
          <w:b w:val="0"/>
          <w:sz w:val="22"/>
        </w:rPr>
        <w:t xml:space="preserve"> application to be reinstated as a</w:t>
      </w:r>
      <w:r w:rsidR="00C82750">
        <w:rPr>
          <w:rStyle w:val="Strong"/>
          <w:rFonts w:ascii="Arial" w:hAnsi="Arial" w:cs="Arial"/>
          <w:b w:val="0"/>
          <w:sz w:val="22"/>
        </w:rPr>
        <w:t>n</w:t>
      </w:r>
      <w:r w:rsidR="009E402A" w:rsidRPr="005351C7">
        <w:rPr>
          <w:rStyle w:val="Strong"/>
          <w:rFonts w:ascii="Arial" w:hAnsi="Arial" w:cs="Arial"/>
          <w:b w:val="0"/>
          <w:sz w:val="22"/>
        </w:rPr>
        <w:t xml:space="preserve"> </w:t>
      </w:r>
      <w:r w:rsidR="00C82750">
        <w:rPr>
          <w:rStyle w:val="Strong"/>
          <w:rFonts w:ascii="Arial" w:hAnsi="Arial" w:cs="Arial"/>
          <w:b w:val="0"/>
          <w:sz w:val="22"/>
        </w:rPr>
        <w:t>NPA Member</w:t>
      </w:r>
      <w:r w:rsidR="009E402A" w:rsidRPr="005351C7">
        <w:rPr>
          <w:rStyle w:val="Strong"/>
          <w:rFonts w:ascii="Arial" w:hAnsi="Arial" w:cs="Arial"/>
          <w:b w:val="0"/>
          <w:sz w:val="22"/>
        </w:rPr>
        <w:t xml:space="preserve"> within 12 months of the cessation the subscription fee payable will commence from the date on which the prior membership</w:t>
      </w:r>
      <w:r w:rsidR="00881E5E" w:rsidRPr="005351C7">
        <w:rPr>
          <w:rStyle w:val="Strong"/>
          <w:rFonts w:ascii="Arial" w:hAnsi="Arial" w:cs="Arial"/>
          <w:b w:val="0"/>
          <w:sz w:val="22"/>
        </w:rPr>
        <w:t xml:space="preserve"> subscription</w:t>
      </w:r>
      <w:r w:rsidR="009E402A" w:rsidRPr="005351C7">
        <w:rPr>
          <w:rStyle w:val="Strong"/>
          <w:rFonts w:ascii="Arial" w:hAnsi="Arial" w:cs="Arial"/>
          <w:b w:val="0"/>
          <w:sz w:val="22"/>
        </w:rPr>
        <w:t xml:space="preserve"> ceased</w:t>
      </w:r>
      <w:r w:rsidR="00190226" w:rsidRPr="005351C7">
        <w:rPr>
          <w:rStyle w:val="Strong"/>
          <w:rFonts w:ascii="Arial" w:hAnsi="Arial" w:cs="Arial"/>
          <w:b w:val="0"/>
          <w:sz w:val="22"/>
        </w:rPr>
        <w:t>.</w:t>
      </w:r>
    </w:p>
    <w:p w14:paraId="386236ED" w14:textId="77777777" w:rsidR="0081223A" w:rsidRPr="005351C7" w:rsidRDefault="0081223A" w:rsidP="0081223A">
      <w:pPr>
        <w:pStyle w:val="ListParagraph"/>
        <w:widowControl w:val="0"/>
        <w:autoSpaceDE w:val="0"/>
        <w:autoSpaceDN w:val="0"/>
        <w:adjustRightInd w:val="0"/>
        <w:spacing w:before="1" w:beforeAutospacing="1" w:after="1" w:afterAutospacing="1" w:line="240" w:lineRule="auto"/>
        <w:ind w:left="735" w:right="-46"/>
        <w:jc w:val="both"/>
        <w:rPr>
          <w:rStyle w:val="Strong"/>
          <w:rFonts w:ascii="Arial" w:hAnsi="Arial" w:cs="Arial"/>
          <w:sz w:val="22"/>
        </w:rPr>
      </w:pPr>
    </w:p>
    <w:p w14:paraId="47CA2B72" w14:textId="6A27C2E7" w:rsidR="00190226" w:rsidRPr="005351C7" w:rsidRDefault="00C872E3" w:rsidP="0081223A">
      <w:pPr>
        <w:pStyle w:val="ListParagraph"/>
        <w:widowControl w:val="0"/>
        <w:numPr>
          <w:ilvl w:val="0"/>
          <w:numId w:val="5"/>
        </w:numPr>
        <w:tabs>
          <w:tab w:val="left" w:pos="284"/>
        </w:tabs>
        <w:autoSpaceDE w:val="0"/>
        <w:autoSpaceDN w:val="0"/>
        <w:adjustRightInd w:val="0"/>
        <w:spacing w:before="1" w:beforeAutospacing="1" w:after="1" w:afterAutospacing="1" w:line="240" w:lineRule="auto"/>
        <w:ind w:left="0" w:right="-46" w:firstLine="0"/>
        <w:jc w:val="both"/>
        <w:rPr>
          <w:rFonts w:ascii="Arial" w:hAnsi="Arial" w:cs="Arial"/>
          <w:b/>
          <w:sz w:val="22"/>
        </w:rPr>
      </w:pPr>
      <w:bookmarkStart w:id="11" w:name="_Ref209691392"/>
      <w:r w:rsidRPr="005351C7">
        <w:rPr>
          <w:rFonts w:ascii="Arial" w:hAnsi="Arial" w:cs="Arial"/>
          <w:b/>
          <w:sz w:val="22"/>
        </w:rPr>
        <w:t>Co</w:t>
      </w:r>
      <w:r w:rsidR="00596E1C">
        <w:rPr>
          <w:rFonts w:ascii="Arial" w:hAnsi="Arial" w:cs="Arial"/>
          <w:b/>
          <w:sz w:val="22"/>
        </w:rPr>
        <w:t>nstitution of the Co</w:t>
      </w:r>
      <w:r w:rsidRPr="005351C7">
        <w:rPr>
          <w:rFonts w:ascii="Arial" w:hAnsi="Arial" w:cs="Arial"/>
          <w:b/>
          <w:sz w:val="22"/>
        </w:rPr>
        <w:t>uncil</w:t>
      </w:r>
      <w:bookmarkEnd w:id="11"/>
      <w:r w:rsidRPr="005351C7">
        <w:rPr>
          <w:rFonts w:ascii="Arial" w:hAnsi="Arial" w:cs="Arial"/>
          <w:b/>
          <w:sz w:val="22"/>
        </w:rPr>
        <w:t xml:space="preserve"> </w:t>
      </w:r>
    </w:p>
    <w:p w14:paraId="31F18766" w14:textId="77777777" w:rsidR="0039746D" w:rsidRPr="005351C7" w:rsidRDefault="0039746D" w:rsidP="0073532A">
      <w:pPr>
        <w:pStyle w:val="ListParagraph"/>
        <w:widowControl w:val="0"/>
        <w:tabs>
          <w:tab w:val="left" w:pos="727"/>
        </w:tabs>
        <w:autoSpaceDE w:val="0"/>
        <w:autoSpaceDN w:val="0"/>
        <w:adjustRightInd w:val="0"/>
        <w:spacing w:before="1" w:beforeAutospacing="1" w:after="1" w:afterAutospacing="1" w:line="240" w:lineRule="auto"/>
        <w:ind w:left="1069" w:right="-46"/>
        <w:jc w:val="both"/>
        <w:rPr>
          <w:rStyle w:val="Strong"/>
          <w:rFonts w:ascii="Arial" w:hAnsi="Arial" w:cs="Arial"/>
          <w:sz w:val="22"/>
        </w:rPr>
      </w:pPr>
    </w:p>
    <w:p w14:paraId="2DB0EB5F" w14:textId="449B103C" w:rsidR="0039746D" w:rsidRPr="005351C7" w:rsidRDefault="00190226" w:rsidP="00596E1C">
      <w:pPr>
        <w:pStyle w:val="ListParagraph"/>
        <w:widowControl w:val="0"/>
        <w:numPr>
          <w:ilvl w:val="1"/>
          <w:numId w:val="5"/>
        </w:numPr>
        <w:autoSpaceDE w:val="0"/>
        <w:autoSpaceDN w:val="0"/>
        <w:adjustRightInd w:val="0"/>
        <w:spacing w:before="1" w:beforeAutospacing="1" w:after="1" w:afterAutospacing="1" w:line="240" w:lineRule="auto"/>
        <w:ind w:left="426" w:right="-46" w:hanging="426"/>
        <w:jc w:val="both"/>
        <w:rPr>
          <w:rStyle w:val="Strong"/>
          <w:rFonts w:ascii="Arial" w:hAnsi="Arial" w:cs="Arial"/>
          <w:b w:val="0"/>
          <w:color w:val="000000" w:themeColor="text1"/>
          <w:sz w:val="22"/>
        </w:rPr>
      </w:pPr>
      <w:r w:rsidRPr="005351C7">
        <w:rPr>
          <w:rStyle w:val="Strong"/>
          <w:rFonts w:ascii="Arial" w:hAnsi="Arial" w:cs="Arial"/>
          <w:b w:val="0"/>
          <w:color w:val="000000" w:themeColor="text1"/>
          <w:sz w:val="22"/>
        </w:rPr>
        <w:t xml:space="preserve">The constitution of the Council and the appointment, retirement and re-election of its members are provided for in Articles </w:t>
      </w:r>
      <w:r w:rsidR="000438E6" w:rsidRPr="005351C7">
        <w:rPr>
          <w:rStyle w:val="Strong"/>
          <w:rFonts w:ascii="Arial" w:hAnsi="Arial" w:cs="Arial"/>
          <w:b w:val="0"/>
          <w:color w:val="000000" w:themeColor="text1"/>
          <w:sz w:val="22"/>
        </w:rPr>
        <w:t>8 - 11</w:t>
      </w:r>
      <w:r w:rsidRPr="005351C7">
        <w:rPr>
          <w:rStyle w:val="Strong"/>
          <w:rFonts w:ascii="Arial" w:hAnsi="Arial" w:cs="Arial"/>
          <w:b w:val="0"/>
          <w:color w:val="000000" w:themeColor="text1"/>
          <w:sz w:val="22"/>
        </w:rPr>
        <w:t xml:space="preserve"> of the Articles of Association.</w:t>
      </w:r>
    </w:p>
    <w:p w14:paraId="77427666" w14:textId="77777777" w:rsidR="0039746D" w:rsidRPr="005351C7" w:rsidRDefault="0039746D" w:rsidP="00596E1C">
      <w:pPr>
        <w:pStyle w:val="ListParagraph"/>
        <w:widowControl w:val="0"/>
        <w:autoSpaceDE w:val="0"/>
        <w:autoSpaceDN w:val="0"/>
        <w:adjustRightInd w:val="0"/>
        <w:spacing w:before="1" w:beforeAutospacing="1" w:after="1" w:afterAutospacing="1" w:line="240" w:lineRule="auto"/>
        <w:ind w:left="426" w:right="-46"/>
        <w:jc w:val="both"/>
        <w:rPr>
          <w:rStyle w:val="Strong"/>
          <w:rFonts w:ascii="Arial" w:hAnsi="Arial" w:cs="Arial"/>
          <w:b w:val="0"/>
          <w:color w:val="000000" w:themeColor="text1"/>
          <w:sz w:val="22"/>
        </w:rPr>
      </w:pPr>
    </w:p>
    <w:p w14:paraId="4BC50D8E" w14:textId="6EAA9B8B" w:rsidR="0039746D" w:rsidRPr="005351C7" w:rsidRDefault="00190226" w:rsidP="00596E1C">
      <w:pPr>
        <w:pStyle w:val="ListParagraph"/>
        <w:widowControl w:val="0"/>
        <w:numPr>
          <w:ilvl w:val="1"/>
          <w:numId w:val="5"/>
        </w:numPr>
        <w:autoSpaceDE w:val="0"/>
        <w:autoSpaceDN w:val="0"/>
        <w:adjustRightInd w:val="0"/>
        <w:spacing w:before="1" w:beforeAutospacing="1" w:after="1" w:afterAutospacing="1" w:line="240" w:lineRule="auto"/>
        <w:ind w:left="426" w:right="-46" w:hanging="426"/>
        <w:jc w:val="both"/>
        <w:rPr>
          <w:rStyle w:val="Strong"/>
          <w:rFonts w:ascii="Arial" w:hAnsi="Arial" w:cs="Arial"/>
          <w:b w:val="0"/>
          <w:color w:val="000000" w:themeColor="text1"/>
          <w:sz w:val="22"/>
        </w:rPr>
      </w:pPr>
      <w:r w:rsidRPr="005351C7">
        <w:rPr>
          <w:rStyle w:val="Strong"/>
          <w:rFonts w:ascii="Arial" w:hAnsi="Arial" w:cs="Arial"/>
          <w:b w:val="0"/>
          <w:color w:val="000000" w:themeColor="text1"/>
          <w:sz w:val="22"/>
        </w:rPr>
        <w:t xml:space="preserve">Under Article </w:t>
      </w:r>
      <w:r w:rsidR="000438E6" w:rsidRPr="005351C7">
        <w:rPr>
          <w:rStyle w:val="Strong"/>
          <w:rFonts w:ascii="Arial" w:hAnsi="Arial" w:cs="Arial"/>
          <w:b w:val="0"/>
          <w:color w:val="000000" w:themeColor="text1"/>
          <w:sz w:val="22"/>
        </w:rPr>
        <w:t xml:space="preserve">11.7 </w:t>
      </w:r>
      <w:r w:rsidRPr="005351C7">
        <w:rPr>
          <w:rStyle w:val="Strong"/>
          <w:rFonts w:ascii="Arial" w:hAnsi="Arial" w:cs="Arial"/>
          <w:b w:val="0"/>
          <w:color w:val="000000" w:themeColor="text1"/>
          <w:sz w:val="22"/>
        </w:rPr>
        <w:t xml:space="preserve">the Council may delegate any of its powers to committees consisting of such Council members and other individuals as the Council may think fit. Each committee so formed shall in the exercise of the powers so delegated conform to any </w:t>
      </w:r>
      <w:r w:rsidR="00663326" w:rsidRPr="005351C7">
        <w:rPr>
          <w:rStyle w:val="Strong"/>
          <w:rFonts w:ascii="Arial" w:hAnsi="Arial" w:cs="Arial"/>
          <w:b w:val="0"/>
          <w:color w:val="000000" w:themeColor="text1"/>
          <w:sz w:val="22"/>
        </w:rPr>
        <w:t>rules</w:t>
      </w:r>
      <w:r w:rsidRPr="005351C7">
        <w:rPr>
          <w:rStyle w:val="Strong"/>
          <w:rFonts w:ascii="Arial" w:hAnsi="Arial" w:cs="Arial"/>
          <w:b w:val="0"/>
          <w:color w:val="000000" w:themeColor="text1"/>
          <w:sz w:val="22"/>
        </w:rPr>
        <w:t xml:space="preserve"> that may be imposed on it by the Council. The Council will appoint the chairman of each committee. </w:t>
      </w:r>
    </w:p>
    <w:p w14:paraId="61A5ED01" w14:textId="77777777" w:rsidR="0039746D" w:rsidRPr="005351C7" w:rsidRDefault="0039746D" w:rsidP="00596E1C">
      <w:pPr>
        <w:pStyle w:val="ListParagraph"/>
        <w:widowControl w:val="0"/>
        <w:autoSpaceDE w:val="0"/>
        <w:autoSpaceDN w:val="0"/>
        <w:adjustRightInd w:val="0"/>
        <w:spacing w:before="1" w:beforeAutospacing="1" w:after="1" w:afterAutospacing="1" w:line="240" w:lineRule="auto"/>
        <w:ind w:left="426" w:right="-46"/>
        <w:jc w:val="both"/>
        <w:rPr>
          <w:rStyle w:val="Strong"/>
          <w:rFonts w:ascii="Arial" w:hAnsi="Arial" w:cs="Arial"/>
          <w:b w:val="0"/>
          <w:color w:val="000000" w:themeColor="text1"/>
          <w:sz w:val="22"/>
        </w:rPr>
      </w:pPr>
    </w:p>
    <w:p w14:paraId="35823933" w14:textId="512A3CC6" w:rsidR="009A4401" w:rsidRPr="005351C7" w:rsidRDefault="00190226" w:rsidP="00596E1C">
      <w:pPr>
        <w:pStyle w:val="ListParagraph"/>
        <w:widowControl w:val="0"/>
        <w:numPr>
          <w:ilvl w:val="1"/>
          <w:numId w:val="5"/>
        </w:numPr>
        <w:autoSpaceDE w:val="0"/>
        <w:autoSpaceDN w:val="0"/>
        <w:adjustRightInd w:val="0"/>
        <w:spacing w:before="1" w:beforeAutospacing="1" w:after="1" w:afterAutospacing="1" w:line="240" w:lineRule="auto"/>
        <w:ind w:left="426" w:right="-46" w:hanging="426"/>
        <w:jc w:val="both"/>
        <w:rPr>
          <w:rStyle w:val="Strong"/>
          <w:rFonts w:ascii="Arial" w:hAnsi="Arial" w:cs="Arial"/>
          <w:b w:val="0"/>
          <w:color w:val="000000" w:themeColor="text1"/>
          <w:sz w:val="22"/>
        </w:rPr>
      </w:pPr>
      <w:r w:rsidRPr="005351C7">
        <w:rPr>
          <w:rStyle w:val="Strong"/>
          <w:rFonts w:ascii="Arial" w:hAnsi="Arial" w:cs="Arial"/>
          <w:b w:val="0"/>
          <w:color w:val="000000" w:themeColor="text1"/>
          <w:sz w:val="22"/>
        </w:rPr>
        <w:t xml:space="preserve">Any member of the Council or of any committee who is directly or indirectly interested in any contract with the Association shall declare the nature of his interest in the manner required by </w:t>
      </w:r>
      <w:r w:rsidR="00782056" w:rsidRPr="005351C7">
        <w:rPr>
          <w:rStyle w:val="Strong"/>
          <w:rFonts w:ascii="Arial" w:hAnsi="Arial" w:cs="Arial"/>
          <w:b w:val="0"/>
          <w:color w:val="000000" w:themeColor="text1"/>
          <w:sz w:val="22"/>
        </w:rPr>
        <w:t>Chapters 3 and 4 of Part 10</w:t>
      </w:r>
      <w:r w:rsidRPr="005351C7">
        <w:rPr>
          <w:rStyle w:val="Strong"/>
          <w:rFonts w:ascii="Arial" w:hAnsi="Arial" w:cs="Arial"/>
          <w:b w:val="0"/>
          <w:color w:val="000000" w:themeColor="text1"/>
          <w:sz w:val="22"/>
        </w:rPr>
        <w:t xml:space="preserve"> of the Companies Act 2006 and shall not vote in relation to that contract or any matter arising therefrom. Subject thereto, any member of the Council or of any committee finding that he has a conflict of interest in relation to any matter may count towards the quorum and vote in relation to that matter, provided that he shall first have disclosed to the Council or committee (as the case may be) the nature and extent of his interest in the matter. </w:t>
      </w:r>
    </w:p>
    <w:p w14:paraId="5FD91A57" w14:textId="77777777" w:rsidR="009A4401" w:rsidRPr="005351C7" w:rsidRDefault="009A4401" w:rsidP="00596E1C">
      <w:pPr>
        <w:pStyle w:val="ListParagraph"/>
        <w:widowControl w:val="0"/>
        <w:autoSpaceDE w:val="0"/>
        <w:autoSpaceDN w:val="0"/>
        <w:adjustRightInd w:val="0"/>
        <w:spacing w:before="1" w:beforeAutospacing="1" w:after="1" w:afterAutospacing="1" w:line="240" w:lineRule="auto"/>
        <w:ind w:left="426" w:right="-46"/>
        <w:jc w:val="both"/>
        <w:rPr>
          <w:rStyle w:val="Strong"/>
          <w:rFonts w:ascii="Arial" w:hAnsi="Arial" w:cs="Arial"/>
          <w:b w:val="0"/>
          <w:color w:val="000000" w:themeColor="text1"/>
          <w:sz w:val="22"/>
        </w:rPr>
      </w:pPr>
    </w:p>
    <w:p w14:paraId="1625A50D" w14:textId="050C8778" w:rsidR="00C27BEE" w:rsidRPr="005351C7" w:rsidRDefault="009A4401" w:rsidP="00596E1C">
      <w:pPr>
        <w:pStyle w:val="ListParagraph"/>
        <w:widowControl w:val="0"/>
        <w:numPr>
          <w:ilvl w:val="1"/>
          <w:numId w:val="5"/>
        </w:numPr>
        <w:autoSpaceDE w:val="0"/>
        <w:autoSpaceDN w:val="0"/>
        <w:adjustRightInd w:val="0"/>
        <w:spacing w:before="1" w:beforeAutospacing="1" w:after="1" w:afterAutospacing="1" w:line="240" w:lineRule="auto"/>
        <w:ind w:left="426" w:right="-46" w:hanging="426"/>
        <w:jc w:val="both"/>
        <w:rPr>
          <w:rStyle w:val="Strong"/>
          <w:rFonts w:ascii="Arial" w:hAnsi="Arial" w:cs="Arial"/>
          <w:b w:val="0"/>
          <w:color w:val="000000" w:themeColor="text1"/>
          <w:sz w:val="22"/>
        </w:rPr>
      </w:pPr>
      <w:r w:rsidRPr="005351C7">
        <w:rPr>
          <w:rStyle w:val="Strong"/>
          <w:rFonts w:ascii="Arial" w:hAnsi="Arial" w:cs="Arial"/>
          <w:b w:val="0"/>
          <w:color w:val="000000" w:themeColor="text1"/>
          <w:sz w:val="22"/>
        </w:rPr>
        <w:t xml:space="preserve">With regard to Article </w:t>
      </w:r>
      <w:r w:rsidR="00260ABA" w:rsidRPr="005351C7">
        <w:rPr>
          <w:rStyle w:val="Strong"/>
          <w:rFonts w:ascii="Arial" w:hAnsi="Arial" w:cs="Arial"/>
          <w:b w:val="0"/>
          <w:color w:val="000000" w:themeColor="text1"/>
          <w:sz w:val="22"/>
        </w:rPr>
        <w:t>9.3</w:t>
      </w:r>
      <w:r w:rsidRPr="005351C7">
        <w:rPr>
          <w:rStyle w:val="Strong"/>
          <w:rFonts w:ascii="Arial" w:hAnsi="Arial" w:cs="Arial"/>
          <w:b w:val="0"/>
          <w:color w:val="000000" w:themeColor="text1"/>
          <w:sz w:val="22"/>
        </w:rPr>
        <w:t xml:space="preserve"> </w:t>
      </w:r>
      <w:r w:rsidR="00663326" w:rsidRPr="005351C7">
        <w:rPr>
          <w:rStyle w:val="Strong"/>
          <w:rFonts w:ascii="Arial" w:hAnsi="Arial" w:cs="Arial"/>
          <w:b w:val="0"/>
          <w:color w:val="000000" w:themeColor="text1"/>
          <w:sz w:val="22"/>
        </w:rPr>
        <w:t xml:space="preserve">of the </w:t>
      </w:r>
      <w:r w:rsidRPr="005351C7">
        <w:rPr>
          <w:rStyle w:val="Strong"/>
          <w:rFonts w:ascii="Arial" w:hAnsi="Arial" w:cs="Arial"/>
          <w:b w:val="0"/>
          <w:color w:val="000000" w:themeColor="text1"/>
          <w:sz w:val="22"/>
        </w:rPr>
        <w:t>Articles, the threshold of qualification for the six corporate Council seats</w:t>
      </w:r>
      <w:r w:rsidR="00A45B34" w:rsidRPr="005351C7">
        <w:rPr>
          <w:rStyle w:val="Strong"/>
          <w:rFonts w:ascii="Arial" w:hAnsi="Arial" w:cs="Arial"/>
          <w:b w:val="0"/>
          <w:color w:val="000000" w:themeColor="text1"/>
          <w:sz w:val="22"/>
        </w:rPr>
        <w:t xml:space="preserve">, </w:t>
      </w:r>
      <w:r w:rsidR="00463E3D" w:rsidRPr="005351C7">
        <w:rPr>
          <w:rStyle w:val="Strong"/>
          <w:rFonts w:ascii="Arial" w:hAnsi="Arial" w:cs="Arial"/>
          <w:b w:val="0"/>
          <w:color w:val="000000" w:themeColor="text1"/>
          <w:sz w:val="22"/>
        </w:rPr>
        <w:t xml:space="preserve">a member </w:t>
      </w:r>
      <w:r w:rsidR="004D17C6" w:rsidRPr="005351C7">
        <w:rPr>
          <w:rStyle w:val="Strong"/>
          <w:rFonts w:ascii="Arial" w:hAnsi="Arial" w:cs="Arial"/>
          <w:b w:val="0"/>
          <w:color w:val="000000" w:themeColor="text1"/>
          <w:sz w:val="22"/>
        </w:rPr>
        <w:t xml:space="preserve">must </w:t>
      </w:r>
      <w:r w:rsidR="00463E3D" w:rsidRPr="005351C7">
        <w:rPr>
          <w:rStyle w:val="Strong"/>
          <w:rFonts w:ascii="Arial" w:hAnsi="Arial" w:cs="Arial"/>
          <w:b w:val="0"/>
          <w:color w:val="000000" w:themeColor="text1"/>
          <w:sz w:val="22"/>
        </w:rPr>
        <w:t xml:space="preserve">have a </w:t>
      </w:r>
      <w:r w:rsidR="004D17C6" w:rsidRPr="005351C7">
        <w:rPr>
          <w:rStyle w:val="Strong"/>
          <w:rFonts w:ascii="Arial" w:hAnsi="Arial" w:cs="Arial"/>
          <w:b w:val="0"/>
          <w:color w:val="000000" w:themeColor="text1"/>
          <w:sz w:val="22"/>
        </w:rPr>
        <w:t>minimum</w:t>
      </w:r>
      <w:r w:rsidR="00463E3D" w:rsidRPr="005351C7">
        <w:rPr>
          <w:rStyle w:val="Strong"/>
          <w:rFonts w:ascii="Arial" w:hAnsi="Arial" w:cs="Arial"/>
          <w:b w:val="0"/>
          <w:color w:val="000000" w:themeColor="text1"/>
          <w:sz w:val="22"/>
        </w:rPr>
        <w:t xml:space="preserve"> </w:t>
      </w:r>
      <w:r w:rsidR="0030114F" w:rsidRPr="005351C7">
        <w:rPr>
          <w:rStyle w:val="Strong"/>
          <w:rFonts w:ascii="Arial" w:hAnsi="Arial" w:cs="Arial"/>
          <w:b w:val="0"/>
          <w:color w:val="000000" w:themeColor="text1"/>
          <w:sz w:val="22"/>
        </w:rPr>
        <w:t xml:space="preserve">of </w:t>
      </w:r>
      <w:r w:rsidR="00463E3D" w:rsidRPr="005351C7">
        <w:rPr>
          <w:rStyle w:val="Strong"/>
          <w:rFonts w:ascii="Arial" w:hAnsi="Arial" w:cs="Arial"/>
          <w:b w:val="0"/>
          <w:color w:val="000000" w:themeColor="text1"/>
          <w:sz w:val="22"/>
        </w:rPr>
        <w:t xml:space="preserve">50 </w:t>
      </w:r>
      <w:r w:rsidR="00F957F4" w:rsidRPr="005351C7">
        <w:rPr>
          <w:rStyle w:val="Strong"/>
          <w:rFonts w:ascii="Arial" w:hAnsi="Arial" w:cs="Arial"/>
          <w:b w:val="0"/>
          <w:color w:val="000000" w:themeColor="text1"/>
          <w:sz w:val="22"/>
        </w:rPr>
        <w:t>high street</w:t>
      </w:r>
      <w:r w:rsidR="00463E3D" w:rsidRPr="005351C7">
        <w:rPr>
          <w:rStyle w:val="Strong"/>
          <w:rFonts w:ascii="Arial" w:hAnsi="Arial" w:cs="Arial"/>
          <w:b w:val="0"/>
          <w:color w:val="000000" w:themeColor="text1"/>
          <w:sz w:val="22"/>
        </w:rPr>
        <w:t xml:space="preserve"> pawnbroking </w:t>
      </w:r>
      <w:r w:rsidR="0030114F" w:rsidRPr="005351C7">
        <w:rPr>
          <w:rStyle w:val="Strong"/>
          <w:rFonts w:ascii="Arial" w:hAnsi="Arial" w:cs="Arial"/>
          <w:b w:val="0"/>
          <w:color w:val="000000" w:themeColor="text1"/>
          <w:sz w:val="22"/>
        </w:rPr>
        <w:t>stores</w:t>
      </w:r>
      <w:r w:rsidR="00C656AD" w:rsidRPr="005351C7">
        <w:rPr>
          <w:rStyle w:val="Strong"/>
          <w:rFonts w:ascii="Arial" w:hAnsi="Arial" w:cs="Arial"/>
          <w:b w:val="0"/>
          <w:color w:val="000000" w:themeColor="text1"/>
          <w:sz w:val="22"/>
        </w:rPr>
        <w:t>.</w:t>
      </w:r>
      <w:r w:rsidR="004B3023">
        <w:rPr>
          <w:rStyle w:val="Strong"/>
          <w:rFonts w:ascii="Arial" w:hAnsi="Arial" w:cs="Arial"/>
          <w:b w:val="0"/>
          <w:color w:val="000000" w:themeColor="text1"/>
          <w:sz w:val="22"/>
        </w:rPr>
        <w:t xml:space="preserve"> </w:t>
      </w:r>
      <w:r w:rsidR="00C656AD" w:rsidRPr="005351C7">
        <w:rPr>
          <w:rStyle w:val="Strong"/>
          <w:rFonts w:ascii="Arial" w:hAnsi="Arial" w:cs="Arial"/>
          <w:b w:val="0"/>
          <w:color w:val="000000" w:themeColor="text1"/>
          <w:sz w:val="22"/>
        </w:rPr>
        <w:t>The threshold</w:t>
      </w:r>
      <w:r w:rsidRPr="005351C7">
        <w:rPr>
          <w:rStyle w:val="Strong"/>
          <w:rFonts w:ascii="Arial" w:hAnsi="Arial" w:cs="Arial"/>
          <w:b w:val="0"/>
          <w:color w:val="000000" w:themeColor="text1"/>
          <w:sz w:val="22"/>
        </w:rPr>
        <w:t xml:space="preserve"> can only be changed by </w:t>
      </w:r>
      <w:r w:rsidR="00AC1268" w:rsidRPr="005351C7">
        <w:rPr>
          <w:rStyle w:val="Strong"/>
          <w:rFonts w:ascii="Arial" w:hAnsi="Arial" w:cs="Arial"/>
          <w:b w:val="0"/>
          <w:color w:val="000000" w:themeColor="text1"/>
          <w:sz w:val="22"/>
        </w:rPr>
        <w:t xml:space="preserve">majority </w:t>
      </w:r>
      <w:r w:rsidRPr="005351C7">
        <w:rPr>
          <w:rStyle w:val="Strong"/>
          <w:rFonts w:ascii="Arial" w:hAnsi="Arial" w:cs="Arial"/>
          <w:b w:val="0"/>
          <w:color w:val="000000" w:themeColor="text1"/>
          <w:sz w:val="22"/>
        </w:rPr>
        <w:t xml:space="preserve">vote of Council. </w:t>
      </w:r>
    </w:p>
    <w:p w14:paraId="7E3A69AF" w14:textId="77777777" w:rsidR="00C27BEE" w:rsidRPr="005351C7" w:rsidRDefault="00C27BEE" w:rsidP="00C27BEE">
      <w:pPr>
        <w:pStyle w:val="ListParagraph"/>
        <w:rPr>
          <w:rStyle w:val="Strong"/>
          <w:rFonts w:ascii="Arial" w:hAnsi="Arial" w:cs="Arial"/>
          <w:b w:val="0"/>
          <w:sz w:val="22"/>
        </w:rPr>
      </w:pPr>
    </w:p>
    <w:p w14:paraId="3B8E2033" w14:textId="5878D7A4" w:rsidR="00190226" w:rsidRPr="00596E1C" w:rsidRDefault="00583BB1" w:rsidP="00596E1C">
      <w:pPr>
        <w:pStyle w:val="ListParagraph"/>
        <w:widowControl w:val="0"/>
        <w:numPr>
          <w:ilvl w:val="0"/>
          <w:numId w:val="5"/>
        </w:numPr>
        <w:tabs>
          <w:tab w:val="left" w:pos="284"/>
        </w:tabs>
        <w:autoSpaceDE w:val="0"/>
        <w:autoSpaceDN w:val="0"/>
        <w:adjustRightInd w:val="0"/>
        <w:spacing w:before="1" w:beforeAutospacing="1" w:after="1" w:afterAutospacing="1" w:line="240" w:lineRule="auto"/>
        <w:ind w:left="0" w:right="-46" w:firstLine="0"/>
        <w:jc w:val="both"/>
        <w:rPr>
          <w:rFonts w:ascii="Arial" w:hAnsi="Arial" w:cs="Arial"/>
          <w:b/>
          <w:sz w:val="22"/>
          <w:szCs w:val="20"/>
        </w:rPr>
      </w:pPr>
      <w:bookmarkStart w:id="12" w:name="_Ref210834906"/>
      <w:r w:rsidRPr="00596E1C">
        <w:rPr>
          <w:rFonts w:ascii="Arial" w:hAnsi="Arial" w:cs="Arial"/>
          <w:b/>
          <w:sz w:val="22"/>
          <w:szCs w:val="20"/>
        </w:rPr>
        <w:t xml:space="preserve">Changes to these </w:t>
      </w:r>
      <w:r w:rsidR="00190226" w:rsidRPr="00596E1C">
        <w:rPr>
          <w:rFonts w:ascii="Arial" w:hAnsi="Arial" w:cs="Arial"/>
          <w:b/>
          <w:sz w:val="22"/>
          <w:szCs w:val="20"/>
        </w:rPr>
        <w:t>Rules</w:t>
      </w:r>
      <w:bookmarkEnd w:id="12"/>
      <w:r w:rsidR="0039746D" w:rsidRPr="00596E1C">
        <w:rPr>
          <w:rFonts w:ascii="Arial" w:hAnsi="Arial" w:cs="Arial"/>
          <w:b/>
          <w:sz w:val="22"/>
          <w:szCs w:val="20"/>
        </w:rPr>
        <w:br/>
      </w:r>
    </w:p>
    <w:p w14:paraId="567608B6" w14:textId="24C57B63" w:rsidR="00190226" w:rsidRPr="00596E1C" w:rsidRDefault="00190226" w:rsidP="00596E1C">
      <w:pPr>
        <w:pStyle w:val="ListParagraph"/>
        <w:widowControl w:val="0"/>
        <w:numPr>
          <w:ilvl w:val="1"/>
          <w:numId w:val="5"/>
        </w:numPr>
        <w:autoSpaceDE w:val="0"/>
        <w:autoSpaceDN w:val="0"/>
        <w:adjustRightInd w:val="0"/>
        <w:spacing w:before="1" w:beforeAutospacing="1" w:after="1" w:afterAutospacing="1" w:line="240" w:lineRule="auto"/>
        <w:ind w:left="426" w:right="-46" w:hanging="426"/>
        <w:jc w:val="both"/>
        <w:rPr>
          <w:rStyle w:val="Strong"/>
          <w:rFonts w:ascii="Arial" w:hAnsi="Arial" w:cs="Arial"/>
          <w:b w:val="0"/>
          <w:color w:val="000000" w:themeColor="text1"/>
          <w:sz w:val="22"/>
        </w:rPr>
      </w:pPr>
      <w:bookmarkStart w:id="13" w:name="_Ref209689561"/>
      <w:r w:rsidRPr="00596E1C">
        <w:rPr>
          <w:rStyle w:val="Strong"/>
          <w:rFonts w:ascii="Arial" w:hAnsi="Arial" w:cs="Arial"/>
          <w:b w:val="0"/>
          <w:color w:val="000000" w:themeColor="text1"/>
          <w:sz w:val="22"/>
        </w:rPr>
        <w:t xml:space="preserve">The Council </w:t>
      </w:r>
      <w:r w:rsidR="00583BB1" w:rsidRPr="00596E1C">
        <w:rPr>
          <w:rStyle w:val="Strong"/>
          <w:rFonts w:ascii="Arial" w:hAnsi="Arial" w:cs="Arial"/>
          <w:b w:val="0"/>
          <w:color w:val="000000" w:themeColor="text1"/>
          <w:sz w:val="22"/>
        </w:rPr>
        <w:t xml:space="preserve">in its sole discretion </w:t>
      </w:r>
      <w:r w:rsidRPr="00596E1C">
        <w:rPr>
          <w:rStyle w:val="Strong"/>
          <w:rFonts w:ascii="Arial" w:hAnsi="Arial" w:cs="Arial"/>
          <w:b w:val="0"/>
          <w:color w:val="000000" w:themeColor="text1"/>
          <w:sz w:val="22"/>
        </w:rPr>
        <w:t>may</w:t>
      </w:r>
      <w:r w:rsidR="00583BB1" w:rsidRPr="00596E1C">
        <w:rPr>
          <w:rStyle w:val="Strong"/>
          <w:rFonts w:ascii="Arial" w:hAnsi="Arial" w:cs="Arial"/>
          <w:b w:val="0"/>
          <w:color w:val="000000" w:themeColor="text1"/>
          <w:sz w:val="22"/>
        </w:rPr>
        <w:t xml:space="preserve"> effect changes to these Rules from time to time.</w:t>
      </w:r>
      <w:bookmarkEnd w:id="13"/>
      <w:r w:rsidR="00583BB1" w:rsidRPr="00596E1C">
        <w:rPr>
          <w:rStyle w:val="Strong"/>
          <w:rFonts w:ascii="Arial" w:hAnsi="Arial" w:cs="Arial"/>
          <w:b w:val="0"/>
          <w:color w:val="000000" w:themeColor="text1"/>
          <w:sz w:val="22"/>
        </w:rPr>
        <w:t xml:space="preserve"> </w:t>
      </w:r>
    </w:p>
    <w:p w14:paraId="09391333" w14:textId="77777777" w:rsidR="0039746D" w:rsidRPr="00596E1C" w:rsidRDefault="0039746D" w:rsidP="00596E1C">
      <w:pPr>
        <w:pStyle w:val="ListParagraph"/>
        <w:widowControl w:val="0"/>
        <w:autoSpaceDE w:val="0"/>
        <w:autoSpaceDN w:val="0"/>
        <w:adjustRightInd w:val="0"/>
        <w:spacing w:before="1" w:beforeAutospacing="1" w:after="1" w:afterAutospacing="1" w:line="240" w:lineRule="auto"/>
        <w:ind w:left="426" w:right="-46"/>
        <w:jc w:val="both"/>
        <w:rPr>
          <w:rStyle w:val="Strong"/>
          <w:rFonts w:ascii="Arial" w:hAnsi="Arial" w:cs="Arial"/>
          <w:b w:val="0"/>
          <w:color w:val="000000" w:themeColor="text1"/>
          <w:sz w:val="22"/>
        </w:rPr>
      </w:pPr>
    </w:p>
    <w:p w14:paraId="6899C69E" w14:textId="3E5692D0" w:rsidR="00A31A2C" w:rsidRPr="00596E1C" w:rsidRDefault="0074500E" w:rsidP="00596E1C">
      <w:pPr>
        <w:pStyle w:val="ListParagraph"/>
        <w:widowControl w:val="0"/>
        <w:numPr>
          <w:ilvl w:val="1"/>
          <w:numId w:val="5"/>
        </w:numPr>
        <w:autoSpaceDE w:val="0"/>
        <w:autoSpaceDN w:val="0"/>
        <w:adjustRightInd w:val="0"/>
        <w:spacing w:before="1" w:beforeAutospacing="1" w:after="1" w:afterAutospacing="1" w:line="240" w:lineRule="auto"/>
        <w:ind w:left="426" w:right="-46" w:hanging="426"/>
        <w:jc w:val="both"/>
        <w:rPr>
          <w:rStyle w:val="Strong"/>
          <w:rFonts w:ascii="Arial" w:hAnsi="Arial" w:cs="Arial"/>
          <w:b w:val="0"/>
          <w:color w:val="000000" w:themeColor="text1"/>
          <w:sz w:val="22"/>
        </w:rPr>
      </w:pPr>
      <w:r w:rsidRPr="00596E1C">
        <w:rPr>
          <w:rStyle w:val="Strong"/>
          <w:rFonts w:ascii="Arial" w:hAnsi="Arial" w:cs="Arial"/>
          <w:b w:val="0"/>
          <w:color w:val="000000" w:themeColor="text1"/>
          <w:sz w:val="22"/>
        </w:rPr>
        <w:t>In the event that t</w:t>
      </w:r>
      <w:r w:rsidR="00190226" w:rsidRPr="00596E1C">
        <w:rPr>
          <w:rStyle w:val="Strong"/>
          <w:rFonts w:ascii="Arial" w:hAnsi="Arial" w:cs="Arial"/>
          <w:b w:val="0"/>
          <w:color w:val="000000" w:themeColor="text1"/>
          <w:sz w:val="22"/>
        </w:rPr>
        <w:t>he Council exercise</w:t>
      </w:r>
      <w:r w:rsidRPr="00596E1C">
        <w:rPr>
          <w:rStyle w:val="Strong"/>
          <w:rFonts w:ascii="Arial" w:hAnsi="Arial" w:cs="Arial"/>
          <w:b w:val="0"/>
          <w:color w:val="000000" w:themeColor="text1"/>
          <w:sz w:val="22"/>
        </w:rPr>
        <w:t>s</w:t>
      </w:r>
      <w:r w:rsidR="00190226" w:rsidRPr="00596E1C">
        <w:rPr>
          <w:rStyle w:val="Strong"/>
          <w:rFonts w:ascii="Arial" w:hAnsi="Arial" w:cs="Arial"/>
          <w:b w:val="0"/>
          <w:color w:val="000000" w:themeColor="text1"/>
          <w:sz w:val="22"/>
        </w:rPr>
        <w:t xml:space="preserve"> the power conferred by </w:t>
      </w:r>
      <w:r w:rsidR="005B0B54" w:rsidRPr="00596E1C">
        <w:rPr>
          <w:rStyle w:val="Strong"/>
          <w:rFonts w:ascii="Arial" w:hAnsi="Arial" w:cs="Arial"/>
          <w:b w:val="0"/>
          <w:color w:val="000000" w:themeColor="text1"/>
          <w:sz w:val="22"/>
        </w:rPr>
        <w:t>Ru</w:t>
      </w:r>
      <w:r w:rsidRPr="00596E1C">
        <w:rPr>
          <w:rStyle w:val="Strong"/>
          <w:rFonts w:ascii="Arial" w:hAnsi="Arial" w:cs="Arial"/>
          <w:b w:val="0"/>
          <w:color w:val="000000" w:themeColor="text1"/>
          <w:sz w:val="22"/>
        </w:rPr>
        <w:t xml:space="preserve">le </w:t>
      </w:r>
      <w:r w:rsidR="008206E7" w:rsidRPr="00596E1C">
        <w:rPr>
          <w:rStyle w:val="Strong"/>
          <w:rFonts w:ascii="Arial" w:hAnsi="Arial" w:cs="Arial"/>
          <w:b w:val="0"/>
          <w:color w:val="000000" w:themeColor="text1"/>
          <w:sz w:val="22"/>
        </w:rPr>
        <w:fldChar w:fldCharType="begin"/>
      </w:r>
      <w:r w:rsidR="008206E7" w:rsidRPr="00596E1C">
        <w:rPr>
          <w:rStyle w:val="Strong"/>
          <w:rFonts w:ascii="Arial" w:hAnsi="Arial" w:cs="Arial"/>
          <w:b w:val="0"/>
          <w:color w:val="000000" w:themeColor="text1"/>
          <w:sz w:val="22"/>
        </w:rPr>
        <w:instrText xml:space="preserve"> REF _Ref209689561 \r \h </w:instrText>
      </w:r>
      <w:r w:rsidR="005351C7" w:rsidRPr="00596E1C">
        <w:rPr>
          <w:rStyle w:val="Strong"/>
          <w:rFonts w:ascii="Arial" w:hAnsi="Arial" w:cs="Arial"/>
          <w:b w:val="0"/>
          <w:color w:val="000000" w:themeColor="text1"/>
          <w:sz w:val="22"/>
        </w:rPr>
        <w:instrText xml:space="preserve"> \* MERGEFORMAT </w:instrText>
      </w:r>
      <w:r w:rsidR="008206E7" w:rsidRPr="00596E1C">
        <w:rPr>
          <w:rStyle w:val="Strong"/>
          <w:rFonts w:ascii="Arial" w:hAnsi="Arial" w:cs="Arial"/>
          <w:b w:val="0"/>
          <w:color w:val="000000" w:themeColor="text1"/>
          <w:sz w:val="22"/>
        </w:rPr>
      </w:r>
      <w:r w:rsidR="008206E7" w:rsidRPr="00596E1C">
        <w:rPr>
          <w:rStyle w:val="Strong"/>
          <w:rFonts w:ascii="Arial" w:hAnsi="Arial" w:cs="Arial"/>
          <w:b w:val="0"/>
          <w:color w:val="000000" w:themeColor="text1"/>
          <w:sz w:val="22"/>
        </w:rPr>
        <w:fldChar w:fldCharType="separate"/>
      </w:r>
      <w:r w:rsidR="00EE14B5">
        <w:rPr>
          <w:rStyle w:val="Strong"/>
          <w:rFonts w:ascii="Arial" w:hAnsi="Arial" w:cs="Arial"/>
          <w:b w:val="0"/>
          <w:color w:val="000000" w:themeColor="text1"/>
          <w:sz w:val="22"/>
        </w:rPr>
        <w:t>5.1</w:t>
      </w:r>
      <w:r w:rsidR="008206E7" w:rsidRPr="00596E1C">
        <w:rPr>
          <w:rStyle w:val="Strong"/>
          <w:rFonts w:ascii="Arial" w:hAnsi="Arial" w:cs="Arial"/>
          <w:b w:val="0"/>
          <w:color w:val="000000" w:themeColor="text1"/>
          <w:sz w:val="22"/>
        </w:rPr>
        <w:fldChar w:fldCharType="end"/>
      </w:r>
      <w:r w:rsidR="008206E7" w:rsidRPr="00596E1C">
        <w:rPr>
          <w:rStyle w:val="Strong"/>
          <w:rFonts w:ascii="Arial" w:hAnsi="Arial" w:cs="Arial"/>
          <w:b w:val="0"/>
          <w:color w:val="000000" w:themeColor="text1"/>
          <w:sz w:val="22"/>
        </w:rPr>
        <w:t xml:space="preserve"> </w:t>
      </w:r>
      <w:r w:rsidRPr="00596E1C">
        <w:rPr>
          <w:rStyle w:val="Strong"/>
          <w:rFonts w:ascii="Arial" w:hAnsi="Arial" w:cs="Arial"/>
          <w:b w:val="0"/>
          <w:color w:val="000000" w:themeColor="text1"/>
          <w:sz w:val="22"/>
        </w:rPr>
        <w:t xml:space="preserve">it shall give 14 days' written notice of any changes to members. </w:t>
      </w:r>
    </w:p>
    <w:p w14:paraId="6E657935" w14:textId="77777777" w:rsidR="00A31A2C" w:rsidRPr="005351C7" w:rsidRDefault="00A31A2C" w:rsidP="0073532A">
      <w:pPr>
        <w:jc w:val="both"/>
        <w:rPr>
          <w:rStyle w:val="Strong"/>
          <w:rFonts w:ascii="Arial" w:hAnsi="Arial" w:cs="Arial"/>
          <w:b w:val="0"/>
          <w:sz w:val="22"/>
        </w:rPr>
      </w:pPr>
      <w:r w:rsidRPr="005351C7">
        <w:rPr>
          <w:rStyle w:val="Strong"/>
          <w:rFonts w:ascii="Arial" w:hAnsi="Arial" w:cs="Arial"/>
          <w:b w:val="0"/>
          <w:sz w:val="22"/>
        </w:rPr>
        <w:br w:type="page"/>
      </w:r>
    </w:p>
    <w:p w14:paraId="45E7CFFA" w14:textId="6917891A" w:rsidR="0039746D" w:rsidRPr="005351C7" w:rsidRDefault="002D6021" w:rsidP="00DD119C">
      <w:pPr>
        <w:pStyle w:val="ListParagraph"/>
        <w:widowControl w:val="0"/>
        <w:numPr>
          <w:ilvl w:val="0"/>
          <w:numId w:val="5"/>
        </w:numPr>
        <w:tabs>
          <w:tab w:val="left" w:pos="284"/>
        </w:tabs>
        <w:autoSpaceDE w:val="0"/>
        <w:autoSpaceDN w:val="0"/>
        <w:adjustRightInd w:val="0"/>
        <w:spacing w:before="1" w:beforeAutospacing="1" w:after="1" w:afterAutospacing="1" w:line="240" w:lineRule="auto"/>
        <w:ind w:left="0" w:right="-46" w:firstLine="0"/>
        <w:rPr>
          <w:rStyle w:val="Strong"/>
          <w:rFonts w:ascii="Arial" w:hAnsi="Arial" w:cs="Arial"/>
          <w:sz w:val="22"/>
        </w:rPr>
      </w:pPr>
      <w:bookmarkStart w:id="14" w:name="_ae8307015ac734c1c93ac9e59d395fe3d"/>
      <w:bookmarkStart w:id="15" w:name="_Ref209691397"/>
      <w:bookmarkEnd w:id="14"/>
      <w:r w:rsidRPr="005351C7">
        <w:rPr>
          <w:rStyle w:val="Strong"/>
          <w:rFonts w:ascii="Arial" w:hAnsi="Arial" w:cs="Arial"/>
          <w:sz w:val="22"/>
        </w:rPr>
        <w:lastRenderedPageBreak/>
        <w:t>Elections Procedures</w:t>
      </w:r>
      <w:bookmarkEnd w:id="15"/>
      <w:r w:rsidR="009C295F" w:rsidRPr="005351C7">
        <w:rPr>
          <w:rStyle w:val="Strong"/>
          <w:rFonts w:ascii="Arial" w:hAnsi="Arial" w:cs="Arial"/>
          <w:sz w:val="22"/>
        </w:rPr>
        <w:br/>
      </w:r>
    </w:p>
    <w:p w14:paraId="6DD6A868" w14:textId="4E07C3AA" w:rsidR="009C295F" w:rsidRPr="002F2344" w:rsidRDefault="002B026F"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bookmarkStart w:id="16" w:name="_Ref206668351"/>
      <w:r w:rsidRPr="002F2344">
        <w:rPr>
          <w:rStyle w:val="Strong"/>
          <w:rFonts w:ascii="Arial" w:hAnsi="Arial" w:cs="Arial"/>
          <w:b w:val="0"/>
          <w:bCs w:val="0"/>
          <w:color w:val="000000" w:themeColor="text1"/>
          <w:sz w:val="22"/>
          <w:szCs w:val="20"/>
        </w:rPr>
        <w:t>T</w:t>
      </w:r>
      <w:r w:rsidR="004F3445" w:rsidRPr="002F2344">
        <w:rPr>
          <w:rStyle w:val="Strong"/>
          <w:rFonts w:ascii="Arial" w:hAnsi="Arial" w:cs="Arial"/>
          <w:b w:val="0"/>
          <w:bCs w:val="0"/>
          <w:color w:val="000000" w:themeColor="text1"/>
          <w:sz w:val="22"/>
          <w:szCs w:val="20"/>
        </w:rPr>
        <w:t xml:space="preserve">he </w:t>
      </w:r>
      <w:r w:rsidR="00637A8E" w:rsidRPr="002F2344">
        <w:rPr>
          <w:rStyle w:val="Strong"/>
          <w:rFonts w:ascii="Arial" w:hAnsi="Arial" w:cs="Arial"/>
          <w:b w:val="0"/>
          <w:bCs w:val="0"/>
          <w:color w:val="000000" w:themeColor="text1"/>
          <w:sz w:val="22"/>
          <w:szCs w:val="20"/>
        </w:rPr>
        <w:t>C</w:t>
      </w:r>
      <w:r w:rsidR="009A4C34" w:rsidRPr="002F2344">
        <w:rPr>
          <w:rStyle w:val="Strong"/>
          <w:rFonts w:ascii="Arial" w:hAnsi="Arial" w:cs="Arial"/>
          <w:b w:val="0"/>
          <w:bCs w:val="0"/>
          <w:color w:val="000000" w:themeColor="text1"/>
          <w:sz w:val="22"/>
          <w:szCs w:val="20"/>
        </w:rPr>
        <w:t xml:space="preserve">hief </w:t>
      </w:r>
      <w:r w:rsidR="008A1DFF" w:rsidRPr="002F2344">
        <w:rPr>
          <w:rStyle w:val="Strong"/>
          <w:rFonts w:ascii="Arial" w:hAnsi="Arial" w:cs="Arial"/>
          <w:b w:val="0"/>
          <w:bCs w:val="0"/>
          <w:color w:val="000000" w:themeColor="text1"/>
          <w:sz w:val="22"/>
          <w:szCs w:val="20"/>
        </w:rPr>
        <w:t>Executive</w:t>
      </w:r>
      <w:r w:rsidR="009C295F" w:rsidRPr="002F2344">
        <w:rPr>
          <w:rStyle w:val="Strong"/>
          <w:rFonts w:ascii="Arial" w:hAnsi="Arial" w:cs="Arial"/>
          <w:b w:val="0"/>
          <w:bCs w:val="0"/>
          <w:color w:val="000000" w:themeColor="text1"/>
          <w:sz w:val="22"/>
          <w:szCs w:val="20"/>
        </w:rPr>
        <w:t xml:space="preserve"> shall each year invite nominations from the membership for the positions of President, Vice President and Treasurer</w:t>
      </w:r>
      <w:r w:rsidR="004D291C" w:rsidRPr="002F2344">
        <w:rPr>
          <w:rStyle w:val="Strong"/>
          <w:rFonts w:ascii="Arial" w:hAnsi="Arial" w:cs="Arial"/>
          <w:b w:val="0"/>
          <w:bCs w:val="0"/>
          <w:color w:val="000000" w:themeColor="text1"/>
          <w:sz w:val="22"/>
          <w:szCs w:val="20"/>
        </w:rPr>
        <w:t xml:space="preserve"> (the "Officers")</w:t>
      </w:r>
      <w:r w:rsidR="009C295F" w:rsidRPr="002F2344">
        <w:rPr>
          <w:rStyle w:val="Strong"/>
          <w:rFonts w:ascii="Arial" w:hAnsi="Arial" w:cs="Arial"/>
          <w:b w:val="0"/>
          <w:bCs w:val="0"/>
          <w:color w:val="000000" w:themeColor="text1"/>
          <w:sz w:val="22"/>
          <w:szCs w:val="20"/>
        </w:rPr>
        <w:t>.</w:t>
      </w:r>
      <w:r w:rsidR="00DE392F" w:rsidRPr="002F2344">
        <w:rPr>
          <w:rStyle w:val="Strong"/>
          <w:rFonts w:ascii="Arial" w:hAnsi="Arial" w:cs="Arial"/>
          <w:b w:val="0"/>
          <w:bCs w:val="0"/>
          <w:color w:val="000000" w:themeColor="text1"/>
          <w:sz w:val="22"/>
          <w:szCs w:val="20"/>
        </w:rPr>
        <w:t xml:space="preserve"> </w:t>
      </w:r>
      <w:r w:rsidR="004D291C" w:rsidRPr="002F2344">
        <w:rPr>
          <w:rStyle w:val="Strong"/>
          <w:rFonts w:ascii="Arial" w:hAnsi="Arial" w:cs="Arial"/>
          <w:b w:val="0"/>
          <w:bCs w:val="0"/>
          <w:color w:val="000000" w:themeColor="text1"/>
          <w:sz w:val="22"/>
          <w:szCs w:val="20"/>
        </w:rPr>
        <w:t>Officer c</w:t>
      </w:r>
      <w:r w:rsidR="00DE392F" w:rsidRPr="002F2344">
        <w:rPr>
          <w:rStyle w:val="Strong"/>
          <w:rFonts w:ascii="Arial" w:hAnsi="Arial" w:cs="Arial"/>
          <w:b w:val="0"/>
          <w:bCs w:val="0"/>
          <w:color w:val="000000" w:themeColor="text1"/>
          <w:sz w:val="22"/>
          <w:szCs w:val="20"/>
        </w:rPr>
        <w:t xml:space="preserve">andidates must be current serving members of the Council and the form of nomination </w:t>
      </w:r>
      <w:r w:rsidR="00663326" w:rsidRPr="002F2344">
        <w:rPr>
          <w:rStyle w:val="Strong"/>
          <w:rFonts w:ascii="Arial" w:hAnsi="Arial" w:cs="Arial"/>
          <w:b w:val="0"/>
          <w:bCs w:val="0"/>
          <w:color w:val="000000" w:themeColor="text1"/>
          <w:sz w:val="22"/>
          <w:szCs w:val="20"/>
        </w:rPr>
        <w:t>must</w:t>
      </w:r>
      <w:r w:rsidR="00DE392F" w:rsidRPr="002F2344">
        <w:rPr>
          <w:rStyle w:val="Strong"/>
          <w:rFonts w:ascii="Arial" w:hAnsi="Arial" w:cs="Arial"/>
          <w:b w:val="0"/>
          <w:bCs w:val="0"/>
          <w:color w:val="000000" w:themeColor="text1"/>
          <w:sz w:val="22"/>
          <w:szCs w:val="20"/>
        </w:rPr>
        <w:t xml:space="preserve"> comply with </w:t>
      </w:r>
      <w:r w:rsidR="000A302B" w:rsidRPr="002F2344">
        <w:rPr>
          <w:rStyle w:val="Strong"/>
          <w:rFonts w:ascii="Arial" w:hAnsi="Arial" w:cs="Arial"/>
          <w:b w:val="0"/>
          <w:bCs w:val="0"/>
          <w:color w:val="000000" w:themeColor="text1"/>
          <w:sz w:val="22"/>
          <w:szCs w:val="20"/>
        </w:rPr>
        <w:t>R</w:t>
      </w:r>
      <w:r w:rsidR="00DE392F" w:rsidRPr="002F2344">
        <w:rPr>
          <w:rStyle w:val="Strong"/>
          <w:rFonts w:ascii="Arial" w:hAnsi="Arial" w:cs="Arial"/>
          <w:b w:val="0"/>
          <w:bCs w:val="0"/>
          <w:color w:val="000000" w:themeColor="text1"/>
          <w:sz w:val="22"/>
          <w:szCs w:val="20"/>
        </w:rPr>
        <w:t>ule</w:t>
      </w:r>
      <w:r w:rsidR="00BE7FB2" w:rsidRPr="002F2344">
        <w:rPr>
          <w:rStyle w:val="Strong"/>
          <w:rFonts w:ascii="Arial" w:hAnsi="Arial" w:cs="Arial"/>
          <w:b w:val="0"/>
          <w:bCs w:val="0"/>
          <w:color w:val="000000" w:themeColor="text1"/>
          <w:sz w:val="22"/>
          <w:szCs w:val="20"/>
        </w:rPr>
        <w:t xml:space="preserve"> </w:t>
      </w:r>
      <w:r w:rsidR="00BE7FB2" w:rsidRPr="002F2344">
        <w:rPr>
          <w:rStyle w:val="Strong"/>
          <w:rFonts w:ascii="Arial" w:hAnsi="Arial" w:cs="Arial"/>
          <w:b w:val="0"/>
          <w:bCs w:val="0"/>
          <w:color w:val="000000" w:themeColor="text1"/>
          <w:sz w:val="22"/>
          <w:szCs w:val="20"/>
        </w:rPr>
        <w:fldChar w:fldCharType="begin"/>
      </w:r>
      <w:r w:rsidR="00BE7FB2" w:rsidRPr="002F2344">
        <w:rPr>
          <w:rStyle w:val="Strong"/>
          <w:rFonts w:ascii="Arial" w:hAnsi="Arial" w:cs="Arial"/>
          <w:b w:val="0"/>
          <w:bCs w:val="0"/>
          <w:color w:val="000000" w:themeColor="text1"/>
          <w:sz w:val="22"/>
          <w:szCs w:val="20"/>
        </w:rPr>
        <w:instrText xml:space="preserve"> REF _Ref206668249 \r \h </w:instrText>
      </w:r>
      <w:r w:rsidR="005351C7" w:rsidRPr="002F2344">
        <w:rPr>
          <w:rStyle w:val="Strong"/>
          <w:rFonts w:ascii="Arial" w:hAnsi="Arial" w:cs="Arial"/>
          <w:b w:val="0"/>
          <w:bCs w:val="0"/>
          <w:color w:val="000000" w:themeColor="text1"/>
          <w:sz w:val="22"/>
          <w:szCs w:val="20"/>
        </w:rPr>
        <w:instrText xml:space="preserve"> \* MERGEFORMAT </w:instrText>
      </w:r>
      <w:r w:rsidR="00BE7FB2" w:rsidRPr="002F2344">
        <w:rPr>
          <w:rStyle w:val="Strong"/>
          <w:rFonts w:ascii="Arial" w:hAnsi="Arial" w:cs="Arial"/>
          <w:b w:val="0"/>
          <w:bCs w:val="0"/>
          <w:color w:val="000000" w:themeColor="text1"/>
          <w:sz w:val="22"/>
          <w:szCs w:val="20"/>
        </w:rPr>
      </w:r>
      <w:r w:rsidR="00BE7FB2" w:rsidRPr="002F2344">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7.3</w:t>
      </w:r>
      <w:r w:rsidR="00BE7FB2" w:rsidRPr="002F2344">
        <w:rPr>
          <w:rStyle w:val="Strong"/>
          <w:rFonts w:ascii="Arial" w:hAnsi="Arial" w:cs="Arial"/>
          <w:b w:val="0"/>
          <w:bCs w:val="0"/>
          <w:color w:val="000000" w:themeColor="text1"/>
          <w:sz w:val="22"/>
          <w:szCs w:val="20"/>
        </w:rPr>
        <w:fldChar w:fldCharType="end"/>
      </w:r>
      <w:r w:rsidR="00DE392F" w:rsidRPr="002F2344">
        <w:rPr>
          <w:rStyle w:val="Strong"/>
          <w:rFonts w:ascii="Arial" w:hAnsi="Arial" w:cs="Arial"/>
          <w:b w:val="0"/>
          <w:bCs w:val="0"/>
          <w:color w:val="000000" w:themeColor="text1"/>
          <w:sz w:val="22"/>
          <w:szCs w:val="20"/>
        </w:rPr>
        <w:t xml:space="preserve"> below.</w:t>
      </w:r>
      <w:r w:rsidR="00522678" w:rsidRPr="002F2344">
        <w:rPr>
          <w:rStyle w:val="Strong"/>
          <w:rFonts w:ascii="Arial" w:hAnsi="Arial" w:cs="Arial"/>
          <w:b w:val="0"/>
          <w:bCs w:val="0"/>
          <w:color w:val="000000" w:themeColor="text1"/>
          <w:sz w:val="22"/>
          <w:szCs w:val="20"/>
        </w:rPr>
        <w:t xml:space="preserve"> </w:t>
      </w:r>
      <w:r w:rsidR="00DE392F" w:rsidRPr="002F2344">
        <w:rPr>
          <w:rStyle w:val="Strong"/>
          <w:rFonts w:ascii="Arial" w:hAnsi="Arial" w:cs="Arial"/>
          <w:b w:val="0"/>
          <w:bCs w:val="0"/>
          <w:color w:val="000000" w:themeColor="text1"/>
          <w:sz w:val="22"/>
          <w:szCs w:val="20"/>
        </w:rPr>
        <w:t>Nomination</w:t>
      </w:r>
      <w:r w:rsidR="004D291C" w:rsidRPr="002F2344">
        <w:rPr>
          <w:rStyle w:val="Strong"/>
          <w:rFonts w:ascii="Arial" w:hAnsi="Arial" w:cs="Arial"/>
          <w:b w:val="0"/>
          <w:bCs w:val="0"/>
          <w:color w:val="000000" w:themeColor="text1"/>
          <w:sz w:val="22"/>
          <w:szCs w:val="20"/>
        </w:rPr>
        <w:t>s</w:t>
      </w:r>
      <w:r w:rsidR="00DE392F" w:rsidRPr="002F2344">
        <w:rPr>
          <w:rStyle w:val="Strong"/>
          <w:rFonts w:ascii="Arial" w:hAnsi="Arial" w:cs="Arial"/>
          <w:b w:val="0"/>
          <w:bCs w:val="0"/>
          <w:color w:val="000000" w:themeColor="text1"/>
          <w:sz w:val="22"/>
          <w:szCs w:val="20"/>
        </w:rPr>
        <w:t xml:space="preserve"> will be invited </w:t>
      </w:r>
      <w:r w:rsidR="00522678" w:rsidRPr="002F2344">
        <w:rPr>
          <w:rStyle w:val="Strong"/>
          <w:rFonts w:ascii="Arial" w:hAnsi="Arial" w:cs="Arial"/>
          <w:b w:val="0"/>
          <w:bCs w:val="0"/>
          <w:color w:val="000000" w:themeColor="text1"/>
          <w:sz w:val="22"/>
          <w:szCs w:val="20"/>
        </w:rPr>
        <w:t>in good time so that in the event of a ballot the membership has sufficient time to consider the candidates and to vote</w:t>
      </w:r>
      <w:r w:rsidR="00EF57A4" w:rsidRPr="002F2344">
        <w:rPr>
          <w:rStyle w:val="Strong"/>
          <w:rFonts w:ascii="Arial" w:hAnsi="Arial" w:cs="Arial"/>
          <w:b w:val="0"/>
          <w:bCs w:val="0"/>
          <w:color w:val="000000" w:themeColor="text1"/>
          <w:sz w:val="22"/>
          <w:szCs w:val="20"/>
        </w:rPr>
        <w:t>.</w:t>
      </w:r>
      <w:bookmarkEnd w:id="16"/>
    </w:p>
    <w:p w14:paraId="5F0790F2" w14:textId="77777777" w:rsidR="003352A0" w:rsidRPr="002F2344" w:rsidRDefault="003352A0"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405074CC" w14:textId="55B3CFC5" w:rsidR="003352A0" w:rsidRPr="002F2344" w:rsidRDefault="003352A0"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bookmarkStart w:id="17" w:name="_Ref206668367"/>
      <w:r w:rsidRPr="002F2344">
        <w:rPr>
          <w:rStyle w:val="Strong"/>
          <w:rFonts w:ascii="Arial" w:hAnsi="Arial" w:cs="Arial"/>
          <w:b w:val="0"/>
          <w:bCs w:val="0"/>
          <w:color w:val="000000" w:themeColor="text1"/>
          <w:sz w:val="22"/>
          <w:szCs w:val="20"/>
        </w:rPr>
        <w:t>All retiring Officers shall be eligible for re-election</w:t>
      </w:r>
      <w:r w:rsidR="00D632FD" w:rsidRPr="002F2344">
        <w:rPr>
          <w:rStyle w:val="Strong"/>
          <w:rFonts w:ascii="Arial" w:hAnsi="Arial" w:cs="Arial"/>
          <w:b w:val="0"/>
          <w:bCs w:val="0"/>
          <w:color w:val="000000" w:themeColor="text1"/>
          <w:sz w:val="22"/>
          <w:szCs w:val="20"/>
        </w:rPr>
        <w:t xml:space="preserve"> except in the case of a President who has served </w:t>
      </w:r>
      <w:r w:rsidR="006E267D">
        <w:rPr>
          <w:rStyle w:val="Strong"/>
          <w:rFonts w:ascii="Arial" w:hAnsi="Arial" w:cs="Arial"/>
          <w:b w:val="0"/>
          <w:bCs w:val="0"/>
          <w:color w:val="000000" w:themeColor="text1"/>
          <w:sz w:val="22"/>
          <w:szCs w:val="20"/>
        </w:rPr>
        <w:t>five</w:t>
      </w:r>
      <w:r w:rsidR="00A7370C">
        <w:rPr>
          <w:rStyle w:val="Strong"/>
          <w:rFonts w:ascii="Arial" w:hAnsi="Arial" w:cs="Arial"/>
          <w:b w:val="0"/>
          <w:bCs w:val="0"/>
          <w:color w:val="000000" w:themeColor="text1"/>
          <w:sz w:val="22"/>
          <w:szCs w:val="20"/>
        </w:rPr>
        <w:t xml:space="preserve"> </w:t>
      </w:r>
      <w:r w:rsidR="00D632FD" w:rsidRPr="002F2344">
        <w:rPr>
          <w:rStyle w:val="Strong"/>
          <w:rFonts w:ascii="Arial" w:hAnsi="Arial" w:cs="Arial"/>
          <w:b w:val="0"/>
          <w:bCs w:val="0"/>
          <w:color w:val="000000" w:themeColor="text1"/>
          <w:sz w:val="22"/>
          <w:szCs w:val="20"/>
        </w:rPr>
        <w:t>years consecutively</w:t>
      </w:r>
      <w:r w:rsidRPr="002F2344">
        <w:rPr>
          <w:rStyle w:val="Strong"/>
          <w:rFonts w:ascii="Arial" w:hAnsi="Arial" w:cs="Arial"/>
          <w:b w:val="0"/>
          <w:bCs w:val="0"/>
          <w:color w:val="000000" w:themeColor="text1"/>
          <w:sz w:val="22"/>
          <w:szCs w:val="20"/>
        </w:rPr>
        <w:t>. In the event of any temporary vacancy caused by an Officer becoming unable to fulfil his duties for any reason the Council may elect an Officer from among its members to fill such vacancy.</w:t>
      </w:r>
      <w:bookmarkEnd w:id="17"/>
      <w:r w:rsidRPr="002F2344">
        <w:rPr>
          <w:rStyle w:val="Strong"/>
          <w:rFonts w:ascii="Arial" w:hAnsi="Arial" w:cs="Arial"/>
          <w:b w:val="0"/>
          <w:bCs w:val="0"/>
          <w:color w:val="000000" w:themeColor="text1"/>
          <w:sz w:val="22"/>
          <w:szCs w:val="20"/>
        </w:rPr>
        <w:t xml:space="preserve"> </w:t>
      </w:r>
    </w:p>
    <w:p w14:paraId="699D8AA0" w14:textId="77777777" w:rsidR="004F3445" w:rsidRPr="002F2344" w:rsidRDefault="004F3445"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5BDC1821" w14:textId="717688AD" w:rsidR="003352A0" w:rsidRPr="002F2344" w:rsidRDefault="003813AA"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r w:rsidRPr="002F2344">
        <w:rPr>
          <w:rStyle w:val="Strong"/>
          <w:rFonts w:ascii="Arial" w:hAnsi="Arial" w:cs="Arial"/>
          <w:b w:val="0"/>
          <w:bCs w:val="0"/>
          <w:color w:val="000000" w:themeColor="text1"/>
          <w:sz w:val="22"/>
          <w:szCs w:val="20"/>
        </w:rPr>
        <w:t>N</w:t>
      </w:r>
      <w:r w:rsidR="009C295F" w:rsidRPr="002F2344">
        <w:rPr>
          <w:rStyle w:val="Strong"/>
          <w:rFonts w:ascii="Arial" w:hAnsi="Arial" w:cs="Arial"/>
          <w:b w:val="0"/>
          <w:bCs w:val="0"/>
          <w:color w:val="000000" w:themeColor="text1"/>
          <w:sz w:val="22"/>
          <w:szCs w:val="20"/>
        </w:rPr>
        <w:t>ominations</w:t>
      </w:r>
      <w:r w:rsidRPr="002F2344">
        <w:rPr>
          <w:rStyle w:val="Strong"/>
          <w:rFonts w:ascii="Arial" w:hAnsi="Arial" w:cs="Arial"/>
          <w:b w:val="0"/>
          <w:bCs w:val="0"/>
          <w:color w:val="000000" w:themeColor="text1"/>
          <w:sz w:val="22"/>
          <w:szCs w:val="20"/>
        </w:rPr>
        <w:t xml:space="preserve"> under </w:t>
      </w:r>
      <w:r w:rsidR="00BE7FB2" w:rsidRPr="002F2344">
        <w:rPr>
          <w:rStyle w:val="Strong"/>
          <w:rFonts w:ascii="Arial" w:hAnsi="Arial" w:cs="Arial"/>
          <w:b w:val="0"/>
          <w:bCs w:val="0"/>
          <w:color w:val="000000" w:themeColor="text1"/>
          <w:sz w:val="22"/>
          <w:szCs w:val="20"/>
        </w:rPr>
        <w:fldChar w:fldCharType="begin"/>
      </w:r>
      <w:r w:rsidR="00BE7FB2" w:rsidRPr="002F2344">
        <w:rPr>
          <w:rStyle w:val="Strong"/>
          <w:rFonts w:ascii="Arial" w:hAnsi="Arial" w:cs="Arial"/>
          <w:b w:val="0"/>
          <w:bCs w:val="0"/>
          <w:color w:val="000000" w:themeColor="text1"/>
          <w:sz w:val="22"/>
          <w:szCs w:val="20"/>
        </w:rPr>
        <w:instrText xml:space="preserve"> REF _Ref206668351 \r \h </w:instrText>
      </w:r>
      <w:r w:rsidR="005351C7" w:rsidRPr="002F2344">
        <w:rPr>
          <w:rStyle w:val="Strong"/>
          <w:rFonts w:ascii="Arial" w:hAnsi="Arial" w:cs="Arial"/>
          <w:b w:val="0"/>
          <w:bCs w:val="0"/>
          <w:color w:val="000000" w:themeColor="text1"/>
          <w:sz w:val="22"/>
          <w:szCs w:val="20"/>
        </w:rPr>
        <w:instrText xml:space="preserve"> \* MERGEFORMAT </w:instrText>
      </w:r>
      <w:r w:rsidR="00BE7FB2" w:rsidRPr="002F2344">
        <w:rPr>
          <w:rStyle w:val="Strong"/>
          <w:rFonts w:ascii="Arial" w:hAnsi="Arial" w:cs="Arial"/>
          <w:b w:val="0"/>
          <w:bCs w:val="0"/>
          <w:color w:val="000000" w:themeColor="text1"/>
          <w:sz w:val="22"/>
          <w:szCs w:val="20"/>
        </w:rPr>
      </w:r>
      <w:r w:rsidR="00BE7FB2" w:rsidRPr="002F2344">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6.1</w:t>
      </w:r>
      <w:r w:rsidR="00BE7FB2" w:rsidRPr="002F2344">
        <w:rPr>
          <w:rStyle w:val="Strong"/>
          <w:rFonts w:ascii="Arial" w:hAnsi="Arial" w:cs="Arial"/>
          <w:b w:val="0"/>
          <w:bCs w:val="0"/>
          <w:color w:val="000000" w:themeColor="text1"/>
          <w:sz w:val="22"/>
          <w:szCs w:val="20"/>
        </w:rPr>
        <w:fldChar w:fldCharType="end"/>
      </w:r>
      <w:r w:rsidR="00402FBF" w:rsidRPr="002F2344">
        <w:rPr>
          <w:rStyle w:val="Strong"/>
          <w:rFonts w:ascii="Arial" w:hAnsi="Arial" w:cs="Arial"/>
          <w:b w:val="0"/>
          <w:bCs w:val="0"/>
          <w:color w:val="000000" w:themeColor="text1"/>
          <w:sz w:val="22"/>
          <w:szCs w:val="20"/>
        </w:rPr>
        <w:t xml:space="preserve"> </w:t>
      </w:r>
      <w:r w:rsidR="00057204" w:rsidRPr="002F2344">
        <w:rPr>
          <w:rStyle w:val="Strong"/>
          <w:rFonts w:ascii="Arial" w:hAnsi="Arial" w:cs="Arial"/>
          <w:b w:val="0"/>
          <w:bCs w:val="0"/>
          <w:color w:val="000000" w:themeColor="text1"/>
          <w:sz w:val="22"/>
          <w:szCs w:val="20"/>
        </w:rPr>
        <w:t xml:space="preserve">and </w:t>
      </w:r>
      <w:r w:rsidR="00057204" w:rsidRPr="002F2344">
        <w:rPr>
          <w:rStyle w:val="Strong"/>
          <w:rFonts w:ascii="Arial" w:hAnsi="Arial" w:cs="Arial"/>
          <w:b w:val="0"/>
          <w:bCs w:val="0"/>
          <w:color w:val="000000" w:themeColor="text1"/>
          <w:sz w:val="22"/>
          <w:szCs w:val="20"/>
        </w:rPr>
        <w:fldChar w:fldCharType="begin"/>
      </w:r>
      <w:r w:rsidR="00057204" w:rsidRPr="002F2344">
        <w:rPr>
          <w:rStyle w:val="Strong"/>
          <w:rFonts w:ascii="Arial" w:hAnsi="Arial" w:cs="Arial"/>
          <w:b w:val="0"/>
          <w:bCs w:val="0"/>
          <w:color w:val="000000" w:themeColor="text1"/>
          <w:sz w:val="22"/>
          <w:szCs w:val="20"/>
        </w:rPr>
        <w:instrText xml:space="preserve"> REF _Ref206668367 \r \h </w:instrText>
      </w:r>
      <w:r w:rsidR="005351C7" w:rsidRPr="002F2344">
        <w:rPr>
          <w:rStyle w:val="Strong"/>
          <w:rFonts w:ascii="Arial" w:hAnsi="Arial" w:cs="Arial"/>
          <w:b w:val="0"/>
          <w:bCs w:val="0"/>
          <w:color w:val="000000" w:themeColor="text1"/>
          <w:sz w:val="22"/>
          <w:szCs w:val="20"/>
        </w:rPr>
        <w:instrText xml:space="preserve"> \* MERGEFORMAT </w:instrText>
      </w:r>
      <w:r w:rsidR="00057204" w:rsidRPr="002F2344">
        <w:rPr>
          <w:rStyle w:val="Strong"/>
          <w:rFonts w:ascii="Arial" w:hAnsi="Arial" w:cs="Arial"/>
          <w:b w:val="0"/>
          <w:bCs w:val="0"/>
          <w:color w:val="000000" w:themeColor="text1"/>
          <w:sz w:val="22"/>
          <w:szCs w:val="20"/>
        </w:rPr>
      </w:r>
      <w:r w:rsidR="00057204" w:rsidRPr="002F2344">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6.2</w:t>
      </w:r>
      <w:r w:rsidR="00057204" w:rsidRPr="002F2344">
        <w:rPr>
          <w:rStyle w:val="Strong"/>
          <w:rFonts w:ascii="Arial" w:hAnsi="Arial" w:cs="Arial"/>
          <w:b w:val="0"/>
          <w:bCs w:val="0"/>
          <w:color w:val="000000" w:themeColor="text1"/>
          <w:sz w:val="22"/>
          <w:szCs w:val="20"/>
        </w:rPr>
        <w:fldChar w:fldCharType="end"/>
      </w:r>
      <w:r w:rsidR="00057204" w:rsidRPr="002F2344">
        <w:rPr>
          <w:rStyle w:val="Strong"/>
          <w:rFonts w:ascii="Arial" w:hAnsi="Arial" w:cs="Arial"/>
          <w:b w:val="0"/>
          <w:bCs w:val="0"/>
          <w:color w:val="000000" w:themeColor="text1"/>
          <w:sz w:val="22"/>
          <w:szCs w:val="20"/>
        </w:rPr>
        <w:t xml:space="preserve"> </w:t>
      </w:r>
      <w:r w:rsidRPr="002F2344">
        <w:rPr>
          <w:rStyle w:val="Strong"/>
          <w:rFonts w:ascii="Arial" w:hAnsi="Arial" w:cs="Arial"/>
          <w:b w:val="0"/>
          <w:bCs w:val="0"/>
          <w:color w:val="000000" w:themeColor="text1"/>
          <w:sz w:val="22"/>
          <w:szCs w:val="20"/>
        </w:rPr>
        <w:t xml:space="preserve">must be </w:t>
      </w:r>
      <w:r w:rsidR="009C295F" w:rsidRPr="002F2344">
        <w:rPr>
          <w:rStyle w:val="Strong"/>
          <w:rFonts w:ascii="Arial" w:hAnsi="Arial" w:cs="Arial"/>
          <w:b w:val="0"/>
          <w:bCs w:val="0"/>
          <w:color w:val="000000" w:themeColor="text1"/>
          <w:sz w:val="22"/>
          <w:szCs w:val="20"/>
        </w:rPr>
        <w:t>proposed and seconded by a</w:t>
      </w:r>
      <w:r w:rsidR="00CC213F" w:rsidRPr="002F2344">
        <w:rPr>
          <w:rStyle w:val="Strong"/>
          <w:rFonts w:ascii="Arial" w:hAnsi="Arial" w:cs="Arial"/>
          <w:b w:val="0"/>
          <w:bCs w:val="0"/>
          <w:color w:val="000000" w:themeColor="text1"/>
          <w:sz w:val="22"/>
          <w:szCs w:val="20"/>
        </w:rPr>
        <w:t xml:space="preserve"> Council</w:t>
      </w:r>
      <w:r w:rsidR="009C295F" w:rsidRPr="002F2344">
        <w:rPr>
          <w:rStyle w:val="Strong"/>
          <w:rFonts w:ascii="Arial" w:hAnsi="Arial" w:cs="Arial"/>
          <w:b w:val="0"/>
          <w:bCs w:val="0"/>
          <w:color w:val="000000" w:themeColor="text1"/>
          <w:sz w:val="22"/>
          <w:szCs w:val="20"/>
        </w:rPr>
        <w:t xml:space="preserve"> </w:t>
      </w:r>
      <w:r w:rsidRPr="002F2344">
        <w:rPr>
          <w:rStyle w:val="Strong"/>
          <w:rFonts w:ascii="Arial" w:hAnsi="Arial" w:cs="Arial"/>
          <w:b w:val="0"/>
          <w:bCs w:val="0"/>
          <w:color w:val="000000" w:themeColor="text1"/>
          <w:sz w:val="22"/>
          <w:szCs w:val="20"/>
        </w:rPr>
        <w:t>m</w:t>
      </w:r>
      <w:r w:rsidR="009C295F" w:rsidRPr="002F2344">
        <w:rPr>
          <w:rStyle w:val="Strong"/>
          <w:rFonts w:ascii="Arial" w:hAnsi="Arial" w:cs="Arial"/>
          <w:b w:val="0"/>
          <w:bCs w:val="0"/>
          <w:color w:val="000000" w:themeColor="text1"/>
          <w:sz w:val="22"/>
          <w:szCs w:val="20"/>
        </w:rPr>
        <w:t>ember.</w:t>
      </w:r>
      <w:r w:rsidRPr="002F2344">
        <w:rPr>
          <w:rStyle w:val="Strong"/>
          <w:rFonts w:ascii="Arial" w:hAnsi="Arial" w:cs="Arial"/>
          <w:b w:val="0"/>
          <w:bCs w:val="0"/>
          <w:color w:val="000000" w:themeColor="text1"/>
          <w:sz w:val="22"/>
          <w:szCs w:val="20"/>
        </w:rPr>
        <w:t xml:space="preserve"> </w:t>
      </w:r>
    </w:p>
    <w:p w14:paraId="25969B6F" w14:textId="77777777" w:rsidR="003352A0" w:rsidRPr="002F2344" w:rsidRDefault="003352A0"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1DD5A4F4" w14:textId="7FAB05B5" w:rsidR="009C295F" w:rsidRPr="002F2344" w:rsidRDefault="009C295F"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bookmarkStart w:id="18" w:name="_Ref206668390"/>
      <w:r w:rsidRPr="002F2344">
        <w:rPr>
          <w:rStyle w:val="Strong"/>
          <w:rFonts w:ascii="Arial" w:hAnsi="Arial" w:cs="Arial"/>
          <w:b w:val="0"/>
          <w:bCs w:val="0"/>
          <w:color w:val="000000" w:themeColor="text1"/>
          <w:sz w:val="22"/>
          <w:szCs w:val="20"/>
        </w:rPr>
        <w:t>Where a candidate’s term of office on the Council ends at the close of the next Annual General Meeting</w:t>
      </w:r>
      <w:r w:rsidR="001E6DA5" w:rsidRPr="002F2344">
        <w:rPr>
          <w:rStyle w:val="Strong"/>
          <w:rFonts w:ascii="Arial" w:hAnsi="Arial" w:cs="Arial"/>
          <w:b w:val="0"/>
          <w:bCs w:val="0"/>
          <w:color w:val="000000" w:themeColor="text1"/>
          <w:sz w:val="22"/>
          <w:szCs w:val="20"/>
        </w:rPr>
        <w:t>,</w:t>
      </w:r>
      <w:r w:rsidRPr="002F2344">
        <w:rPr>
          <w:rStyle w:val="Strong"/>
          <w:rFonts w:ascii="Arial" w:hAnsi="Arial" w:cs="Arial"/>
          <w:b w:val="0"/>
          <w:bCs w:val="0"/>
          <w:color w:val="000000" w:themeColor="text1"/>
          <w:sz w:val="22"/>
          <w:szCs w:val="20"/>
        </w:rPr>
        <w:t xml:space="preserve"> he may also offer himself as a candidate for any </w:t>
      </w:r>
      <w:r w:rsidR="004F3445" w:rsidRPr="002F2344">
        <w:rPr>
          <w:rStyle w:val="Strong"/>
          <w:rFonts w:ascii="Arial" w:hAnsi="Arial" w:cs="Arial"/>
          <w:b w:val="0"/>
          <w:bCs w:val="0"/>
          <w:color w:val="000000" w:themeColor="text1"/>
          <w:sz w:val="22"/>
          <w:szCs w:val="20"/>
        </w:rPr>
        <w:t xml:space="preserve">other </w:t>
      </w:r>
      <w:r w:rsidRPr="002F2344">
        <w:rPr>
          <w:rStyle w:val="Strong"/>
          <w:rFonts w:ascii="Arial" w:hAnsi="Arial" w:cs="Arial"/>
          <w:b w:val="0"/>
          <w:bCs w:val="0"/>
          <w:color w:val="000000" w:themeColor="text1"/>
          <w:sz w:val="22"/>
          <w:szCs w:val="20"/>
        </w:rPr>
        <w:t>vacancy on Council at that time.</w:t>
      </w:r>
      <w:bookmarkEnd w:id="18"/>
    </w:p>
    <w:p w14:paraId="2825DDE3" w14:textId="77777777" w:rsidR="004F3445" w:rsidRPr="002F2344" w:rsidRDefault="004F3445"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4FBE1E9D" w14:textId="5CF65D07" w:rsidR="004F3445" w:rsidRPr="002F2344" w:rsidRDefault="004F3445"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r w:rsidRPr="002F2344">
        <w:rPr>
          <w:rStyle w:val="Strong"/>
          <w:rFonts w:ascii="Arial" w:hAnsi="Arial" w:cs="Arial"/>
          <w:b w:val="0"/>
          <w:bCs w:val="0"/>
          <w:color w:val="000000" w:themeColor="text1"/>
          <w:sz w:val="22"/>
          <w:szCs w:val="20"/>
        </w:rPr>
        <w:t xml:space="preserve">Where the circumstances in </w:t>
      </w:r>
      <w:r w:rsidR="00402FBF" w:rsidRPr="002F2344">
        <w:rPr>
          <w:rStyle w:val="Strong"/>
          <w:rFonts w:ascii="Arial" w:hAnsi="Arial" w:cs="Arial"/>
          <w:b w:val="0"/>
          <w:bCs w:val="0"/>
          <w:color w:val="000000" w:themeColor="text1"/>
          <w:sz w:val="22"/>
          <w:szCs w:val="20"/>
        </w:rPr>
        <w:fldChar w:fldCharType="begin"/>
      </w:r>
      <w:r w:rsidR="00402FBF" w:rsidRPr="002F2344">
        <w:rPr>
          <w:rStyle w:val="Strong"/>
          <w:rFonts w:ascii="Arial" w:hAnsi="Arial" w:cs="Arial"/>
          <w:b w:val="0"/>
          <w:bCs w:val="0"/>
          <w:color w:val="000000" w:themeColor="text1"/>
          <w:sz w:val="22"/>
          <w:szCs w:val="20"/>
        </w:rPr>
        <w:instrText xml:space="preserve"> REF _Ref206668390 \r \h </w:instrText>
      </w:r>
      <w:r w:rsidR="003F2E59" w:rsidRPr="002F2344">
        <w:rPr>
          <w:rStyle w:val="Strong"/>
          <w:rFonts w:ascii="Arial" w:hAnsi="Arial" w:cs="Arial"/>
          <w:b w:val="0"/>
          <w:bCs w:val="0"/>
          <w:color w:val="000000" w:themeColor="text1"/>
          <w:sz w:val="22"/>
          <w:szCs w:val="20"/>
        </w:rPr>
        <w:instrText xml:space="preserve"> \* MERGEFORMAT </w:instrText>
      </w:r>
      <w:r w:rsidR="00402FBF" w:rsidRPr="002F2344">
        <w:rPr>
          <w:rStyle w:val="Strong"/>
          <w:rFonts w:ascii="Arial" w:hAnsi="Arial" w:cs="Arial"/>
          <w:b w:val="0"/>
          <w:bCs w:val="0"/>
          <w:color w:val="000000" w:themeColor="text1"/>
          <w:sz w:val="22"/>
          <w:szCs w:val="20"/>
        </w:rPr>
      </w:r>
      <w:r w:rsidR="00402FBF" w:rsidRPr="002F2344">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6.4</w:t>
      </w:r>
      <w:r w:rsidR="00402FBF" w:rsidRPr="002F2344">
        <w:rPr>
          <w:rStyle w:val="Strong"/>
          <w:rFonts w:ascii="Arial" w:hAnsi="Arial" w:cs="Arial"/>
          <w:b w:val="0"/>
          <w:bCs w:val="0"/>
          <w:color w:val="000000" w:themeColor="text1"/>
          <w:sz w:val="22"/>
          <w:szCs w:val="20"/>
        </w:rPr>
        <w:fldChar w:fldCharType="end"/>
      </w:r>
      <w:r w:rsidR="00356407" w:rsidRPr="002F2344">
        <w:rPr>
          <w:rStyle w:val="Strong"/>
          <w:rFonts w:ascii="Arial" w:hAnsi="Arial" w:cs="Arial"/>
          <w:b w:val="0"/>
          <w:bCs w:val="0"/>
          <w:color w:val="000000" w:themeColor="text1"/>
          <w:sz w:val="22"/>
          <w:szCs w:val="20"/>
        </w:rPr>
        <w:t xml:space="preserve"> </w:t>
      </w:r>
      <w:r w:rsidRPr="002F2344">
        <w:rPr>
          <w:rStyle w:val="Strong"/>
          <w:rFonts w:ascii="Arial" w:hAnsi="Arial" w:cs="Arial"/>
          <w:b w:val="0"/>
          <w:bCs w:val="0"/>
          <w:color w:val="000000" w:themeColor="text1"/>
          <w:sz w:val="22"/>
          <w:szCs w:val="20"/>
        </w:rPr>
        <w:t xml:space="preserve">above arise the </w:t>
      </w:r>
      <w:r w:rsidR="006F371F" w:rsidRPr="002F2344">
        <w:rPr>
          <w:rStyle w:val="Strong"/>
          <w:rFonts w:ascii="Arial" w:hAnsi="Arial" w:cs="Arial"/>
          <w:b w:val="0"/>
          <w:bCs w:val="0"/>
          <w:color w:val="000000" w:themeColor="text1"/>
          <w:sz w:val="22"/>
          <w:szCs w:val="20"/>
        </w:rPr>
        <w:t>Chief Executive</w:t>
      </w:r>
      <w:r w:rsidRPr="002F2344">
        <w:rPr>
          <w:rStyle w:val="Strong"/>
          <w:rFonts w:ascii="Arial" w:hAnsi="Arial" w:cs="Arial"/>
          <w:b w:val="0"/>
          <w:bCs w:val="0"/>
          <w:color w:val="000000" w:themeColor="text1"/>
          <w:sz w:val="22"/>
          <w:szCs w:val="20"/>
        </w:rPr>
        <w:t xml:space="preserve"> shall determine the closing date for nominations so as to ensure that the membership can elect the Officers of the Association prior to the vote taking pl</w:t>
      </w:r>
      <w:r w:rsidR="000A27D7" w:rsidRPr="002F2344">
        <w:rPr>
          <w:rStyle w:val="Strong"/>
          <w:rFonts w:ascii="Arial" w:hAnsi="Arial" w:cs="Arial"/>
          <w:b w:val="0"/>
          <w:bCs w:val="0"/>
          <w:color w:val="000000" w:themeColor="text1"/>
          <w:sz w:val="22"/>
          <w:szCs w:val="20"/>
        </w:rPr>
        <w:t xml:space="preserve">ace for other Council vacancies as in </w:t>
      </w:r>
      <w:r w:rsidR="000A302B" w:rsidRPr="002F2344">
        <w:rPr>
          <w:rStyle w:val="Strong"/>
          <w:rFonts w:ascii="Arial" w:hAnsi="Arial" w:cs="Arial"/>
          <w:b w:val="0"/>
          <w:bCs w:val="0"/>
          <w:color w:val="000000" w:themeColor="text1"/>
          <w:sz w:val="22"/>
          <w:szCs w:val="20"/>
        </w:rPr>
        <w:t>R</w:t>
      </w:r>
      <w:r w:rsidR="000A27D7" w:rsidRPr="002F2344">
        <w:rPr>
          <w:rStyle w:val="Strong"/>
          <w:rFonts w:ascii="Arial" w:hAnsi="Arial" w:cs="Arial"/>
          <w:b w:val="0"/>
          <w:bCs w:val="0"/>
          <w:color w:val="000000" w:themeColor="text1"/>
          <w:sz w:val="22"/>
          <w:szCs w:val="20"/>
        </w:rPr>
        <w:t xml:space="preserve">ule </w:t>
      </w:r>
      <w:r w:rsidR="00BE7FB2" w:rsidRPr="002F2344">
        <w:rPr>
          <w:rStyle w:val="Strong"/>
          <w:rFonts w:ascii="Arial" w:hAnsi="Arial" w:cs="Arial"/>
          <w:b w:val="0"/>
          <w:bCs w:val="0"/>
          <w:color w:val="000000" w:themeColor="text1"/>
          <w:sz w:val="22"/>
          <w:szCs w:val="20"/>
        </w:rPr>
        <w:fldChar w:fldCharType="begin"/>
      </w:r>
      <w:r w:rsidR="00BE7FB2" w:rsidRPr="002F2344">
        <w:rPr>
          <w:rStyle w:val="Strong"/>
          <w:rFonts w:ascii="Arial" w:hAnsi="Arial" w:cs="Arial"/>
          <w:b w:val="0"/>
          <w:bCs w:val="0"/>
          <w:color w:val="000000" w:themeColor="text1"/>
          <w:sz w:val="22"/>
          <w:szCs w:val="20"/>
        </w:rPr>
        <w:instrText xml:space="preserve"> REF _Ref206668405 \r \h </w:instrText>
      </w:r>
      <w:r w:rsidR="00B36574" w:rsidRPr="002F2344">
        <w:rPr>
          <w:rStyle w:val="Strong"/>
          <w:rFonts w:ascii="Arial" w:hAnsi="Arial" w:cs="Arial"/>
          <w:b w:val="0"/>
          <w:bCs w:val="0"/>
          <w:color w:val="000000" w:themeColor="text1"/>
          <w:sz w:val="22"/>
          <w:szCs w:val="20"/>
        </w:rPr>
        <w:instrText xml:space="preserve"> \* MERGEFORMAT </w:instrText>
      </w:r>
      <w:r w:rsidR="00BE7FB2" w:rsidRPr="002F2344">
        <w:rPr>
          <w:rStyle w:val="Strong"/>
          <w:rFonts w:ascii="Arial" w:hAnsi="Arial" w:cs="Arial"/>
          <w:b w:val="0"/>
          <w:bCs w:val="0"/>
          <w:color w:val="000000" w:themeColor="text1"/>
          <w:sz w:val="22"/>
          <w:szCs w:val="20"/>
        </w:rPr>
      </w:r>
      <w:r w:rsidR="00BE7FB2" w:rsidRPr="002F2344">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7</w:t>
      </w:r>
      <w:r w:rsidR="00BE7FB2" w:rsidRPr="002F2344">
        <w:rPr>
          <w:rStyle w:val="Strong"/>
          <w:rFonts w:ascii="Arial" w:hAnsi="Arial" w:cs="Arial"/>
          <w:b w:val="0"/>
          <w:bCs w:val="0"/>
          <w:color w:val="000000" w:themeColor="text1"/>
          <w:sz w:val="22"/>
          <w:szCs w:val="20"/>
        </w:rPr>
        <w:fldChar w:fldCharType="end"/>
      </w:r>
      <w:r w:rsidR="00356407" w:rsidRPr="002F2344">
        <w:rPr>
          <w:rStyle w:val="Strong"/>
          <w:rFonts w:ascii="Arial" w:hAnsi="Arial" w:cs="Arial"/>
          <w:b w:val="0"/>
          <w:bCs w:val="0"/>
          <w:color w:val="000000" w:themeColor="text1"/>
          <w:sz w:val="22"/>
          <w:szCs w:val="20"/>
        </w:rPr>
        <w:t xml:space="preserve"> </w:t>
      </w:r>
      <w:r w:rsidR="000A27D7" w:rsidRPr="002F2344">
        <w:rPr>
          <w:rStyle w:val="Strong"/>
          <w:rFonts w:ascii="Arial" w:hAnsi="Arial" w:cs="Arial"/>
          <w:b w:val="0"/>
          <w:bCs w:val="0"/>
          <w:color w:val="000000" w:themeColor="text1"/>
          <w:sz w:val="22"/>
          <w:szCs w:val="20"/>
        </w:rPr>
        <w:t>below.</w:t>
      </w:r>
    </w:p>
    <w:p w14:paraId="4BA93C02" w14:textId="77777777" w:rsidR="004F3445" w:rsidRPr="002F2344" w:rsidRDefault="004F3445"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367003CD" w14:textId="5C355CBF" w:rsidR="00522678" w:rsidRPr="002F2344" w:rsidRDefault="004F3445"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r w:rsidRPr="002F2344">
        <w:rPr>
          <w:rStyle w:val="Strong"/>
          <w:rFonts w:ascii="Arial" w:hAnsi="Arial" w:cs="Arial"/>
          <w:b w:val="0"/>
          <w:bCs w:val="0"/>
          <w:color w:val="000000" w:themeColor="text1"/>
          <w:sz w:val="22"/>
          <w:szCs w:val="20"/>
        </w:rPr>
        <w:t>Where an individual is both a candidate for an Officer position and for a vacancy on Council</w:t>
      </w:r>
      <w:r w:rsidR="00AF1630" w:rsidRPr="002F2344">
        <w:rPr>
          <w:rStyle w:val="Strong"/>
          <w:rFonts w:ascii="Arial" w:hAnsi="Arial" w:cs="Arial"/>
          <w:b w:val="0"/>
          <w:bCs w:val="0"/>
          <w:color w:val="000000" w:themeColor="text1"/>
          <w:sz w:val="22"/>
          <w:szCs w:val="20"/>
        </w:rPr>
        <w:t>,</w:t>
      </w:r>
      <w:r w:rsidRPr="002F2344">
        <w:rPr>
          <w:rStyle w:val="Strong"/>
          <w:rFonts w:ascii="Arial" w:hAnsi="Arial" w:cs="Arial"/>
          <w:b w:val="0"/>
          <w:bCs w:val="0"/>
          <w:color w:val="000000" w:themeColor="text1"/>
          <w:sz w:val="22"/>
          <w:szCs w:val="20"/>
        </w:rPr>
        <w:t xml:space="preserve"> if he is elected as an Officer his name shall be withdrawn from the Council election ballot.</w:t>
      </w:r>
    </w:p>
    <w:p w14:paraId="024E989B" w14:textId="77777777" w:rsidR="003352A0" w:rsidRPr="002F2344" w:rsidRDefault="003352A0"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1C413094" w14:textId="572B575F" w:rsidR="00EE0DBC" w:rsidRPr="002F2344" w:rsidRDefault="00EE0DBC"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r w:rsidRPr="002F2344">
        <w:rPr>
          <w:rStyle w:val="Strong"/>
          <w:rFonts w:ascii="Arial" w:hAnsi="Arial" w:cs="Arial"/>
          <w:b w:val="0"/>
          <w:bCs w:val="0"/>
          <w:color w:val="000000" w:themeColor="text1"/>
          <w:sz w:val="22"/>
          <w:szCs w:val="20"/>
        </w:rPr>
        <w:t xml:space="preserve">Not less than 42 days prior to the date of </w:t>
      </w:r>
      <w:r w:rsidR="00A24770" w:rsidRPr="002F2344">
        <w:rPr>
          <w:rStyle w:val="Strong"/>
          <w:rFonts w:ascii="Arial" w:hAnsi="Arial" w:cs="Arial"/>
          <w:b w:val="0"/>
          <w:bCs w:val="0"/>
          <w:color w:val="000000" w:themeColor="text1"/>
          <w:sz w:val="22"/>
          <w:szCs w:val="20"/>
        </w:rPr>
        <w:t>each</w:t>
      </w:r>
      <w:r w:rsidRPr="002F2344">
        <w:rPr>
          <w:rStyle w:val="Strong"/>
          <w:rFonts w:ascii="Arial" w:hAnsi="Arial" w:cs="Arial"/>
          <w:b w:val="0"/>
          <w:bCs w:val="0"/>
          <w:color w:val="000000" w:themeColor="text1"/>
          <w:sz w:val="22"/>
          <w:szCs w:val="20"/>
        </w:rPr>
        <w:t xml:space="preserve"> Annual General Meeting the </w:t>
      </w:r>
      <w:r w:rsidR="006F371F" w:rsidRPr="002F2344">
        <w:rPr>
          <w:rStyle w:val="Strong"/>
          <w:rFonts w:ascii="Arial" w:hAnsi="Arial" w:cs="Arial"/>
          <w:b w:val="0"/>
          <w:bCs w:val="0"/>
          <w:color w:val="000000" w:themeColor="text1"/>
          <w:sz w:val="22"/>
          <w:szCs w:val="20"/>
        </w:rPr>
        <w:t>Chief Executive</w:t>
      </w:r>
      <w:r w:rsidRPr="002F2344">
        <w:rPr>
          <w:rStyle w:val="Strong"/>
          <w:rFonts w:ascii="Arial" w:hAnsi="Arial" w:cs="Arial"/>
          <w:b w:val="0"/>
          <w:bCs w:val="0"/>
          <w:color w:val="000000" w:themeColor="text1"/>
          <w:sz w:val="22"/>
          <w:szCs w:val="20"/>
        </w:rPr>
        <w:t xml:space="preserve"> shall send to each </w:t>
      </w:r>
      <w:r w:rsidR="00C82750">
        <w:rPr>
          <w:rStyle w:val="Strong"/>
          <w:rFonts w:ascii="Arial" w:hAnsi="Arial" w:cs="Arial"/>
          <w:b w:val="0"/>
          <w:bCs w:val="0"/>
          <w:color w:val="000000" w:themeColor="text1"/>
          <w:sz w:val="22"/>
          <w:szCs w:val="20"/>
        </w:rPr>
        <w:t>NPA Member</w:t>
      </w:r>
      <w:r w:rsidRPr="002F2344">
        <w:rPr>
          <w:rStyle w:val="Strong"/>
          <w:rFonts w:ascii="Arial" w:hAnsi="Arial" w:cs="Arial"/>
          <w:b w:val="0"/>
          <w:bCs w:val="0"/>
          <w:color w:val="000000" w:themeColor="text1"/>
          <w:sz w:val="22"/>
          <w:szCs w:val="20"/>
        </w:rPr>
        <w:t xml:space="preserve"> a list of those persons nominated for the positions of Officers of the Association</w:t>
      </w:r>
      <w:r w:rsidR="00C43AC1" w:rsidRPr="002F2344">
        <w:rPr>
          <w:rStyle w:val="Strong"/>
          <w:rFonts w:ascii="Arial" w:hAnsi="Arial" w:cs="Arial"/>
          <w:b w:val="0"/>
          <w:bCs w:val="0"/>
          <w:color w:val="000000" w:themeColor="text1"/>
          <w:sz w:val="22"/>
          <w:szCs w:val="20"/>
        </w:rPr>
        <w:t xml:space="preserve"> in the same form as </w:t>
      </w:r>
      <w:r w:rsidR="00C43AC1" w:rsidRPr="006E267D">
        <w:rPr>
          <w:rStyle w:val="Strong"/>
          <w:rFonts w:ascii="Arial" w:hAnsi="Arial" w:cs="Arial"/>
          <w:b w:val="0"/>
          <w:bCs w:val="0"/>
          <w:color w:val="000000" w:themeColor="text1"/>
          <w:sz w:val="22"/>
          <w:szCs w:val="20"/>
        </w:rPr>
        <w:t xml:space="preserve">in </w:t>
      </w:r>
      <w:r w:rsidR="00057204" w:rsidRPr="006E267D">
        <w:rPr>
          <w:rStyle w:val="Strong"/>
          <w:rFonts w:ascii="Arial" w:hAnsi="Arial" w:cs="Arial"/>
          <w:b w:val="0"/>
          <w:bCs w:val="0"/>
          <w:color w:val="000000" w:themeColor="text1"/>
          <w:sz w:val="22"/>
          <w:szCs w:val="20"/>
        </w:rPr>
        <w:fldChar w:fldCharType="begin"/>
      </w:r>
      <w:r w:rsidR="00057204" w:rsidRPr="006E267D">
        <w:rPr>
          <w:rStyle w:val="Strong"/>
          <w:rFonts w:ascii="Arial" w:hAnsi="Arial" w:cs="Arial"/>
          <w:b w:val="0"/>
          <w:bCs w:val="0"/>
          <w:color w:val="000000" w:themeColor="text1"/>
          <w:sz w:val="22"/>
          <w:szCs w:val="20"/>
        </w:rPr>
        <w:instrText xml:space="preserve"> REF _Ref207090252 \r \h </w:instrText>
      </w:r>
      <w:r w:rsidR="005351C7" w:rsidRPr="006E267D">
        <w:rPr>
          <w:rStyle w:val="Strong"/>
          <w:rFonts w:ascii="Arial" w:hAnsi="Arial" w:cs="Arial"/>
          <w:b w:val="0"/>
          <w:bCs w:val="0"/>
          <w:color w:val="000000" w:themeColor="text1"/>
          <w:sz w:val="22"/>
          <w:szCs w:val="20"/>
        </w:rPr>
        <w:instrText xml:space="preserve"> \* MERGEFORMAT </w:instrText>
      </w:r>
      <w:r w:rsidR="00057204" w:rsidRPr="006E267D">
        <w:rPr>
          <w:rStyle w:val="Strong"/>
          <w:rFonts w:ascii="Arial" w:hAnsi="Arial" w:cs="Arial"/>
          <w:b w:val="0"/>
          <w:bCs w:val="0"/>
          <w:color w:val="000000" w:themeColor="text1"/>
          <w:sz w:val="22"/>
          <w:szCs w:val="20"/>
        </w:rPr>
      </w:r>
      <w:r w:rsidR="00057204" w:rsidRPr="006E267D">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7.8</w:t>
      </w:r>
      <w:r w:rsidR="00057204" w:rsidRPr="006E267D">
        <w:rPr>
          <w:rStyle w:val="Strong"/>
          <w:rFonts w:ascii="Arial" w:hAnsi="Arial" w:cs="Arial"/>
          <w:b w:val="0"/>
          <w:bCs w:val="0"/>
          <w:color w:val="000000" w:themeColor="text1"/>
          <w:sz w:val="22"/>
          <w:szCs w:val="20"/>
        </w:rPr>
        <w:fldChar w:fldCharType="end"/>
      </w:r>
      <w:r w:rsidR="00057204" w:rsidRPr="002F2344">
        <w:rPr>
          <w:rStyle w:val="Strong"/>
          <w:rFonts w:ascii="Arial" w:hAnsi="Arial" w:cs="Arial"/>
          <w:b w:val="0"/>
          <w:bCs w:val="0"/>
          <w:color w:val="000000" w:themeColor="text1"/>
          <w:sz w:val="22"/>
          <w:szCs w:val="20"/>
        </w:rPr>
        <w:t xml:space="preserve"> </w:t>
      </w:r>
      <w:r w:rsidR="00C43AC1" w:rsidRPr="002F2344">
        <w:rPr>
          <w:rStyle w:val="Strong"/>
          <w:rFonts w:ascii="Arial" w:hAnsi="Arial" w:cs="Arial"/>
          <w:b w:val="0"/>
          <w:bCs w:val="0"/>
          <w:color w:val="000000" w:themeColor="text1"/>
          <w:sz w:val="22"/>
          <w:szCs w:val="20"/>
        </w:rPr>
        <w:t>below</w:t>
      </w:r>
      <w:r w:rsidR="00A71CE1" w:rsidRPr="002F2344">
        <w:rPr>
          <w:rStyle w:val="Strong"/>
          <w:rFonts w:ascii="Arial" w:hAnsi="Arial" w:cs="Arial"/>
          <w:b w:val="0"/>
          <w:bCs w:val="0"/>
          <w:color w:val="000000" w:themeColor="text1"/>
          <w:sz w:val="22"/>
          <w:szCs w:val="20"/>
        </w:rPr>
        <w:t xml:space="preserve"> and the same procedures will apply in accordance with this </w:t>
      </w:r>
      <w:r w:rsidR="006E267D">
        <w:rPr>
          <w:rStyle w:val="Strong"/>
          <w:rFonts w:ascii="Arial" w:hAnsi="Arial" w:cs="Arial"/>
          <w:b w:val="0"/>
          <w:bCs w:val="0"/>
          <w:color w:val="000000" w:themeColor="text1"/>
          <w:sz w:val="22"/>
          <w:szCs w:val="20"/>
        </w:rPr>
        <w:t xml:space="preserve">Rule </w:t>
      </w:r>
      <w:r w:rsidR="006E267D">
        <w:rPr>
          <w:rStyle w:val="Strong"/>
          <w:rFonts w:ascii="Arial" w:hAnsi="Arial" w:cs="Arial"/>
          <w:b w:val="0"/>
          <w:bCs w:val="0"/>
          <w:color w:val="000000" w:themeColor="text1"/>
          <w:sz w:val="22"/>
          <w:szCs w:val="20"/>
        </w:rPr>
        <w:fldChar w:fldCharType="begin"/>
      </w:r>
      <w:r w:rsidR="006E267D">
        <w:rPr>
          <w:rStyle w:val="Strong"/>
          <w:rFonts w:ascii="Arial" w:hAnsi="Arial" w:cs="Arial"/>
          <w:b w:val="0"/>
          <w:bCs w:val="0"/>
          <w:color w:val="000000" w:themeColor="text1"/>
          <w:sz w:val="22"/>
          <w:szCs w:val="20"/>
        </w:rPr>
        <w:instrText xml:space="preserve"> REF _ae8307015ac734c1c93ac9e59d395fe3d \w \h </w:instrText>
      </w:r>
      <w:r w:rsidR="006E267D">
        <w:rPr>
          <w:rStyle w:val="Strong"/>
          <w:rFonts w:ascii="Arial" w:hAnsi="Arial" w:cs="Arial"/>
          <w:b w:val="0"/>
          <w:bCs w:val="0"/>
          <w:color w:val="000000" w:themeColor="text1"/>
          <w:sz w:val="22"/>
          <w:szCs w:val="20"/>
        </w:rPr>
      </w:r>
      <w:r w:rsidR="006E267D">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6</w:t>
      </w:r>
      <w:r w:rsidR="006E267D">
        <w:rPr>
          <w:rStyle w:val="Strong"/>
          <w:rFonts w:ascii="Arial" w:hAnsi="Arial" w:cs="Arial"/>
          <w:b w:val="0"/>
          <w:bCs w:val="0"/>
          <w:color w:val="000000" w:themeColor="text1"/>
          <w:sz w:val="22"/>
          <w:szCs w:val="20"/>
        </w:rPr>
        <w:fldChar w:fldCharType="end"/>
      </w:r>
      <w:r w:rsidR="006E267D">
        <w:rPr>
          <w:rStyle w:val="Strong"/>
          <w:rFonts w:ascii="Arial" w:hAnsi="Arial" w:cs="Arial"/>
          <w:b w:val="0"/>
          <w:bCs w:val="0"/>
          <w:color w:val="000000" w:themeColor="text1"/>
          <w:sz w:val="22"/>
          <w:szCs w:val="20"/>
        </w:rPr>
        <w:t>.</w:t>
      </w:r>
      <w:r w:rsidR="00A31A2C" w:rsidRPr="002F2344">
        <w:rPr>
          <w:rStyle w:val="Strong"/>
          <w:rFonts w:ascii="Arial" w:hAnsi="Arial" w:cs="Arial"/>
          <w:b w:val="0"/>
          <w:bCs w:val="0"/>
          <w:color w:val="000000" w:themeColor="text1"/>
          <w:sz w:val="22"/>
          <w:szCs w:val="20"/>
        </w:rPr>
        <w:br/>
      </w:r>
    </w:p>
    <w:p w14:paraId="0BF14F13" w14:textId="16AC6F18" w:rsidR="000B2625" w:rsidRPr="002F2344" w:rsidRDefault="000B2625"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r w:rsidRPr="002F2344">
        <w:rPr>
          <w:rStyle w:val="Strong"/>
          <w:rFonts w:ascii="Arial" w:hAnsi="Arial" w:cs="Arial"/>
          <w:b w:val="0"/>
          <w:bCs w:val="0"/>
          <w:color w:val="000000" w:themeColor="text1"/>
          <w:sz w:val="22"/>
          <w:szCs w:val="20"/>
        </w:rPr>
        <w:t xml:space="preserve">The </w:t>
      </w:r>
      <w:r w:rsidR="006F371F" w:rsidRPr="002F2344">
        <w:rPr>
          <w:rStyle w:val="Strong"/>
          <w:rFonts w:ascii="Arial" w:hAnsi="Arial" w:cs="Arial"/>
          <w:b w:val="0"/>
          <w:bCs w:val="0"/>
          <w:color w:val="000000" w:themeColor="text1"/>
          <w:sz w:val="22"/>
          <w:szCs w:val="20"/>
        </w:rPr>
        <w:t>Chief Executive</w:t>
      </w:r>
      <w:r w:rsidRPr="002F2344">
        <w:rPr>
          <w:rStyle w:val="Strong"/>
          <w:rFonts w:ascii="Arial" w:hAnsi="Arial" w:cs="Arial"/>
          <w:b w:val="0"/>
          <w:bCs w:val="0"/>
          <w:color w:val="000000" w:themeColor="text1"/>
          <w:sz w:val="22"/>
          <w:szCs w:val="20"/>
        </w:rPr>
        <w:t xml:space="preserve"> shall also send to each member the names of any Officers who have decided not to stand for re-election the following year. </w:t>
      </w:r>
    </w:p>
    <w:p w14:paraId="437343F3" w14:textId="77777777" w:rsidR="00EE0DBC" w:rsidRPr="002F2344" w:rsidRDefault="00EE0DBC"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38029606" w14:textId="537A4FBA" w:rsidR="00A71CE1" w:rsidRPr="002F2344" w:rsidRDefault="00EE0DBC" w:rsidP="002F2344">
      <w:pPr>
        <w:pStyle w:val="ListParagraph"/>
        <w:widowControl w:val="0"/>
        <w:numPr>
          <w:ilvl w:val="1"/>
          <w:numId w:val="5"/>
        </w:numPr>
        <w:autoSpaceDE w:val="0"/>
        <w:autoSpaceDN w:val="0"/>
        <w:adjustRightInd w:val="0"/>
        <w:spacing w:before="1" w:beforeAutospacing="1" w:after="1" w:afterAutospacing="1" w:line="240" w:lineRule="auto"/>
        <w:ind w:left="426" w:right="-46" w:hanging="426"/>
        <w:rPr>
          <w:rStyle w:val="Strong"/>
          <w:rFonts w:ascii="Arial" w:hAnsi="Arial" w:cs="Arial"/>
          <w:b w:val="0"/>
          <w:bCs w:val="0"/>
          <w:color w:val="000000" w:themeColor="text1"/>
          <w:sz w:val="22"/>
          <w:szCs w:val="20"/>
        </w:rPr>
      </w:pPr>
      <w:r w:rsidRPr="002F2344">
        <w:rPr>
          <w:rStyle w:val="Strong"/>
          <w:rFonts w:ascii="Arial" w:hAnsi="Arial" w:cs="Arial"/>
          <w:b w:val="0"/>
          <w:bCs w:val="0"/>
          <w:color w:val="000000" w:themeColor="text1"/>
          <w:sz w:val="22"/>
          <w:szCs w:val="20"/>
        </w:rPr>
        <w:t xml:space="preserve">Where </w:t>
      </w:r>
      <w:r w:rsidR="00AF1630" w:rsidRPr="002F2344">
        <w:rPr>
          <w:rStyle w:val="Strong"/>
          <w:rFonts w:ascii="Arial" w:hAnsi="Arial" w:cs="Arial"/>
          <w:b w:val="0"/>
          <w:bCs w:val="0"/>
          <w:color w:val="000000" w:themeColor="text1"/>
          <w:sz w:val="22"/>
          <w:szCs w:val="20"/>
        </w:rPr>
        <w:t xml:space="preserve">any of </w:t>
      </w:r>
      <w:r w:rsidRPr="002F2344">
        <w:rPr>
          <w:rStyle w:val="Strong"/>
          <w:rFonts w:ascii="Arial" w:hAnsi="Arial" w:cs="Arial"/>
          <w:b w:val="0"/>
          <w:bCs w:val="0"/>
          <w:color w:val="000000" w:themeColor="text1"/>
          <w:sz w:val="22"/>
          <w:szCs w:val="20"/>
        </w:rPr>
        <w:t xml:space="preserve">the </w:t>
      </w:r>
      <w:r w:rsidR="00AF1630" w:rsidRPr="002F2344">
        <w:rPr>
          <w:rStyle w:val="Strong"/>
          <w:rFonts w:ascii="Arial" w:hAnsi="Arial" w:cs="Arial"/>
          <w:b w:val="0"/>
          <w:bCs w:val="0"/>
          <w:color w:val="000000" w:themeColor="text1"/>
          <w:sz w:val="22"/>
          <w:szCs w:val="20"/>
        </w:rPr>
        <w:t xml:space="preserve">Officer </w:t>
      </w:r>
      <w:r w:rsidRPr="002F2344">
        <w:rPr>
          <w:rStyle w:val="Strong"/>
          <w:rFonts w:ascii="Arial" w:hAnsi="Arial" w:cs="Arial"/>
          <w:b w:val="0"/>
          <w:bCs w:val="0"/>
          <w:color w:val="000000" w:themeColor="text1"/>
          <w:sz w:val="22"/>
          <w:szCs w:val="20"/>
        </w:rPr>
        <w:t>positions are contested</w:t>
      </w:r>
      <w:r w:rsidR="00AF1630" w:rsidRPr="002F2344">
        <w:rPr>
          <w:rStyle w:val="Strong"/>
          <w:rFonts w:ascii="Arial" w:hAnsi="Arial" w:cs="Arial"/>
          <w:b w:val="0"/>
          <w:bCs w:val="0"/>
          <w:color w:val="000000" w:themeColor="text1"/>
          <w:sz w:val="22"/>
          <w:szCs w:val="20"/>
        </w:rPr>
        <w:t>,</w:t>
      </w:r>
      <w:r w:rsidRPr="002F2344">
        <w:rPr>
          <w:rStyle w:val="Strong"/>
          <w:rFonts w:ascii="Arial" w:hAnsi="Arial" w:cs="Arial"/>
          <w:b w:val="0"/>
          <w:bCs w:val="0"/>
          <w:color w:val="000000" w:themeColor="text1"/>
          <w:sz w:val="22"/>
          <w:szCs w:val="20"/>
        </w:rPr>
        <w:t xml:space="preserve"> the Members will be sent a ballot form and invited to vote for the candidates of their choice</w:t>
      </w:r>
      <w:r w:rsidR="00B17BF5" w:rsidRPr="002F2344">
        <w:rPr>
          <w:rStyle w:val="Strong"/>
          <w:rFonts w:ascii="Arial" w:hAnsi="Arial" w:cs="Arial"/>
          <w:b w:val="0"/>
          <w:bCs w:val="0"/>
          <w:color w:val="000000" w:themeColor="text1"/>
          <w:sz w:val="22"/>
          <w:szCs w:val="20"/>
        </w:rPr>
        <w:t xml:space="preserve"> within a designated election period of not less than </w:t>
      </w:r>
      <w:r w:rsidR="00B665A3" w:rsidRPr="002F2344">
        <w:rPr>
          <w:rStyle w:val="Strong"/>
          <w:rFonts w:ascii="Arial" w:hAnsi="Arial" w:cs="Arial"/>
          <w:b w:val="0"/>
          <w:bCs w:val="0"/>
          <w:color w:val="000000" w:themeColor="text1"/>
          <w:sz w:val="22"/>
          <w:szCs w:val="20"/>
        </w:rPr>
        <w:t xml:space="preserve">21 </w:t>
      </w:r>
      <w:r w:rsidR="00B17BF5" w:rsidRPr="002F2344">
        <w:rPr>
          <w:rStyle w:val="Strong"/>
          <w:rFonts w:ascii="Arial" w:hAnsi="Arial" w:cs="Arial"/>
          <w:b w:val="0"/>
          <w:bCs w:val="0"/>
          <w:color w:val="000000" w:themeColor="text1"/>
          <w:sz w:val="22"/>
          <w:szCs w:val="20"/>
        </w:rPr>
        <w:t>days</w:t>
      </w:r>
      <w:r w:rsidR="00B665A3" w:rsidRPr="002F2344">
        <w:rPr>
          <w:rStyle w:val="Strong"/>
          <w:rFonts w:ascii="Arial" w:hAnsi="Arial" w:cs="Arial"/>
          <w:b w:val="0"/>
          <w:bCs w:val="0"/>
          <w:color w:val="000000" w:themeColor="text1"/>
          <w:sz w:val="22"/>
          <w:szCs w:val="20"/>
        </w:rPr>
        <w:t xml:space="preserve"> as set out at </w:t>
      </w:r>
      <w:r w:rsidR="00402FBF" w:rsidRPr="002F2344">
        <w:rPr>
          <w:rStyle w:val="Strong"/>
          <w:rFonts w:ascii="Arial" w:hAnsi="Arial" w:cs="Arial"/>
          <w:b w:val="0"/>
          <w:bCs w:val="0"/>
          <w:color w:val="000000" w:themeColor="text1"/>
          <w:sz w:val="22"/>
          <w:szCs w:val="20"/>
        </w:rPr>
        <w:fldChar w:fldCharType="begin"/>
      </w:r>
      <w:r w:rsidR="00402FBF" w:rsidRPr="002F2344">
        <w:rPr>
          <w:rStyle w:val="Strong"/>
          <w:rFonts w:ascii="Arial" w:hAnsi="Arial" w:cs="Arial"/>
          <w:b w:val="0"/>
          <w:bCs w:val="0"/>
          <w:color w:val="000000" w:themeColor="text1"/>
          <w:sz w:val="22"/>
          <w:szCs w:val="20"/>
        </w:rPr>
        <w:instrText xml:space="preserve"> REF _Ref207090252 \r \h </w:instrText>
      </w:r>
      <w:r w:rsidR="005351C7" w:rsidRPr="002F2344">
        <w:rPr>
          <w:rStyle w:val="Strong"/>
          <w:rFonts w:ascii="Arial" w:hAnsi="Arial" w:cs="Arial"/>
          <w:b w:val="0"/>
          <w:bCs w:val="0"/>
          <w:color w:val="000000" w:themeColor="text1"/>
          <w:sz w:val="22"/>
          <w:szCs w:val="20"/>
        </w:rPr>
        <w:instrText xml:space="preserve"> \* MERGEFORMAT </w:instrText>
      </w:r>
      <w:r w:rsidR="00402FBF" w:rsidRPr="002F2344">
        <w:rPr>
          <w:rStyle w:val="Strong"/>
          <w:rFonts w:ascii="Arial" w:hAnsi="Arial" w:cs="Arial"/>
          <w:b w:val="0"/>
          <w:bCs w:val="0"/>
          <w:color w:val="000000" w:themeColor="text1"/>
          <w:sz w:val="22"/>
          <w:szCs w:val="20"/>
        </w:rPr>
      </w:r>
      <w:r w:rsidR="00402FBF" w:rsidRPr="002F2344">
        <w:rPr>
          <w:rStyle w:val="Strong"/>
          <w:rFonts w:ascii="Arial" w:hAnsi="Arial" w:cs="Arial"/>
          <w:b w:val="0"/>
          <w:bCs w:val="0"/>
          <w:color w:val="000000" w:themeColor="text1"/>
          <w:sz w:val="22"/>
          <w:szCs w:val="20"/>
        </w:rPr>
        <w:fldChar w:fldCharType="separate"/>
      </w:r>
      <w:r w:rsidR="00EE14B5">
        <w:rPr>
          <w:rStyle w:val="Strong"/>
          <w:rFonts w:ascii="Arial" w:hAnsi="Arial" w:cs="Arial"/>
          <w:b w:val="0"/>
          <w:bCs w:val="0"/>
          <w:color w:val="000000" w:themeColor="text1"/>
          <w:sz w:val="22"/>
          <w:szCs w:val="20"/>
        </w:rPr>
        <w:t>7.8</w:t>
      </w:r>
      <w:r w:rsidR="00402FBF" w:rsidRPr="002F2344">
        <w:rPr>
          <w:rStyle w:val="Strong"/>
          <w:rFonts w:ascii="Arial" w:hAnsi="Arial" w:cs="Arial"/>
          <w:b w:val="0"/>
          <w:bCs w:val="0"/>
          <w:color w:val="000000" w:themeColor="text1"/>
          <w:sz w:val="22"/>
          <w:szCs w:val="20"/>
        </w:rPr>
        <w:fldChar w:fldCharType="end"/>
      </w:r>
      <w:r w:rsidRPr="002F2344">
        <w:rPr>
          <w:rStyle w:val="Strong"/>
          <w:rFonts w:ascii="Arial" w:hAnsi="Arial" w:cs="Arial"/>
          <w:b w:val="0"/>
          <w:bCs w:val="0"/>
          <w:color w:val="000000" w:themeColor="text1"/>
          <w:sz w:val="22"/>
          <w:szCs w:val="20"/>
        </w:rPr>
        <w:t>.</w:t>
      </w:r>
      <w:r w:rsidR="000B2625" w:rsidRPr="002F2344">
        <w:rPr>
          <w:rStyle w:val="Strong"/>
          <w:rFonts w:ascii="Arial" w:hAnsi="Arial" w:cs="Arial"/>
          <w:b w:val="0"/>
          <w:bCs w:val="0"/>
          <w:color w:val="000000" w:themeColor="text1"/>
          <w:sz w:val="22"/>
          <w:szCs w:val="20"/>
        </w:rPr>
        <w:t xml:space="preserve"> </w:t>
      </w:r>
      <w:r w:rsidRPr="002F2344">
        <w:rPr>
          <w:rStyle w:val="Strong"/>
          <w:rFonts w:ascii="Arial" w:hAnsi="Arial" w:cs="Arial"/>
          <w:b w:val="0"/>
          <w:bCs w:val="0"/>
          <w:color w:val="000000" w:themeColor="text1"/>
          <w:sz w:val="22"/>
          <w:szCs w:val="20"/>
        </w:rPr>
        <w:t xml:space="preserve">Where the positions are uncontested </w:t>
      </w:r>
      <w:r w:rsidR="000B2625" w:rsidRPr="002F2344">
        <w:rPr>
          <w:rStyle w:val="Strong"/>
          <w:rFonts w:ascii="Arial" w:hAnsi="Arial" w:cs="Arial"/>
          <w:b w:val="0"/>
          <w:bCs w:val="0"/>
          <w:color w:val="000000" w:themeColor="text1"/>
          <w:sz w:val="22"/>
          <w:szCs w:val="20"/>
        </w:rPr>
        <w:t>the candidates shall be deemed to have been elected.</w:t>
      </w:r>
      <w:r w:rsidRPr="002F2344">
        <w:rPr>
          <w:rStyle w:val="Strong"/>
          <w:rFonts w:ascii="Arial" w:hAnsi="Arial" w:cs="Arial"/>
          <w:b w:val="0"/>
          <w:bCs w:val="0"/>
          <w:color w:val="000000" w:themeColor="text1"/>
          <w:sz w:val="22"/>
          <w:szCs w:val="20"/>
        </w:rPr>
        <w:t xml:space="preserve"> </w:t>
      </w:r>
    </w:p>
    <w:p w14:paraId="5642285D" w14:textId="77777777" w:rsidR="00A71CE1" w:rsidRPr="002F2344" w:rsidRDefault="00A71CE1"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color w:val="000000" w:themeColor="text1"/>
          <w:sz w:val="22"/>
          <w:szCs w:val="20"/>
        </w:rPr>
      </w:pPr>
    </w:p>
    <w:p w14:paraId="43135CDD" w14:textId="36BC3E90" w:rsidR="009413E4" w:rsidRPr="002F2344" w:rsidRDefault="00A71CE1" w:rsidP="00FA4F37">
      <w:pPr>
        <w:pStyle w:val="ListParagraph"/>
        <w:widowControl w:val="0"/>
        <w:numPr>
          <w:ilvl w:val="1"/>
          <w:numId w:val="5"/>
        </w:numPr>
        <w:autoSpaceDE w:val="0"/>
        <w:autoSpaceDN w:val="0"/>
        <w:adjustRightInd w:val="0"/>
        <w:spacing w:before="1" w:beforeAutospacing="1" w:after="1" w:afterAutospacing="1" w:line="240" w:lineRule="auto"/>
        <w:ind w:left="567" w:right="-46" w:hanging="567"/>
        <w:rPr>
          <w:rStyle w:val="Strong"/>
          <w:rFonts w:ascii="Arial" w:hAnsi="Arial" w:cs="Arial"/>
          <w:b w:val="0"/>
          <w:bCs w:val="0"/>
          <w:sz w:val="22"/>
          <w:szCs w:val="20"/>
        </w:rPr>
      </w:pPr>
      <w:r w:rsidRPr="002F2344">
        <w:rPr>
          <w:rStyle w:val="Strong"/>
          <w:rFonts w:ascii="Arial" w:hAnsi="Arial" w:cs="Arial"/>
          <w:b w:val="0"/>
          <w:bCs w:val="0"/>
          <w:color w:val="000000" w:themeColor="text1"/>
          <w:sz w:val="22"/>
          <w:szCs w:val="20"/>
        </w:rPr>
        <w:t xml:space="preserve">In the event of a ballot the candidate who receives the highest number of votes for the post of President, Vice President or Treasurer (as the case may be) shall thereupon be declared by the President, or failing him, the Chief Executive, at the </w:t>
      </w:r>
      <w:r w:rsidRPr="002F2344">
        <w:rPr>
          <w:rStyle w:val="Strong"/>
          <w:rFonts w:ascii="Arial" w:hAnsi="Arial" w:cs="Arial"/>
          <w:b w:val="0"/>
          <w:bCs w:val="0"/>
          <w:sz w:val="22"/>
          <w:szCs w:val="20"/>
        </w:rPr>
        <w:t>Annual General Meeting to be duly elected as the relevant such Officer.</w:t>
      </w:r>
    </w:p>
    <w:p w14:paraId="48EE48AB" w14:textId="77777777" w:rsidR="00C3343D" w:rsidRPr="002F2344" w:rsidRDefault="00C3343D"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sz w:val="22"/>
          <w:szCs w:val="20"/>
        </w:rPr>
      </w:pPr>
    </w:p>
    <w:p w14:paraId="6EB8F725" w14:textId="733C9EFF" w:rsidR="00C3343D" w:rsidRPr="002F2344" w:rsidRDefault="00C3343D" w:rsidP="00B03841">
      <w:pPr>
        <w:pStyle w:val="ListParagraph"/>
        <w:widowControl w:val="0"/>
        <w:numPr>
          <w:ilvl w:val="1"/>
          <w:numId w:val="5"/>
        </w:numPr>
        <w:autoSpaceDE w:val="0"/>
        <w:autoSpaceDN w:val="0"/>
        <w:adjustRightInd w:val="0"/>
        <w:spacing w:before="1" w:beforeAutospacing="1" w:after="1" w:afterAutospacing="1" w:line="240" w:lineRule="auto"/>
        <w:ind w:left="567" w:right="-46" w:hanging="567"/>
        <w:rPr>
          <w:rStyle w:val="Strong"/>
          <w:rFonts w:ascii="Arial" w:hAnsi="Arial" w:cs="Arial"/>
          <w:b w:val="0"/>
          <w:bCs w:val="0"/>
          <w:sz w:val="22"/>
          <w:szCs w:val="20"/>
        </w:rPr>
      </w:pPr>
      <w:r w:rsidRPr="002F2344">
        <w:rPr>
          <w:rStyle w:val="Strong"/>
          <w:rFonts w:ascii="Arial" w:hAnsi="Arial" w:cs="Arial"/>
          <w:b w:val="0"/>
          <w:bCs w:val="0"/>
          <w:sz w:val="22"/>
          <w:szCs w:val="20"/>
        </w:rPr>
        <w:t>On the occasion</w:t>
      </w:r>
      <w:r w:rsidR="008C54EE" w:rsidRPr="002F2344">
        <w:rPr>
          <w:rStyle w:val="Strong"/>
          <w:rFonts w:ascii="Arial" w:hAnsi="Arial" w:cs="Arial"/>
          <w:b w:val="0"/>
          <w:bCs w:val="0"/>
          <w:sz w:val="22"/>
          <w:szCs w:val="20"/>
        </w:rPr>
        <w:t xml:space="preserve"> where no Council member wishes to sta</w:t>
      </w:r>
      <w:r w:rsidR="006F3FF0" w:rsidRPr="002F2344">
        <w:rPr>
          <w:rStyle w:val="Strong"/>
          <w:rFonts w:ascii="Arial" w:hAnsi="Arial" w:cs="Arial"/>
          <w:b w:val="0"/>
          <w:bCs w:val="0"/>
          <w:sz w:val="22"/>
          <w:szCs w:val="20"/>
        </w:rPr>
        <w:t>nd</w:t>
      </w:r>
      <w:r w:rsidR="008C54EE" w:rsidRPr="002F2344">
        <w:rPr>
          <w:rStyle w:val="Strong"/>
          <w:rFonts w:ascii="Arial" w:hAnsi="Arial" w:cs="Arial"/>
          <w:b w:val="0"/>
          <w:bCs w:val="0"/>
          <w:sz w:val="22"/>
          <w:szCs w:val="20"/>
        </w:rPr>
        <w:t xml:space="preserve"> for the role of President, Vice President or Treasurer, the holder of the next most senior role would be asked to step up to the role. If no agreement can be reached, at the discretion of </w:t>
      </w:r>
      <w:r w:rsidR="006E267D" w:rsidRPr="002F2344">
        <w:rPr>
          <w:rStyle w:val="Strong"/>
          <w:rFonts w:ascii="Arial" w:hAnsi="Arial" w:cs="Arial"/>
          <w:b w:val="0"/>
          <w:bCs w:val="0"/>
          <w:sz w:val="22"/>
          <w:szCs w:val="20"/>
        </w:rPr>
        <w:t>Co</w:t>
      </w:r>
      <w:r w:rsidR="006E267D">
        <w:rPr>
          <w:rStyle w:val="Strong"/>
          <w:rFonts w:ascii="Arial" w:hAnsi="Arial" w:cs="Arial"/>
          <w:b w:val="0"/>
          <w:bCs w:val="0"/>
          <w:sz w:val="22"/>
          <w:szCs w:val="20"/>
        </w:rPr>
        <w:t>u</w:t>
      </w:r>
      <w:r w:rsidR="006E267D" w:rsidRPr="002F2344">
        <w:rPr>
          <w:rStyle w:val="Strong"/>
          <w:rFonts w:ascii="Arial" w:hAnsi="Arial" w:cs="Arial"/>
          <w:b w:val="0"/>
          <w:bCs w:val="0"/>
          <w:sz w:val="22"/>
          <w:szCs w:val="20"/>
        </w:rPr>
        <w:t>ncil</w:t>
      </w:r>
      <w:r w:rsidR="00B17BF5" w:rsidRPr="002F2344">
        <w:rPr>
          <w:rStyle w:val="Strong"/>
          <w:rFonts w:ascii="Arial" w:hAnsi="Arial" w:cs="Arial"/>
          <w:b w:val="0"/>
          <w:bCs w:val="0"/>
          <w:sz w:val="22"/>
          <w:szCs w:val="20"/>
        </w:rPr>
        <w:t>,</w:t>
      </w:r>
      <w:r w:rsidR="008C54EE" w:rsidRPr="002F2344">
        <w:rPr>
          <w:rStyle w:val="Strong"/>
          <w:rFonts w:ascii="Arial" w:hAnsi="Arial" w:cs="Arial"/>
          <w:b w:val="0"/>
          <w:bCs w:val="0"/>
          <w:sz w:val="22"/>
          <w:szCs w:val="20"/>
        </w:rPr>
        <w:t xml:space="preserve"> another member of the Council or the Chief Executive would be asked to fulfil the role.</w:t>
      </w:r>
    </w:p>
    <w:p w14:paraId="58DE6566" w14:textId="77777777" w:rsidR="00A31A2C" w:rsidRPr="002F2344" w:rsidRDefault="00A31A2C" w:rsidP="002F2344">
      <w:pPr>
        <w:pStyle w:val="ListParagraph"/>
        <w:widowControl w:val="0"/>
        <w:autoSpaceDE w:val="0"/>
        <w:autoSpaceDN w:val="0"/>
        <w:adjustRightInd w:val="0"/>
        <w:spacing w:before="1" w:beforeAutospacing="1" w:after="1" w:afterAutospacing="1" w:line="240" w:lineRule="auto"/>
        <w:ind w:left="426" w:right="-46"/>
        <w:rPr>
          <w:rStyle w:val="Strong"/>
          <w:rFonts w:ascii="Arial" w:hAnsi="Arial" w:cs="Arial"/>
          <w:b w:val="0"/>
          <w:bCs w:val="0"/>
          <w:sz w:val="22"/>
          <w:szCs w:val="20"/>
        </w:rPr>
      </w:pPr>
    </w:p>
    <w:p w14:paraId="0F2F83AD" w14:textId="77777777" w:rsidR="00522678" w:rsidRPr="00083248" w:rsidRDefault="00522678" w:rsidP="00083248">
      <w:pPr>
        <w:pStyle w:val="ListParagraph"/>
        <w:widowControl w:val="0"/>
        <w:numPr>
          <w:ilvl w:val="0"/>
          <w:numId w:val="5"/>
        </w:numPr>
        <w:tabs>
          <w:tab w:val="left" w:pos="284"/>
          <w:tab w:val="left" w:pos="426"/>
        </w:tabs>
        <w:autoSpaceDE w:val="0"/>
        <w:autoSpaceDN w:val="0"/>
        <w:adjustRightInd w:val="0"/>
        <w:spacing w:after="0" w:line="240" w:lineRule="auto"/>
        <w:ind w:right="-46"/>
        <w:jc w:val="both"/>
        <w:rPr>
          <w:rFonts w:ascii="Arial" w:hAnsi="Arial" w:cs="Arial"/>
          <w:b/>
          <w:sz w:val="22"/>
        </w:rPr>
      </w:pPr>
      <w:bookmarkStart w:id="19" w:name="_Ref206668405"/>
      <w:r w:rsidRPr="00083248">
        <w:rPr>
          <w:rFonts w:ascii="Arial" w:hAnsi="Arial" w:cs="Arial"/>
          <w:b/>
          <w:sz w:val="22"/>
        </w:rPr>
        <w:t>Elections to Council</w:t>
      </w:r>
      <w:bookmarkEnd w:id="19"/>
    </w:p>
    <w:p w14:paraId="2CDB3A2C" w14:textId="77777777" w:rsidR="00522678" w:rsidRPr="005351C7" w:rsidRDefault="00522678" w:rsidP="0073532A">
      <w:pPr>
        <w:pStyle w:val="ListParagraph"/>
        <w:jc w:val="both"/>
        <w:rPr>
          <w:rFonts w:ascii="Arial" w:hAnsi="Arial" w:cs="Arial"/>
          <w:sz w:val="22"/>
        </w:rPr>
      </w:pPr>
    </w:p>
    <w:p w14:paraId="715377E8" w14:textId="606D1E43" w:rsidR="00522678" w:rsidRPr="005351C7" w:rsidRDefault="00522678"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b/>
          <w:bCs/>
          <w:sz w:val="22"/>
        </w:rPr>
      </w:pPr>
      <w:r w:rsidRPr="005351C7">
        <w:rPr>
          <w:rFonts w:ascii="Arial" w:hAnsi="Arial" w:cs="Arial"/>
          <w:sz w:val="22"/>
        </w:rPr>
        <w:t xml:space="preserve">The </w:t>
      </w:r>
      <w:r w:rsidR="006F371F" w:rsidRPr="005351C7">
        <w:rPr>
          <w:rFonts w:ascii="Arial" w:hAnsi="Arial" w:cs="Arial"/>
          <w:sz w:val="22"/>
        </w:rPr>
        <w:t>Chief Executive</w:t>
      </w:r>
      <w:r w:rsidRPr="005351C7">
        <w:rPr>
          <w:rFonts w:ascii="Arial" w:hAnsi="Arial" w:cs="Arial"/>
          <w:sz w:val="22"/>
        </w:rPr>
        <w:t xml:space="preserve"> shall each year invite nominations from the membership to fill the </w:t>
      </w:r>
      <w:r w:rsidRPr="005351C7">
        <w:rPr>
          <w:rFonts w:ascii="Arial" w:hAnsi="Arial" w:cs="Arial"/>
          <w:sz w:val="22"/>
        </w:rPr>
        <w:lastRenderedPageBreak/>
        <w:t>vacancies on the Council.</w:t>
      </w:r>
      <w:r w:rsidR="00825EEA" w:rsidRPr="005351C7">
        <w:rPr>
          <w:rFonts w:ascii="Arial" w:hAnsi="Arial" w:cs="Arial"/>
          <w:sz w:val="22"/>
        </w:rPr>
        <w:t xml:space="preserve"> When an individual stands for the Council they are representing the</w:t>
      </w:r>
      <w:r w:rsidR="00A52753" w:rsidRPr="005351C7">
        <w:rPr>
          <w:rFonts w:ascii="Arial" w:hAnsi="Arial" w:cs="Arial"/>
          <w:sz w:val="22"/>
        </w:rPr>
        <w:t>ir</w:t>
      </w:r>
      <w:r w:rsidR="00825EEA" w:rsidRPr="005351C7">
        <w:rPr>
          <w:rFonts w:ascii="Arial" w:hAnsi="Arial" w:cs="Arial"/>
          <w:sz w:val="22"/>
        </w:rPr>
        <w:t xml:space="preserve"> member </w:t>
      </w:r>
      <w:r w:rsidR="00B17BF5" w:rsidRPr="005351C7">
        <w:rPr>
          <w:rFonts w:ascii="Arial" w:hAnsi="Arial" w:cs="Arial"/>
          <w:sz w:val="22"/>
        </w:rPr>
        <w:t>firm</w:t>
      </w:r>
      <w:r w:rsidR="00825EEA" w:rsidRPr="005351C7">
        <w:rPr>
          <w:rFonts w:ascii="Arial" w:hAnsi="Arial" w:cs="Arial"/>
          <w:sz w:val="22"/>
        </w:rPr>
        <w:t xml:space="preserve"> and should they cease representing them for any reason the </w:t>
      </w:r>
      <w:r w:rsidR="00B17BF5" w:rsidRPr="005351C7">
        <w:rPr>
          <w:rFonts w:ascii="Arial" w:hAnsi="Arial" w:cs="Arial"/>
          <w:sz w:val="22"/>
        </w:rPr>
        <w:t xml:space="preserve">member </w:t>
      </w:r>
      <w:r w:rsidR="00825EEA" w:rsidRPr="005351C7">
        <w:rPr>
          <w:rFonts w:ascii="Arial" w:hAnsi="Arial" w:cs="Arial"/>
          <w:sz w:val="22"/>
        </w:rPr>
        <w:t>would be required to replace the Council member or resign the seat.</w:t>
      </w:r>
    </w:p>
    <w:p w14:paraId="2A2BFBE3" w14:textId="77777777" w:rsidR="00522678" w:rsidRPr="005351C7" w:rsidRDefault="00522678" w:rsidP="0073532A">
      <w:pPr>
        <w:pStyle w:val="ListParagraph"/>
        <w:widowControl w:val="0"/>
        <w:tabs>
          <w:tab w:val="left" w:pos="1134"/>
        </w:tabs>
        <w:autoSpaceDE w:val="0"/>
        <w:autoSpaceDN w:val="0"/>
        <w:adjustRightInd w:val="0"/>
        <w:spacing w:before="1" w:beforeAutospacing="1" w:after="1" w:afterAutospacing="1" w:line="240" w:lineRule="auto"/>
        <w:ind w:left="1134" w:right="-46" w:hanging="708"/>
        <w:jc w:val="both"/>
        <w:rPr>
          <w:rFonts w:ascii="Arial" w:hAnsi="Arial" w:cs="Arial"/>
          <w:b/>
          <w:bCs/>
          <w:sz w:val="22"/>
        </w:rPr>
      </w:pPr>
    </w:p>
    <w:p w14:paraId="746B1000" w14:textId="07C12AF8" w:rsidR="000A27D7"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b/>
          <w:bCs/>
          <w:sz w:val="22"/>
        </w:rPr>
      </w:pPr>
      <w:r w:rsidRPr="005351C7">
        <w:rPr>
          <w:rFonts w:ascii="Arial" w:hAnsi="Arial" w:cs="Arial"/>
          <w:sz w:val="22"/>
        </w:rPr>
        <w:t xml:space="preserve">Not less than 42 days prior to the date of </w:t>
      </w:r>
      <w:r w:rsidR="00A52753" w:rsidRPr="005351C7">
        <w:rPr>
          <w:rFonts w:ascii="Arial" w:hAnsi="Arial" w:cs="Arial"/>
          <w:sz w:val="22"/>
        </w:rPr>
        <w:t xml:space="preserve">each </w:t>
      </w:r>
      <w:r w:rsidR="00522678" w:rsidRPr="005351C7">
        <w:rPr>
          <w:rFonts w:ascii="Arial" w:hAnsi="Arial" w:cs="Arial"/>
          <w:sz w:val="22"/>
        </w:rPr>
        <w:t>A</w:t>
      </w:r>
      <w:r w:rsidRPr="005351C7">
        <w:rPr>
          <w:rFonts w:ascii="Arial" w:hAnsi="Arial" w:cs="Arial"/>
          <w:sz w:val="22"/>
        </w:rPr>
        <w:t xml:space="preserve">nnual </w:t>
      </w:r>
      <w:r w:rsidR="00522678" w:rsidRPr="005351C7">
        <w:rPr>
          <w:rFonts w:ascii="Arial" w:hAnsi="Arial" w:cs="Arial"/>
          <w:sz w:val="22"/>
        </w:rPr>
        <w:t>G</w:t>
      </w:r>
      <w:r w:rsidRPr="005351C7">
        <w:rPr>
          <w:rFonts w:ascii="Arial" w:hAnsi="Arial" w:cs="Arial"/>
          <w:sz w:val="22"/>
        </w:rPr>
        <w:t xml:space="preserve">eneral </w:t>
      </w:r>
      <w:r w:rsidR="00522678" w:rsidRPr="005351C7">
        <w:rPr>
          <w:rFonts w:ascii="Arial" w:hAnsi="Arial" w:cs="Arial"/>
          <w:sz w:val="22"/>
        </w:rPr>
        <w:t>M</w:t>
      </w:r>
      <w:r w:rsidRPr="005351C7">
        <w:rPr>
          <w:rFonts w:ascii="Arial" w:hAnsi="Arial" w:cs="Arial"/>
          <w:sz w:val="22"/>
        </w:rPr>
        <w:t xml:space="preserve">eeting </w:t>
      </w:r>
      <w:r w:rsidR="00522678" w:rsidRPr="005351C7">
        <w:rPr>
          <w:rFonts w:ascii="Arial" w:hAnsi="Arial" w:cs="Arial"/>
          <w:sz w:val="22"/>
        </w:rPr>
        <w:t xml:space="preserve">the </w:t>
      </w:r>
      <w:r w:rsidR="006F371F" w:rsidRPr="005351C7">
        <w:rPr>
          <w:rFonts w:ascii="Arial" w:hAnsi="Arial" w:cs="Arial"/>
          <w:sz w:val="22"/>
        </w:rPr>
        <w:t>Chief Executive</w:t>
      </w:r>
      <w:r w:rsidRPr="005351C7">
        <w:rPr>
          <w:rFonts w:ascii="Arial" w:hAnsi="Arial" w:cs="Arial"/>
          <w:sz w:val="22"/>
        </w:rPr>
        <w:t xml:space="preserve"> shall send to each </w:t>
      </w:r>
      <w:r w:rsidR="00C82750">
        <w:rPr>
          <w:rFonts w:ascii="Arial" w:hAnsi="Arial" w:cs="Arial"/>
          <w:sz w:val="22"/>
        </w:rPr>
        <w:t>NPA Member</w:t>
      </w:r>
      <w:r w:rsidRPr="005351C7">
        <w:rPr>
          <w:rFonts w:ascii="Arial" w:hAnsi="Arial" w:cs="Arial"/>
          <w:sz w:val="22"/>
        </w:rPr>
        <w:t xml:space="preserve"> a list of those persons already nominated to fill vacancies on the Council arising from retirements</w:t>
      </w:r>
      <w:r w:rsidR="00522678" w:rsidRPr="005351C7">
        <w:rPr>
          <w:rFonts w:ascii="Arial" w:hAnsi="Arial" w:cs="Arial"/>
          <w:sz w:val="22"/>
        </w:rPr>
        <w:t xml:space="preserve"> or resignations </w:t>
      </w:r>
      <w:r w:rsidRPr="005351C7">
        <w:rPr>
          <w:rFonts w:ascii="Arial" w:hAnsi="Arial" w:cs="Arial"/>
          <w:sz w:val="22"/>
        </w:rPr>
        <w:t xml:space="preserve">as Council </w:t>
      </w:r>
      <w:r w:rsidR="00FD6F42" w:rsidRPr="005351C7">
        <w:rPr>
          <w:rFonts w:ascii="Arial" w:hAnsi="Arial" w:cs="Arial"/>
          <w:sz w:val="22"/>
        </w:rPr>
        <w:t>m</w:t>
      </w:r>
      <w:r w:rsidRPr="005351C7">
        <w:rPr>
          <w:rFonts w:ascii="Arial" w:hAnsi="Arial" w:cs="Arial"/>
          <w:sz w:val="22"/>
        </w:rPr>
        <w:t xml:space="preserve">embers. </w:t>
      </w:r>
    </w:p>
    <w:p w14:paraId="4A51B65A" w14:textId="77777777" w:rsidR="000A27D7" w:rsidRPr="005351C7" w:rsidRDefault="000A27D7" w:rsidP="0073532A">
      <w:pPr>
        <w:pStyle w:val="ListParagraph"/>
        <w:widowControl w:val="0"/>
        <w:tabs>
          <w:tab w:val="left" w:pos="1134"/>
        </w:tabs>
        <w:autoSpaceDE w:val="0"/>
        <w:autoSpaceDN w:val="0"/>
        <w:adjustRightInd w:val="0"/>
        <w:spacing w:before="1" w:beforeAutospacing="1" w:after="1" w:afterAutospacing="1" w:line="240" w:lineRule="auto"/>
        <w:ind w:left="1134" w:right="-46" w:hanging="708"/>
        <w:jc w:val="both"/>
        <w:rPr>
          <w:rFonts w:ascii="Arial" w:hAnsi="Arial" w:cs="Arial"/>
          <w:b/>
          <w:bCs/>
          <w:sz w:val="22"/>
        </w:rPr>
      </w:pPr>
    </w:p>
    <w:p w14:paraId="3BCD7955" w14:textId="2A8CC288" w:rsidR="000B2625" w:rsidRPr="00083248"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bookmarkStart w:id="20" w:name="_Ref206668249"/>
      <w:r w:rsidRPr="005351C7">
        <w:rPr>
          <w:rFonts w:ascii="Arial" w:hAnsi="Arial" w:cs="Arial"/>
          <w:sz w:val="22"/>
        </w:rPr>
        <w:t xml:space="preserve">A nomination of a duly qualified person for election as a Council </w:t>
      </w:r>
      <w:r w:rsidR="005C00DB">
        <w:rPr>
          <w:rFonts w:ascii="Arial" w:hAnsi="Arial" w:cs="Arial"/>
          <w:sz w:val="22"/>
        </w:rPr>
        <w:t>m</w:t>
      </w:r>
      <w:r w:rsidRPr="005351C7">
        <w:rPr>
          <w:rFonts w:ascii="Arial" w:hAnsi="Arial" w:cs="Arial"/>
          <w:sz w:val="22"/>
        </w:rPr>
        <w:t xml:space="preserve">ember or Officer shall be made on such form of nomination as may be prescribed by the Council from time to time and shall give the name of the proposed Council </w:t>
      </w:r>
      <w:r w:rsidR="00FD6F42" w:rsidRPr="005351C7">
        <w:rPr>
          <w:rFonts w:ascii="Arial" w:hAnsi="Arial" w:cs="Arial"/>
          <w:sz w:val="22"/>
        </w:rPr>
        <w:t>m</w:t>
      </w:r>
      <w:r w:rsidRPr="005351C7">
        <w:rPr>
          <w:rFonts w:ascii="Arial" w:hAnsi="Arial" w:cs="Arial"/>
          <w:sz w:val="22"/>
        </w:rPr>
        <w:t xml:space="preserve">ember or Officer, together with his </w:t>
      </w:r>
      <w:r w:rsidR="009C295F" w:rsidRPr="005351C7">
        <w:rPr>
          <w:rFonts w:ascii="Arial" w:hAnsi="Arial" w:cs="Arial"/>
          <w:sz w:val="22"/>
        </w:rPr>
        <w:t>written</w:t>
      </w:r>
      <w:r w:rsidRPr="005351C7">
        <w:rPr>
          <w:rFonts w:ascii="Arial" w:hAnsi="Arial" w:cs="Arial"/>
          <w:sz w:val="22"/>
        </w:rPr>
        <w:t xml:space="preserve"> consent to accept office if elected, and shall be signed by a proposer and a seconder and shall give the name of each such person's </w:t>
      </w:r>
      <w:r w:rsidR="00FD6F42" w:rsidRPr="005351C7">
        <w:rPr>
          <w:rFonts w:ascii="Arial" w:hAnsi="Arial" w:cs="Arial"/>
          <w:sz w:val="22"/>
        </w:rPr>
        <w:t xml:space="preserve">member </w:t>
      </w:r>
      <w:r w:rsidRPr="005351C7">
        <w:rPr>
          <w:rFonts w:ascii="Arial" w:hAnsi="Arial" w:cs="Arial"/>
          <w:sz w:val="22"/>
        </w:rPr>
        <w:t>firm.</w:t>
      </w:r>
      <w:bookmarkEnd w:id="20"/>
      <w:r w:rsidRPr="005351C7">
        <w:rPr>
          <w:rFonts w:ascii="Arial" w:hAnsi="Arial" w:cs="Arial"/>
          <w:sz w:val="22"/>
        </w:rPr>
        <w:t xml:space="preserve"> </w:t>
      </w:r>
    </w:p>
    <w:p w14:paraId="54B4752A" w14:textId="77777777" w:rsidR="000B2625" w:rsidRPr="00083248" w:rsidRDefault="000B2625"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29FFAA72" w14:textId="614D9450" w:rsidR="000A27D7" w:rsidRPr="00083248" w:rsidRDefault="000B2625"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Each nomination shall be proposed and seconded by a M</w:t>
      </w:r>
      <w:r w:rsidR="000A27D7" w:rsidRPr="005351C7">
        <w:rPr>
          <w:rFonts w:ascii="Arial" w:hAnsi="Arial" w:cs="Arial"/>
          <w:sz w:val="22"/>
        </w:rPr>
        <w:t>ember</w:t>
      </w:r>
      <w:r w:rsidR="002D6021" w:rsidRPr="005351C7">
        <w:rPr>
          <w:rFonts w:ascii="Arial" w:hAnsi="Arial" w:cs="Arial"/>
          <w:sz w:val="22"/>
        </w:rPr>
        <w:t xml:space="preserve">. </w:t>
      </w:r>
    </w:p>
    <w:p w14:paraId="503A9741" w14:textId="77777777" w:rsidR="000A27D7" w:rsidRPr="005351C7" w:rsidRDefault="000A27D7"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72C96929" w14:textId="76E3AB95" w:rsidR="000A27D7" w:rsidRPr="00083248"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 xml:space="preserve">Nominations shall be </w:t>
      </w:r>
      <w:r w:rsidR="00FD6F42" w:rsidRPr="005351C7">
        <w:rPr>
          <w:rFonts w:ascii="Arial" w:hAnsi="Arial" w:cs="Arial"/>
          <w:sz w:val="22"/>
        </w:rPr>
        <w:t>received by</w:t>
      </w:r>
      <w:r w:rsidRPr="005351C7">
        <w:rPr>
          <w:rFonts w:ascii="Arial" w:hAnsi="Arial" w:cs="Arial"/>
          <w:sz w:val="22"/>
        </w:rPr>
        <w:t xml:space="preserve"> the </w:t>
      </w:r>
      <w:r w:rsidR="00C7788A" w:rsidRPr="005351C7">
        <w:rPr>
          <w:rFonts w:ascii="Arial" w:hAnsi="Arial" w:cs="Arial"/>
          <w:sz w:val="22"/>
        </w:rPr>
        <w:t xml:space="preserve">Chief </w:t>
      </w:r>
      <w:r w:rsidR="00D649D8" w:rsidRPr="005351C7">
        <w:rPr>
          <w:rFonts w:ascii="Arial" w:hAnsi="Arial" w:cs="Arial"/>
          <w:sz w:val="22"/>
        </w:rPr>
        <w:t>Executive</w:t>
      </w:r>
      <w:r w:rsidR="00292A3A">
        <w:rPr>
          <w:rFonts w:ascii="Arial" w:hAnsi="Arial" w:cs="Arial"/>
          <w:sz w:val="22"/>
        </w:rPr>
        <w:t xml:space="preserve"> at</w:t>
      </w:r>
      <w:r w:rsidR="000A27D7" w:rsidRPr="005351C7">
        <w:rPr>
          <w:rFonts w:ascii="Arial" w:hAnsi="Arial" w:cs="Arial"/>
          <w:sz w:val="22"/>
        </w:rPr>
        <w:t xml:space="preserve"> the Association’s </w:t>
      </w:r>
      <w:r w:rsidR="00FE6A36" w:rsidRPr="005351C7">
        <w:rPr>
          <w:rFonts w:ascii="Arial" w:hAnsi="Arial" w:cs="Arial"/>
          <w:sz w:val="22"/>
        </w:rPr>
        <w:t>R</w:t>
      </w:r>
      <w:r w:rsidR="000A27D7" w:rsidRPr="005351C7">
        <w:rPr>
          <w:rFonts w:ascii="Arial" w:hAnsi="Arial" w:cs="Arial"/>
          <w:sz w:val="22"/>
        </w:rPr>
        <w:t xml:space="preserve">egistered Office </w:t>
      </w:r>
      <w:r w:rsidRPr="005351C7">
        <w:rPr>
          <w:rFonts w:ascii="Arial" w:hAnsi="Arial" w:cs="Arial"/>
          <w:sz w:val="22"/>
        </w:rPr>
        <w:t xml:space="preserve">at least 49 days before the date of the </w:t>
      </w:r>
      <w:r w:rsidR="000A27D7" w:rsidRPr="005351C7">
        <w:rPr>
          <w:rFonts w:ascii="Arial" w:hAnsi="Arial" w:cs="Arial"/>
          <w:sz w:val="22"/>
        </w:rPr>
        <w:t>A</w:t>
      </w:r>
      <w:r w:rsidRPr="005351C7">
        <w:rPr>
          <w:rFonts w:ascii="Arial" w:hAnsi="Arial" w:cs="Arial"/>
          <w:sz w:val="22"/>
        </w:rPr>
        <w:t xml:space="preserve">nnual </w:t>
      </w:r>
      <w:r w:rsidR="000A27D7" w:rsidRPr="005351C7">
        <w:rPr>
          <w:rFonts w:ascii="Arial" w:hAnsi="Arial" w:cs="Arial"/>
          <w:sz w:val="22"/>
        </w:rPr>
        <w:t>G</w:t>
      </w:r>
      <w:r w:rsidRPr="005351C7">
        <w:rPr>
          <w:rFonts w:ascii="Arial" w:hAnsi="Arial" w:cs="Arial"/>
          <w:sz w:val="22"/>
        </w:rPr>
        <w:t xml:space="preserve">eneral </w:t>
      </w:r>
      <w:r w:rsidR="000A27D7" w:rsidRPr="005351C7">
        <w:rPr>
          <w:rFonts w:ascii="Arial" w:hAnsi="Arial" w:cs="Arial"/>
          <w:sz w:val="22"/>
        </w:rPr>
        <w:t>M</w:t>
      </w:r>
      <w:r w:rsidRPr="005351C7">
        <w:rPr>
          <w:rFonts w:ascii="Arial" w:hAnsi="Arial" w:cs="Arial"/>
          <w:sz w:val="22"/>
        </w:rPr>
        <w:t xml:space="preserve">eeting and if </w:t>
      </w:r>
      <w:r w:rsidR="00FD6F42" w:rsidRPr="005351C7">
        <w:rPr>
          <w:rFonts w:ascii="Arial" w:hAnsi="Arial" w:cs="Arial"/>
          <w:sz w:val="22"/>
        </w:rPr>
        <w:t xml:space="preserve">received </w:t>
      </w:r>
      <w:r w:rsidRPr="005351C7">
        <w:rPr>
          <w:rFonts w:ascii="Arial" w:hAnsi="Arial" w:cs="Arial"/>
          <w:sz w:val="22"/>
        </w:rPr>
        <w:t>later shall be invalid and disregarded.</w:t>
      </w:r>
    </w:p>
    <w:p w14:paraId="33D42DDA" w14:textId="77777777" w:rsidR="000A27D7" w:rsidRPr="005351C7" w:rsidRDefault="000A27D7"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6DEFC3A8" w14:textId="2571D233" w:rsidR="000A27D7"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Each person in respect of whom a duly completed form of nomination is delivered to the</w:t>
      </w:r>
      <w:r w:rsidR="00FE6A36" w:rsidRPr="005351C7">
        <w:rPr>
          <w:rFonts w:ascii="Arial" w:hAnsi="Arial" w:cs="Arial"/>
          <w:sz w:val="22"/>
        </w:rPr>
        <w:t xml:space="preserve"> Registered</w:t>
      </w:r>
      <w:r w:rsidRPr="005351C7">
        <w:rPr>
          <w:rFonts w:ascii="Arial" w:hAnsi="Arial" w:cs="Arial"/>
          <w:sz w:val="22"/>
        </w:rPr>
        <w:t xml:space="preserve"> Office </w:t>
      </w:r>
      <w:r w:rsidR="003F42D2">
        <w:rPr>
          <w:rFonts w:ascii="Arial" w:hAnsi="Arial" w:cs="Arial"/>
          <w:sz w:val="22"/>
        </w:rPr>
        <w:t xml:space="preserve">or by email to the specified email address </w:t>
      </w:r>
      <w:r w:rsidRPr="005351C7">
        <w:rPr>
          <w:rFonts w:ascii="Arial" w:hAnsi="Arial" w:cs="Arial"/>
          <w:sz w:val="22"/>
        </w:rPr>
        <w:t>at least 49 days</w:t>
      </w:r>
      <w:r w:rsidR="000A27D7" w:rsidRPr="005351C7">
        <w:rPr>
          <w:rFonts w:ascii="Arial" w:hAnsi="Arial" w:cs="Arial"/>
          <w:sz w:val="22"/>
        </w:rPr>
        <w:t xml:space="preserve"> prior to the date of the next A</w:t>
      </w:r>
      <w:r w:rsidRPr="005351C7">
        <w:rPr>
          <w:rFonts w:ascii="Arial" w:hAnsi="Arial" w:cs="Arial"/>
          <w:sz w:val="22"/>
        </w:rPr>
        <w:t xml:space="preserve">nnual </w:t>
      </w:r>
      <w:r w:rsidR="000A27D7" w:rsidRPr="005351C7">
        <w:rPr>
          <w:rFonts w:ascii="Arial" w:hAnsi="Arial" w:cs="Arial"/>
          <w:sz w:val="22"/>
        </w:rPr>
        <w:t>G</w:t>
      </w:r>
      <w:r w:rsidRPr="005351C7">
        <w:rPr>
          <w:rFonts w:ascii="Arial" w:hAnsi="Arial" w:cs="Arial"/>
          <w:sz w:val="22"/>
        </w:rPr>
        <w:t xml:space="preserve">eneral </w:t>
      </w:r>
      <w:r w:rsidR="000A27D7" w:rsidRPr="005351C7">
        <w:rPr>
          <w:rFonts w:ascii="Arial" w:hAnsi="Arial" w:cs="Arial"/>
          <w:sz w:val="22"/>
        </w:rPr>
        <w:t>M</w:t>
      </w:r>
      <w:r w:rsidRPr="005351C7">
        <w:rPr>
          <w:rFonts w:ascii="Arial" w:hAnsi="Arial" w:cs="Arial"/>
          <w:sz w:val="22"/>
        </w:rPr>
        <w:t xml:space="preserve">eeting of the Association at which an election is to be held under this Article shall be included in the list </w:t>
      </w:r>
      <w:r w:rsidR="000A27D7" w:rsidRPr="005351C7">
        <w:rPr>
          <w:rFonts w:ascii="Arial" w:hAnsi="Arial" w:cs="Arial"/>
          <w:sz w:val="22"/>
        </w:rPr>
        <w:t xml:space="preserve">of candidates. </w:t>
      </w:r>
    </w:p>
    <w:p w14:paraId="2231FE77" w14:textId="77777777" w:rsidR="000A27D7" w:rsidRPr="005351C7" w:rsidRDefault="000A27D7"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72FBED93" w14:textId="153C5974" w:rsidR="002D6021" w:rsidRPr="005351C7" w:rsidRDefault="000A27D7"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I</w:t>
      </w:r>
      <w:r w:rsidR="002D6021" w:rsidRPr="005351C7">
        <w:rPr>
          <w:rFonts w:ascii="Arial" w:hAnsi="Arial" w:cs="Arial"/>
          <w:sz w:val="22"/>
        </w:rPr>
        <w:t xml:space="preserve">f the </w:t>
      </w:r>
      <w:r w:rsidRPr="005351C7">
        <w:rPr>
          <w:rFonts w:ascii="Arial" w:hAnsi="Arial" w:cs="Arial"/>
          <w:sz w:val="22"/>
        </w:rPr>
        <w:t xml:space="preserve">total </w:t>
      </w:r>
      <w:r w:rsidR="002D6021" w:rsidRPr="005351C7">
        <w:rPr>
          <w:rFonts w:ascii="Arial" w:hAnsi="Arial" w:cs="Arial"/>
          <w:sz w:val="22"/>
        </w:rPr>
        <w:t xml:space="preserve">of the number of candidates duly nominated for election as Council </w:t>
      </w:r>
      <w:r w:rsidR="00FE6A36" w:rsidRPr="005351C7">
        <w:rPr>
          <w:rFonts w:ascii="Arial" w:hAnsi="Arial" w:cs="Arial"/>
          <w:sz w:val="22"/>
        </w:rPr>
        <w:t>m</w:t>
      </w:r>
      <w:r w:rsidR="002D6021" w:rsidRPr="005351C7">
        <w:rPr>
          <w:rFonts w:ascii="Arial" w:hAnsi="Arial" w:cs="Arial"/>
          <w:sz w:val="22"/>
        </w:rPr>
        <w:t xml:space="preserve">embers together with the number of Council </w:t>
      </w:r>
      <w:r w:rsidR="00FE6A36" w:rsidRPr="005351C7">
        <w:rPr>
          <w:rFonts w:ascii="Arial" w:hAnsi="Arial" w:cs="Arial"/>
          <w:sz w:val="22"/>
        </w:rPr>
        <w:t>m</w:t>
      </w:r>
      <w:r w:rsidR="002D6021" w:rsidRPr="005351C7">
        <w:rPr>
          <w:rFonts w:ascii="Arial" w:hAnsi="Arial" w:cs="Arial"/>
          <w:sz w:val="22"/>
        </w:rPr>
        <w:t xml:space="preserve">embers who are not due to retire from office at the next </w:t>
      </w:r>
      <w:r w:rsidR="00A52753" w:rsidRPr="005351C7">
        <w:rPr>
          <w:rFonts w:ascii="Arial" w:hAnsi="Arial" w:cs="Arial"/>
          <w:sz w:val="22"/>
        </w:rPr>
        <w:t>A</w:t>
      </w:r>
      <w:r w:rsidR="002D6021" w:rsidRPr="005351C7">
        <w:rPr>
          <w:rFonts w:ascii="Arial" w:hAnsi="Arial" w:cs="Arial"/>
          <w:sz w:val="22"/>
        </w:rPr>
        <w:t xml:space="preserve">nnual </w:t>
      </w:r>
      <w:r w:rsidR="00A52753" w:rsidRPr="005351C7">
        <w:rPr>
          <w:rFonts w:ascii="Arial" w:hAnsi="Arial" w:cs="Arial"/>
          <w:sz w:val="22"/>
        </w:rPr>
        <w:t>G</w:t>
      </w:r>
      <w:r w:rsidR="002D6021" w:rsidRPr="005351C7">
        <w:rPr>
          <w:rFonts w:ascii="Arial" w:hAnsi="Arial" w:cs="Arial"/>
          <w:sz w:val="22"/>
        </w:rPr>
        <w:t xml:space="preserve">eneral </w:t>
      </w:r>
      <w:r w:rsidR="00A52753" w:rsidRPr="005351C7">
        <w:rPr>
          <w:rFonts w:ascii="Arial" w:hAnsi="Arial" w:cs="Arial"/>
          <w:sz w:val="22"/>
        </w:rPr>
        <w:t>M</w:t>
      </w:r>
      <w:r w:rsidR="002D6021" w:rsidRPr="005351C7">
        <w:rPr>
          <w:rFonts w:ascii="Arial" w:hAnsi="Arial" w:cs="Arial"/>
          <w:sz w:val="22"/>
        </w:rPr>
        <w:t xml:space="preserve">eeting, does not exceed </w:t>
      </w:r>
      <w:r w:rsidR="003F42D2">
        <w:rPr>
          <w:rFonts w:ascii="Arial" w:hAnsi="Arial" w:cs="Arial"/>
          <w:sz w:val="22"/>
        </w:rPr>
        <w:t>16</w:t>
      </w:r>
      <w:r w:rsidR="002D6021" w:rsidRPr="005351C7">
        <w:rPr>
          <w:rFonts w:ascii="Arial" w:hAnsi="Arial" w:cs="Arial"/>
          <w:sz w:val="22"/>
        </w:rPr>
        <w:t xml:space="preserve">, the persons so nominated shall be deemed and declared to be elected at the </w:t>
      </w:r>
      <w:r w:rsidR="00C43AC1" w:rsidRPr="005351C7">
        <w:rPr>
          <w:rFonts w:ascii="Arial" w:hAnsi="Arial" w:cs="Arial"/>
          <w:sz w:val="22"/>
        </w:rPr>
        <w:t>Annual G</w:t>
      </w:r>
      <w:r w:rsidR="002D6021" w:rsidRPr="005351C7">
        <w:rPr>
          <w:rFonts w:ascii="Arial" w:hAnsi="Arial" w:cs="Arial"/>
          <w:sz w:val="22"/>
        </w:rPr>
        <w:t xml:space="preserve">eneral </w:t>
      </w:r>
      <w:r w:rsidR="00C43AC1" w:rsidRPr="005351C7">
        <w:rPr>
          <w:rFonts w:ascii="Arial" w:hAnsi="Arial" w:cs="Arial"/>
          <w:sz w:val="22"/>
        </w:rPr>
        <w:t>M</w:t>
      </w:r>
      <w:r w:rsidR="002D6021" w:rsidRPr="005351C7">
        <w:rPr>
          <w:rFonts w:ascii="Arial" w:hAnsi="Arial" w:cs="Arial"/>
          <w:sz w:val="22"/>
        </w:rPr>
        <w:t xml:space="preserve">eeting. </w:t>
      </w:r>
    </w:p>
    <w:p w14:paraId="45D61225" w14:textId="77777777" w:rsidR="00C43AC1" w:rsidRPr="005351C7" w:rsidRDefault="00C43AC1"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4082E517" w14:textId="6D7A6189" w:rsidR="00C43AC1"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bookmarkStart w:id="21" w:name="_Ref207090252"/>
      <w:r w:rsidRPr="005351C7">
        <w:rPr>
          <w:rFonts w:ascii="Arial" w:hAnsi="Arial" w:cs="Arial"/>
          <w:sz w:val="22"/>
        </w:rPr>
        <w:t xml:space="preserve">Whenever a ballot is necessary to determine the election of the Council </w:t>
      </w:r>
      <w:r w:rsidR="00FE6A36" w:rsidRPr="005351C7">
        <w:rPr>
          <w:rFonts w:ascii="Arial" w:hAnsi="Arial" w:cs="Arial"/>
          <w:sz w:val="22"/>
        </w:rPr>
        <w:t>m</w:t>
      </w:r>
      <w:r w:rsidRPr="005351C7">
        <w:rPr>
          <w:rFonts w:ascii="Arial" w:hAnsi="Arial" w:cs="Arial"/>
          <w:sz w:val="22"/>
        </w:rPr>
        <w:t xml:space="preserve">embers, there shall be sent to every </w:t>
      </w:r>
      <w:r w:rsidR="00C82750">
        <w:rPr>
          <w:rFonts w:ascii="Arial" w:hAnsi="Arial" w:cs="Arial"/>
          <w:sz w:val="22"/>
        </w:rPr>
        <w:t>NPA Member</w:t>
      </w:r>
      <w:r w:rsidRPr="005351C7">
        <w:rPr>
          <w:rFonts w:ascii="Arial" w:hAnsi="Arial" w:cs="Arial"/>
          <w:sz w:val="22"/>
        </w:rPr>
        <w:t xml:space="preserve">, not less than 21 days before the </w:t>
      </w:r>
      <w:r w:rsidR="00C43AC1" w:rsidRPr="005351C7">
        <w:rPr>
          <w:rFonts w:ascii="Arial" w:hAnsi="Arial" w:cs="Arial"/>
          <w:sz w:val="22"/>
        </w:rPr>
        <w:t>A</w:t>
      </w:r>
      <w:r w:rsidRPr="005351C7">
        <w:rPr>
          <w:rFonts w:ascii="Arial" w:hAnsi="Arial" w:cs="Arial"/>
          <w:sz w:val="22"/>
        </w:rPr>
        <w:t xml:space="preserve">nnual </w:t>
      </w:r>
      <w:r w:rsidR="00C43AC1" w:rsidRPr="005351C7">
        <w:rPr>
          <w:rFonts w:ascii="Arial" w:hAnsi="Arial" w:cs="Arial"/>
          <w:sz w:val="22"/>
        </w:rPr>
        <w:t>G</w:t>
      </w:r>
      <w:r w:rsidRPr="005351C7">
        <w:rPr>
          <w:rFonts w:ascii="Arial" w:hAnsi="Arial" w:cs="Arial"/>
          <w:sz w:val="22"/>
        </w:rPr>
        <w:t xml:space="preserve">eneral </w:t>
      </w:r>
      <w:r w:rsidR="00C43AC1" w:rsidRPr="005351C7">
        <w:rPr>
          <w:rFonts w:ascii="Arial" w:hAnsi="Arial" w:cs="Arial"/>
          <w:sz w:val="22"/>
        </w:rPr>
        <w:t>M</w:t>
      </w:r>
      <w:r w:rsidRPr="005351C7">
        <w:rPr>
          <w:rFonts w:ascii="Arial" w:hAnsi="Arial" w:cs="Arial"/>
          <w:sz w:val="22"/>
        </w:rPr>
        <w:t>eeting, a voting list which shall contain the following particulars:</w:t>
      </w:r>
      <w:bookmarkEnd w:id="21"/>
    </w:p>
    <w:p w14:paraId="789B806A" w14:textId="77777777" w:rsidR="00C43AC1" w:rsidRPr="005351C7" w:rsidRDefault="00C43AC1" w:rsidP="0073532A">
      <w:pPr>
        <w:pStyle w:val="ListParagraph"/>
        <w:tabs>
          <w:tab w:val="left" w:pos="1134"/>
        </w:tabs>
        <w:ind w:left="1134" w:hanging="708"/>
        <w:jc w:val="both"/>
        <w:rPr>
          <w:rFonts w:ascii="Arial" w:hAnsi="Arial" w:cs="Arial"/>
          <w:sz w:val="22"/>
        </w:rPr>
      </w:pPr>
    </w:p>
    <w:p w14:paraId="009A5347" w14:textId="1C9C3AA2" w:rsidR="002D6021" w:rsidRPr="005351C7" w:rsidRDefault="002D6021" w:rsidP="00083248">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 xml:space="preserve">the names in alphabetical order of the candidates nominated </w:t>
      </w:r>
      <w:r w:rsidR="00C43AC1" w:rsidRPr="005351C7">
        <w:rPr>
          <w:rFonts w:ascii="Arial" w:hAnsi="Arial" w:cs="Arial"/>
          <w:sz w:val="22"/>
        </w:rPr>
        <w:t xml:space="preserve">for election as Council </w:t>
      </w:r>
      <w:r w:rsidR="00FE6A36" w:rsidRPr="005351C7">
        <w:rPr>
          <w:rFonts w:ascii="Arial" w:hAnsi="Arial" w:cs="Arial"/>
          <w:sz w:val="22"/>
        </w:rPr>
        <w:t>m</w:t>
      </w:r>
      <w:r w:rsidR="00C43AC1" w:rsidRPr="005351C7">
        <w:rPr>
          <w:rFonts w:ascii="Arial" w:hAnsi="Arial" w:cs="Arial"/>
          <w:sz w:val="22"/>
        </w:rPr>
        <w:t>embers</w:t>
      </w:r>
      <w:r w:rsidRPr="005351C7">
        <w:rPr>
          <w:rFonts w:ascii="Arial" w:hAnsi="Arial" w:cs="Arial"/>
          <w:sz w:val="22"/>
        </w:rPr>
        <w:t>, their</w:t>
      </w:r>
      <w:r w:rsidR="00B665A3" w:rsidRPr="005351C7">
        <w:rPr>
          <w:rFonts w:ascii="Arial" w:hAnsi="Arial" w:cs="Arial"/>
          <w:sz w:val="22"/>
        </w:rPr>
        <w:t xml:space="preserve"> business</w:t>
      </w:r>
      <w:r w:rsidRPr="005351C7">
        <w:rPr>
          <w:rFonts w:ascii="Arial" w:hAnsi="Arial" w:cs="Arial"/>
          <w:sz w:val="22"/>
        </w:rPr>
        <w:t xml:space="preserve"> addresses</w:t>
      </w:r>
      <w:r w:rsidR="00C43AC1" w:rsidRPr="005351C7">
        <w:rPr>
          <w:rFonts w:ascii="Arial" w:hAnsi="Arial" w:cs="Arial"/>
          <w:sz w:val="22"/>
        </w:rPr>
        <w:t xml:space="preserve">, </w:t>
      </w:r>
      <w:r w:rsidRPr="005351C7">
        <w:rPr>
          <w:rFonts w:ascii="Arial" w:hAnsi="Arial" w:cs="Arial"/>
          <w:sz w:val="22"/>
        </w:rPr>
        <w:t xml:space="preserve">the name of the member </w:t>
      </w:r>
      <w:r w:rsidR="00AE5616" w:rsidRPr="005351C7">
        <w:rPr>
          <w:rFonts w:ascii="Arial" w:hAnsi="Arial" w:cs="Arial"/>
          <w:sz w:val="22"/>
        </w:rPr>
        <w:t xml:space="preserve">firm they represent and whether </w:t>
      </w:r>
      <w:r w:rsidRPr="005351C7">
        <w:rPr>
          <w:rFonts w:ascii="Arial" w:hAnsi="Arial" w:cs="Arial"/>
          <w:sz w:val="22"/>
        </w:rPr>
        <w:t>they are Registered individuals</w:t>
      </w:r>
      <w:r w:rsidR="00C43AC1" w:rsidRPr="005351C7">
        <w:rPr>
          <w:rFonts w:ascii="Arial" w:hAnsi="Arial" w:cs="Arial"/>
          <w:sz w:val="22"/>
        </w:rPr>
        <w:t xml:space="preserve"> </w:t>
      </w:r>
      <w:r w:rsidRPr="005351C7">
        <w:rPr>
          <w:rFonts w:ascii="Arial" w:hAnsi="Arial" w:cs="Arial"/>
          <w:sz w:val="22"/>
        </w:rPr>
        <w:t xml:space="preserve">and the names and </w:t>
      </w:r>
      <w:r w:rsidR="00AE32D8" w:rsidRPr="005351C7">
        <w:rPr>
          <w:rFonts w:ascii="Arial" w:hAnsi="Arial" w:cs="Arial"/>
          <w:sz w:val="22"/>
        </w:rPr>
        <w:t xml:space="preserve">business </w:t>
      </w:r>
      <w:r w:rsidRPr="005351C7">
        <w:rPr>
          <w:rFonts w:ascii="Arial" w:hAnsi="Arial" w:cs="Arial"/>
          <w:sz w:val="22"/>
        </w:rPr>
        <w:t>addresses of their respective nominators</w:t>
      </w:r>
      <w:r w:rsidR="00AE32D8" w:rsidRPr="005351C7">
        <w:rPr>
          <w:rFonts w:ascii="Arial" w:hAnsi="Arial" w:cs="Arial"/>
          <w:sz w:val="22"/>
        </w:rPr>
        <w:t xml:space="preserve"> and secondees</w:t>
      </w:r>
      <w:r w:rsidRPr="005351C7">
        <w:rPr>
          <w:rFonts w:ascii="Arial" w:hAnsi="Arial" w:cs="Arial"/>
          <w:sz w:val="22"/>
        </w:rPr>
        <w:t xml:space="preserve">; </w:t>
      </w:r>
    </w:p>
    <w:p w14:paraId="3B798C81" w14:textId="77777777" w:rsidR="00C43AC1" w:rsidRPr="005351C7" w:rsidRDefault="00C43AC1" w:rsidP="00083248">
      <w:pPr>
        <w:pStyle w:val="ListParagraph"/>
        <w:widowControl w:val="0"/>
        <w:tabs>
          <w:tab w:val="left" w:pos="1134"/>
        </w:tabs>
        <w:autoSpaceDE w:val="0"/>
        <w:autoSpaceDN w:val="0"/>
        <w:adjustRightInd w:val="0"/>
        <w:spacing w:before="1" w:beforeAutospacing="1" w:after="1" w:afterAutospacing="1" w:line="240" w:lineRule="auto"/>
        <w:ind w:left="876" w:right="-46"/>
        <w:jc w:val="both"/>
        <w:rPr>
          <w:rFonts w:ascii="Arial" w:hAnsi="Arial" w:cs="Arial"/>
          <w:sz w:val="22"/>
        </w:rPr>
      </w:pPr>
    </w:p>
    <w:p w14:paraId="4110162B" w14:textId="5D4E239E" w:rsidR="00C43AC1" w:rsidRPr="005351C7" w:rsidRDefault="002D6021" w:rsidP="00083248">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bookmarkStart w:id="22" w:name="_Ref209689691"/>
      <w:r w:rsidRPr="005351C7">
        <w:rPr>
          <w:rFonts w:ascii="Arial" w:hAnsi="Arial" w:cs="Arial"/>
          <w:sz w:val="22"/>
        </w:rPr>
        <w:t xml:space="preserve">an electoral statement supplied by each candidate, provided that each such statement shall consist of not more than </w:t>
      </w:r>
      <w:r w:rsidR="00C43AC1" w:rsidRPr="005351C7">
        <w:rPr>
          <w:rFonts w:ascii="Arial" w:hAnsi="Arial" w:cs="Arial"/>
          <w:sz w:val="22"/>
        </w:rPr>
        <w:t>2</w:t>
      </w:r>
      <w:r w:rsidRPr="005351C7">
        <w:rPr>
          <w:rFonts w:ascii="Arial" w:hAnsi="Arial" w:cs="Arial"/>
          <w:sz w:val="22"/>
        </w:rPr>
        <w:t xml:space="preserve">50 words and shall have been delivered to the office of the Association not less than 28 days before the </w:t>
      </w:r>
      <w:r w:rsidR="00AE32D8" w:rsidRPr="005351C7">
        <w:rPr>
          <w:rFonts w:ascii="Arial" w:hAnsi="Arial" w:cs="Arial"/>
          <w:sz w:val="22"/>
        </w:rPr>
        <w:t>A</w:t>
      </w:r>
      <w:r w:rsidRPr="005351C7">
        <w:rPr>
          <w:rFonts w:ascii="Arial" w:hAnsi="Arial" w:cs="Arial"/>
          <w:sz w:val="22"/>
        </w:rPr>
        <w:t xml:space="preserve">nnual </w:t>
      </w:r>
      <w:r w:rsidR="00AE32D8" w:rsidRPr="005351C7">
        <w:rPr>
          <w:rFonts w:ascii="Arial" w:hAnsi="Arial" w:cs="Arial"/>
          <w:sz w:val="22"/>
        </w:rPr>
        <w:t>G</w:t>
      </w:r>
      <w:r w:rsidRPr="005351C7">
        <w:rPr>
          <w:rFonts w:ascii="Arial" w:hAnsi="Arial" w:cs="Arial"/>
          <w:sz w:val="22"/>
        </w:rPr>
        <w:t xml:space="preserve">eneral </w:t>
      </w:r>
      <w:r w:rsidR="00AE32D8" w:rsidRPr="005351C7">
        <w:rPr>
          <w:rFonts w:ascii="Arial" w:hAnsi="Arial" w:cs="Arial"/>
          <w:sz w:val="22"/>
        </w:rPr>
        <w:t>M</w:t>
      </w:r>
      <w:r w:rsidRPr="005351C7">
        <w:rPr>
          <w:rFonts w:ascii="Arial" w:hAnsi="Arial" w:cs="Arial"/>
          <w:sz w:val="22"/>
        </w:rPr>
        <w:t>eeting</w:t>
      </w:r>
      <w:r w:rsidR="00AE5616" w:rsidRPr="005351C7">
        <w:rPr>
          <w:rFonts w:ascii="Arial" w:hAnsi="Arial" w:cs="Arial"/>
          <w:sz w:val="22"/>
        </w:rPr>
        <w:t>;</w:t>
      </w:r>
      <w:bookmarkEnd w:id="22"/>
    </w:p>
    <w:p w14:paraId="212F44BE" w14:textId="77777777" w:rsidR="00C43AC1" w:rsidRPr="005351C7" w:rsidRDefault="00C43AC1" w:rsidP="00083248">
      <w:pPr>
        <w:pStyle w:val="ListParagraph"/>
        <w:widowControl w:val="0"/>
        <w:tabs>
          <w:tab w:val="left" w:pos="1134"/>
        </w:tabs>
        <w:autoSpaceDE w:val="0"/>
        <w:autoSpaceDN w:val="0"/>
        <w:adjustRightInd w:val="0"/>
        <w:spacing w:before="1" w:beforeAutospacing="1" w:after="1" w:afterAutospacing="1" w:line="240" w:lineRule="auto"/>
        <w:ind w:left="876" w:right="-46"/>
        <w:jc w:val="both"/>
        <w:rPr>
          <w:rFonts w:ascii="Arial" w:hAnsi="Arial" w:cs="Arial"/>
          <w:sz w:val="22"/>
        </w:rPr>
      </w:pPr>
    </w:p>
    <w:p w14:paraId="2D6CEDB0" w14:textId="77777777" w:rsidR="00C43AC1" w:rsidRPr="005351C7" w:rsidRDefault="002D6021" w:rsidP="00083248">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the date on or before which t</w:t>
      </w:r>
      <w:r w:rsidR="00C43AC1" w:rsidRPr="005351C7">
        <w:rPr>
          <w:rFonts w:ascii="Arial" w:hAnsi="Arial" w:cs="Arial"/>
          <w:sz w:val="22"/>
        </w:rPr>
        <w:t>he voting list must be returned;</w:t>
      </w:r>
    </w:p>
    <w:p w14:paraId="46E74969" w14:textId="77777777" w:rsidR="00C43AC1" w:rsidRPr="005351C7" w:rsidRDefault="00C43AC1" w:rsidP="00083248">
      <w:pPr>
        <w:pStyle w:val="ListParagraph"/>
        <w:widowControl w:val="0"/>
        <w:tabs>
          <w:tab w:val="left" w:pos="1134"/>
        </w:tabs>
        <w:autoSpaceDE w:val="0"/>
        <w:autoSpaceDN w:val="0"/>
        <w:adjustRightInd w:val="0"/>
        <w:spacing w:before="1" w:beforeAutospacing="1" w:after="1" w:afterAutospacing="1" w:line="240" w:lineRule="auto"/>
        <w:ind w:left="876" w:right="-46"/>
        <w:jc w:val="both"/>
        <w:rPr>
          <w:rFonts w:ascii="Arial" w:hAnsi="Arial" w:cs="Arial"/>
          <w:sz w:val="22"/>
        </w:rPr>
      </w:pPr>
    </w:p>
    <w:p w14:paraId="31F81E22" w14:textId="7F379618" w:rsidR="002D6021" w:rsidRPr="005351C7" w:rsidRDefault="002D6021" w:rsidP="00083248">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 xml:space="preserve">the number of vacancies for Council </w:t>
      </w:r>
      <w:r w:rsidR="00FE6A36" w:rsidRPr="005351C7">
        <w:rPr>
          <w:rFonts w:ascii="Arial" w:hAnsi="Arial" w:cs="Arial"/>
          <w:sz w:val="22"/>
        </w:rPr>
        <w:t>m</w:t>
      </w:r>
      <w:r w:rsidRPr="005351C7">
        <w:rPr>
          <w:rFonts w:ascii="Arial" w:hAnsi="Arial" w:cs="Arial"/>
          <w:sz w:val="22"/>
        </w:rPr>
        <w:t xml:space="preserve">embers; </w:t>
      </w:r>
      <w:r w:rsidR="00AE5616" w:rsidRPr="005351C7">
        <w:rPr>
          <w:rFonts w:ascii="Arial" w:hAnsi="Arial" w:cs="Arial"/>
          <w:sz w:val="22"/>
        </w:rPr>
        <w:t>and</w:t>
      </w:r>
    </w:p>
    <w:p w14:paraId="16A8C1CA" w14:textId="77777777" w:rsidR="00C43AC1" w:rsidRPr="005351C7" w:rsidRDefault="00C43AC1" w:rsidP="00083248">
      <w:pPr>
        <w:pStyle w:val="ListParagraph"/>
        <w:widowControl w:val="0"/>
        <w:tabs>
          <w:tab w:val="left" w:pos="1134"/>
        </w:tabs>
        <w:autoSpaceDE w:val="0"/>
        <w:autoSpaceDN w:val="0"/>
        <w:adjustRightInd w:val="0"/>
        <w:spacing w:before="1" w:beforeAutospacing="1" w:after="1" w:afterAutospacing="1" w:line="240" w:lineRule="auto"/>
        <w:ind w:left="876" w:right="-46"/>
        <w:jc w:val="both"/>
        <w:rPr>
          <w:rFonts w:ascii="Arial" w:hAnsi="Arial" w:cs="Arial"/>
          <w:sz w:val="22"/>
        </w:rPr>
      </w:pPr>
    </w:p>
    <w:p w14:paraId="631F2824" w14:textId="128618B9" w:rsidR="002D6021" w:rsidRPr="005351C7" w:rsidRDefault="002D6021" w:rsidP="00083248">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 xml:space="preserve">the address of the </w:t>
      </w:r>
      <w:r w:rsidR="00AE32D8" w:rsidRPr="005351C7">
        <w:rPr>
          <w:rFonts w:ascii="Arial" w:hAnsi="Arial" w:cs="Arial"/>
          <w:sz w:val="22"/>
        </w:rPr>
        <w:t>Registered O</w:t>
      </w:r>
      <w:r w:rsidRPr="005351C7">
        <w:rPr>
          <w:rFonts w:ascii="Arial" w:hAnsi="Arial" w:cs="Arial"/>
          <w:sz w:val="22"/>
        </w:rPr>
        <w:t>ffice for return of the voting list.</w:t>
      </w:r>
    </w:p>
    <w:p w14:paraId="3D53CB0A" w14:textId="77777777" w:rsidR="00C43AC1" w:rsidRPr="005351C7" w:rsidRDefault="00C43AC1" w:rsidP="0073532A">
      <w:pPr>
        <w:pStyle w:val="ListParagraph"/>
        <w:tabs>
          <w:tab w:val="left" w:pos="1134"/>
          <w:tab w:val="left" w:pos="1560"/>
        </w:tabs>
        <w:ind w:left="1134"/>
        <w:jc w:val="both"/>
        <w:rPr>
          <w:rFonts w:ascii="Arial" w:hAnsi="Arial" w:cs="Arial"/>
          <w:sz w:val="22"/>
        </w:rPr>
      </w:pPr>
    </w:p>
    <w:p w14:paraId="7BF4DBFD" w14:textId="77777777" w:rsidR="00E14D42" w:rsidRDefault="00E14D42" w:rsidP="00E14D42">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Pr>
          <w:rFonts w:ascii="Arial" w:hAnsi="Arial" w:cs="Arial"/>
          <w:sz w:val="22"/>
        </w:rPr>
        <w:t>In relation to the voting list:</w:t>
      </w:r>
    </w:p>
    <w:p w14:paraId="794B1208" w14:textId="77777777" w:rsidR="00E14D42" w:rsidRDefault="00E14D42" w:rsidP="00281C02">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64AF9312" w14:textId="0A53FBA6" w:rsidR="00E14D42" w:rsidRDefault="00E14D42" w:rsidP="00281C02">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Pr>
          <w:rFonts w:ascii="Arial" w:hAnsi="Arial" w:cs="Arial"/>
          <w:sz w:val="22"/>
        </w:rPr>
        <w:lastRenderedPageBreak/>
        <w:t>t</w:t>
      </w:r>
      <w:r w:rsidRPr="005351C7">
        <w:rPr>
          <w:rFonts w:ascii="Arial" w:hAnsi="Arial" w:cs="Arial"/>
          <w:sz w:val="22"/>
        </w:rPr>
        <w:t>he voting list must be delivered to the Registered Office of the Association either in a sealed envelope or by emailing a scanned copy to an email address designated and communicated for this purpose not less than four clear days prior to the date of the Annual General Meeting</w:t>
      </w:r>
      <w:r>
        <w:rPr>
          <w:rFonts w:ascii="Arial" w:hAnsi="Arial" w:cs="Arial"/>
          <w:sz w:val="22"/>
        </w:rPr>
        <w:t>; and</w:t>
      </w:r>
    </w:p>
    <w:p w14:paraId="016F89BF" w14:textId="77777777" w:rsidR="00E14D42" w:rsidRPr="005351C7" w:rsidRDefault="00E14D42" w:rsidP="00281C02">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572AC700" w14:textId="66193295" w:rsidR="00281C02" w:rsidRDefault="002D6021" w:rsidP="00E14D42">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 xml:space="preserve">each </w:t>
      </w:r>
      <w:r w:rsidR="00C82750">
        <w:rPr>
          <w:rFonts w:ascii="Arial" w:hAnsi="Arial" w:cs="Arial"/>
          <w:sz w:val="22"/>
        </w:rPr>
        <w:t>NPA Member</w:t>
      </w:r>
      <w:r w:rsidRPr="005351C7">
        <w:rPr>
          <w:rFonts w:ascii="Arial" w:hAnsi="Arial" w:cs="Arial"/>
          <w:sz w:val="22"/>
        </w:rPr>
        <w:t xml:space="preserve"> shall be entitled</w:t>
      </w:r>
      <w:r w:rsidR="00632FB0" w:rsidRPr="005351C7">
        <w:rPr>
          <w:rFonts w:ascii="Arial" w:hAnsi="Arial" w:cs="Arial"/>
          <w:sz w:val="22"/>
        </w:rPr>
        <w:t xml:space="preserve"> </w:t>
      </w:r>
      <w:r w:rsidRPr="005351C7">
        <w:rPr>
          <w:rFonts w:ascii="Arial" w:hAnsi="Arial" w:cs="Arial"/>
          <w:sz w:val="22"/>
        </w:rPr>
        <w:t>to vote</w:t>
      </w:r>
      <w:r w:rsidR="00632FB0" w:rsidRPr="005351C7">
        <w:rPr>
          <w:rFonts w:ascii="Arial" w:hAnsi="Arial" w:cs="Arial"/>
          <w:sz w:val="22"/>
        </w:rPr>
        <w:t xml:space="preserve"> </w:t>
      </w:r>
      <w:r w:rsidR="00C43AC1" w:rsidRPr="005351C7">
        <w:rPr>
          <w:rFonts w:ascii="Arial" w:hAnsi="Arial" w:cs="Arial"/>
          <w:sz w:val="22"/>
        </w:rPr>
        <w:t xml:space="preserve">for their choice of Council </w:t>
      </w:r>
      <w:r w:rsidR="00FE6A36" w:rsidRPr="005351C7">
        <w:rPr>
          <w:rFonts w:ascii="Arial" w:hAnsi="Arial" w:cs="Arial"/>
          <w:sz w:val="22"/>
        </w:rPr>
        <w:t>m</w:t>
      </w:r>
      <w:r w:rsidR="00C43AC1" w:rsidRPr="005351C7">
        <w:rPr>
          <w:rFonts w:ascii="Arial" w:hAnsi="Arial" w:cs="Arial"/>
          <w:sz w:val="22"/>
        </w:rPr>
        <w:t>embers</w:t>
      </w:r>
      <w:r w:rsidR="00281C02">
        <w:rPr>
          <w:rFonts w:ascii="Arial" w:hAnsi="Arial" w:cs="Arial"/>
          <w:sz w:val="22"/>
        </w:rPr>
        <w:t>; and</w:t>
      </w:r>
    </w:p>
    <w:p w14:paraId="1F2139BF" w14:textId="77777777" w:rsidR="00281C02" w:rsidRPr="00281C02" w:rsidRDefault="00281C02" w:rsidP="006F1890">
      <w:pPr>
        <w:pStyle w:val="ListParagraph"/>
        <w:rPr>
          <w:rFonts w:ascii="Arial" w:hAnsi="Arial" w:cs="Arial"/>
          <w:sz w:val="22"/>
        </w:rPr>
      </w:pPr>
    </w:p>
    <w:p w14:paraId="52A10FEE" w14:textId="562E4D6A" w:rsidR="00C43AC1" w:rsidRPr="005351C7" w:rsidRDefault="00281C02" w:rsidP="00281C02">
      <w:pPr>
        <w:pStyle w:val="ListParagraph"/>
        <w:widowControl w:val="0"/>
        <w:numPr>
          <w:ilvl w:val="2"/>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Pr>
          <w:rFonts w:ascii="Arial" w:hAnsi="Arial" w:cs="Arial"/>
          <w:sz w:val="22"/>
        </w:rPr>
        <w:t>t</w:t>
      </w:r>
      <w:r w:rsidR="00632FB0" w:rsidRPr="005351C7">
        <w:rPr>
          <w:rFonts w:ascii="Arial" w:hAnsi="Arial" w:cs="Arial"/>
          <w:sz w:val="22"/>
        </w:rPr>
        <w:t xml:space="preserve">he number of votes </w:t>
      </w:r>
      <w:r>
        <w:rPr>
          <w:rFonts w:ascii="Arial" w:hAnsi="Arial" w:cs="Arial"/>
          <w:sz w:val="22"/>
        </w:rPr>
        <w:t>each NPA Member</w:t>
      </w:r>
      <w:r w:rsidRPr="005351C7">
        <w:rPr>
          <w:rFonts w:ascii="Arial" w:hAnsi="Arial" w:cs="Arial"/>
          <w:sz w:val="22"/>
        </w:rPr>
        <w:t xml:space="preserve"> </w:t>
      </w:r>
      <w:r w:rsidR="00632FB0" w:rsidRPr="005351C7">
        <w:rPr>
          <w:rFonts w:ascii="Arial" w:hAnsi="Arial" w:cs="Arial"/>
          <w:sz w:val="22"/>
        </w:rPr>
        <w:t>can cast depends on their number of stores registered</w:t>
      </w:r>
      <w:r>
        <w:rPr>
          <w:rFonts w:ascii="Arial" w:hAnsi="Arial" w:cs="Arial"/>
          <w:sz w:val="22"/>
        </w:rPr>
        <w:t>,</w:t>
      </w:r>
      <w:r w:rsidR="00632FB0" w:rsidRPr="005351C7">
        <w:rPr>
          <w:rFonts w:ascii="Arial" w:hAnsi="Arial" w:cs="Arial"/>
          <w:sz w:val="22"/>
        </w:rPr>
        <w:t xml:space="preserve"> up to a maximum of</w:t>
      </w:r>
      <w:r w:rsidR="00596E1C">
        <w:rPr>
          <w:rFonts w:ascii="Arial" w:hAnsi="Arial" w:cs="Arial"/>
          <w:sz w:val="22"/>
        </w:rPr>
        <w:t xml:space="preserve"> six</w:t>
      </w:r>
      <w:r w:rsidR="00632FB0" w:rsidRPr="005351C7">
        <w:rPr>
          <w:rFonts w:ascii="Arial" w:hAnsi="Arial" w:cs="Arial"/>
          <w:sz w:val="22"/>
        </w:rPr>
        <w:t xml:space="preserve"> votes</w:t>
      </w:r>
      <w:r>
        <w:rPr>
          <w:rFonts w:ascii="Arial" w:hAnsi="Arial" w:cs="Arial"/>
          <w:sz w:val="22"/>
        </w:rPr>
        <w:t>,</w:t>
      </w:r>
      <w:r w:rsidR="00632FB0" w:rsidRPr="005351C7">
        <w:rPr>
          <w:rFonts w:ascii="Arial" w:hAnsi="Arial" w:cs="Arial"/>
          <w:sz w:val="22"/>
        </w:rPr>
        <w:t xml:space="preserve"> in accordance with </w:t>
      </w:r>
      <w:r w:rsidR="00402FBF" w:rsidRPr="005351C7">
        <w:rPr>
          <w:rFonts w:ascii="Arial" w:hAnsi="Arial" w:cs="Arial"/>
          <w:sz w:val="22"/>
        </w:rPr>
        <w:t>A</w:t>
      </w:r>
      <w:r w:rsidR="00632FB0" w:rsidRPr="005351C7">
        <w:rPr>
          <w:rFonts w:ascii="Arial" w:hAnsi="Arial" w:cs="Arial"/>
          <w:sz w:val="22"/>
        </w:rPr>
        <w:t>rticle</w:t>
      </w:r>
      <w:r w:rsidR="006E267D">
        <w:rPr>
          <w:rFonts w:ascii="Arial" w:hAnsi="Arial" w:cs="Arial"/>
          <w:sz w:val="22"/>
        </w:rPr>
        <w:t xml:space="preserve"> </w:t>
      </w:r>
      <w:r w:rsidR="006E267D" w:rsidRPr="006E267D">
        <w:rPr>
          <w:rFonts w:ascii="Arial" w:hAnsi="Arial" w:cs="Arial"/>
          <w:sz w:val="22"/>
        </w:rPr>
        <w:t>6.1</w:t>
      </w:r>
      <w:r w:rsidR="00C82750">
        <w:rPr>
          <w:rFonts w:ascii="Arial" w:hAnsi="Arial" w:cs="Arial"/>
          <w:sz w:val="22"/>
        </w:rPr>
        <w:t>.2(b)</w:t>
      </w:r>
      <w:r>
        <w:rPr>
          <w:rFonts w:ascii="Arial" w:hAnsi="Arial" w:cs="Arial"/>
          <w:sz w:val="22"/>
        </w:rPr>
        <w:t xml:space="preserve"> (e.g. </w:t>
      </w:r>
      <w:r w:rsidR="00DD0034" w:rsidRPr="005351C7">
        <w:rPr>
          <w:rFonts w:ascii="Arial" w:hAnsi="Arial" w:cs="Arial"/>
          <w:sz w:val="22"/>
        </w:rPr>
        <w:t xml:space="preserve">if there were </w:t>
      </w:r>
      <w:r w:rsidR="00596E1C">
        <w:rPr>
          <w:rFonts w:ascii="Arial" w:hAnsi="Arial" w:cs="Arial"/>
          <w:sz w:val="22"/>
        </w:rPr>
        <w:t>two</w:t>
      </w:r>
      <w:r w:rsidR="00DD0034" w:rsidRPr="005351C7">
        <w:rPr>
          <w:rFonts w:ascii="Arial" w:hAnsi="Arial" w:cs="Arial"/>
          <w:sz w:val="22"/>
        </w:rPr>
        <w:t xml:space="preserve"> seats available</w:t>
      </w:r>
      <w:r w:rsidR="00AE32D8" w:rsidRPr="005351C7">
        <w:rPr>
          <w:rFonts w:ascii="Arial" w:hAnsi="Arial" w:cs="Arial"/>
          <w:sz w:val="22"/>
        </w:rPr>
        <w:t>,</w:t>
      </w:r>
      <w:r w:rsidR="00DD0034" w:rsidRPr="005351C7">
        <w:rPr>
          <w:rFonts w:ascii="Arial" w:hAnsi="Arial" w:cs="Arial"/>
          <w:sz w:val="22"/>
        </w:rPr>
        <w:t xml:space="preserve"> a </w:t>
      </w:r>
      <w:r w:rsidR="00AE32D8" w:rsidRPr="005351C7">
        <w:rPr>
          <w:rFonts w:ascii="Arial" w:hAnsi="Arial" w:cs="Arial"/>
          <w:sz w:val="22"/>
        </w:rPr>
        <w:t xml:space="preserve">member firm </w:t>
      </w:r>
      <w:r w:rsidR="00DD0034" w:rsidRPr="005351C7">
        <w:rPr>
          <w:rFonts w:ascii="Arial" w:hAnsi="Arial" w:cs="Arial"/>
          <w:sz w:val="22"/>
        </w:rPr>
        <w:t xml:space="preserve">with </w:t>
      </w:r>
      <w:r w:rsidR="00596E1C">
        <w:rPr>
          <w:rFonts w:ascii="Arial" w:hAnsi="Arial" w:cs="Arial"/>
          <w:sz w:val="22"/>
        </w:rPr>
        <w:t>four</w:t>
      </w:r>
      <w:r w:rsidR="00DD0034" w:rsidRPr="005351C7">
        <w:rPr>
          <w:rFonts w:ascii="Arial" w:hAnsi="Arial" w:cs="Arial"/>
          <w:sz w:val="22"/>
        </w:rPr>
        <w:t xml:space="preserve"> stores could place up to </w:t>
      </w:r>
      <w:r w:rsidR="00596E1C">
        <w:rPr>
          <w:rFonts w:ascii="Arial" w:hAnsi="Arial" w:cs="Arial"/>
          <w:sz w:val="22"/>
        </w:rPr>
        <w:t xml:space="preserve">four </w:t>
      </w:r>
      <w:r w:rsidR="00DD0034" w:rsidRPr="005351C7">
        <w:rPr>
          <w:rFonts w:ascii="Arial" w:hAnsi="Arial" w:cs="Arial"/>
          <w:sz w:val="22"/>
        </w:rPr>
        <w:t xml:space="preserve">votes against one candidate and up to </w:t>
      </w:r>
      <w:r w:rsidR="00596E1C">
        <w:rPr>
          <w:rFonts w:ascii="Arial" w:hAnsi="Arial" w:cs="Arial"/>
          <w:sz w:val="22"/>
        </w:rPr>
        <w:t>four</w:t>
      </w:r>
      <w:r w:rsidR="00DD0034" w:rsidRPr="005351C7">
        <w:rPr>
          <w:rFonts w:ascii="Arial" w:hAnsi="Arial" w:cs="Arial"/>
          <w:sz w:val="22"/>
        </w:rPr>
        <w:t xml:space="preserve"> votes against another candidate</w:t>
      </w:r>
      <w:r>
        <w:rPr>
          <w:rFonts w:ascii="Arial" w:hAnsi="Arial" w:cs="Arial"/>
          <w:sz w:val="22"/>
        </w:rPr>
        <w:t>)</w:t>
      </w:r>
      <w:r w:rsidR="00DD0034" w:rsidRPr="005351C7">
        <w:rPr>
          <w:rFonts w:ascii="Arial" w:hAnsi="Arial" w:cs="Arial"/>
          <w:sz w:val="22"/>
        </w:rPr>
        <w:t>.</w:t>
      </w:r>
    </w:p>
    <w:p w14:paraId="07ECFA60" w14:textId="77777777" w:rsidR="00C43AC1" w:rsidRPr="005351C7" w:rsidRDefault="00C43AC1"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294DF158" w14:textId="19B94668" w:rsidR="002D6021"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A member shall not give more than</w:t>
      </w:r>
      <w:r w:rsidR="00C43AC1" w:rsidRPr="005351C7">
        <w:rPr>
          <w:rFonts w:ascii="Arial" w:hAnsi="Arial" w:cs="Arial"/>
          <w:sz w:val="22"/>
        </w:rPr>
        <w:t xml:space="preserve"> one vote to any</w:t>
      </w:r>
      <w:r w:rsidR="00444764" w:rsidRPr="005351C7">
        <w:rPr>
          <w:rFonts w:ascii="Arial" w:hAnsi="Arial" w:cs="Arial"/>
          <w:sz w:val="22"/>
        </w:rPr>
        <w:t xml:space="preserve"> </w:t>
      </w:r>
      <w:r w:rsidR="00C43AC1" w:rsidRPr="005351C7">
        <w:rPr>
          <w:rFonts w:ascii="Arial" w:hAnsi="Arial" w:cs="Arial"/>
          <w:sz w:val="22"/>
        </w:rPr>
        <w:t>one candidate and a</w:t>
      </w:r>
      <w:r w:rsidRPr="005351C7">
        <w:rPr>
          <w:rFonts w:ascii="Arial" w:hAnsi="Arial" w:cs="Arial"/>
          <w:sz w:val="22"/>
        </w:rPr>
        <w:t xml:space="preserve"> vote shall be exercised by placing a cross </w:t>
      </w:r>
      <w:r w:rsidR="00A71CE1" w:rsidRPr="005351C7">
        <w:rPr>
          <w:rFonts w:ascii="Arial" w:hAnsi="Arial" w:cs="Arial"/>
          <w:sz w:val="22"/>
        </w:rPr>
        <w:t xml:space="preserve">in the space provide </w:t>
      </w:r>
      <w:r w:rsidRPr="005351C7">
        <w:rPr>
          <w:rFonts w:ascii="Arial" w:hAnsi="Arial" w:cs="Arial"/>
          <w:sz w:val="22"/>
        </w:rPr>
        <w:t>opposite the name of the candidate for whom the member completing the voting list intends to vote</w:t>
      </w:r>
      <w:r w:rsidR="0035689D" w:rsidRPr="005351C7">
        <w:rPr>
          <w:rFonts w:ascii="Arial" w:hAnsi="Arial" w:cs="Arial"/>
          <w:sz w:val="22"/>
        </w:rPr>
        <w:t>.</w:t>
      </w:r>
      <w:r w:rsidRPr="005351C7">
        <w:rPr>
          <w:rFonts w:ascii="Arial" w:hAnsi="Arial" w:cs="Arial"/>
          <w:sz w:val="22"/>
        </w:rPr>
        <w:t xml:space="preserve"> </w:t>
      </w:r>
    </w:p>
    <w:p w14:paraId="2E3086D9" w14:textId="77777777" w:rsidR="00A71CE1" w:rsidRPr="005351C7" w:rsidRDefault="00A71CE1"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16B2106C" w14:textId="3E175CB5" w:rsidR="002D6021"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 xml:space="preserve">Any voting list returned to the office after the prescribed time shall be rejected by the scrutineers appointed under </w:t>
      </w:r>
      <w:r w:rsidR="009F5E8B" w:rsidRPr="005351C7">
        <w:rPr>
          <w:rFonts w:ascii="Arial" w:hAnsi="Arial" w:cs="Arial"/>
          <w:sz w:val="22"/>
        </w:rPr>
        <w:t xml:space="preserve">Rule </w:t>
      </w:r>
      <w:r w:rsidR="00402FBF" w:rsidRPr="005351C7">
        <w:rPr>
          <w:rFonts w:ascii="Arial" w:hAnsi="Arial" w:cs="Arial"/>
          <w:sz w:val="22"/>
        </w:rPr>
        <w:fldChar w:fldCharType="begin"/>
      </w:r>
      <w:r w:rsidR="00402FBF" w:rsidRPr="005351C7">
        <w:rPr>
          <w:rFonts w:ascii="Arial" w:hAnsi="Arial" w:cs="Arial"/>
          <w:sz w:val="22"/>
        </w:rPr>
        <w:instrText xml:space="preserve"> REF _Ref207090300 \r \h </w:instrText>
      </w:r>
      <w:r w:rsidR="005351C7" w:rsidRPr="005351C7">
        <w:rPr>
          <w:rFonts w:ascii="Arial" w:hAnsi="Arial" w:cs="Arial"/>
          <w:sz w:val="22"/>
        </w:rPr>
        <w:instrText xml:space="preserve"> \* MERGEFORMAT </w:instrText>
      </w:r>
      <w:r w:rsidR="00402FBF" w:rsidRPr="005351C7">
        <w:rPr>
          <w:rFonts w:ascii="Arial" w:hAnsi="Arial" w:cs="Arial"/>
          <w:sz w:val="22"/>
        </w:rPr>
      </w:r>
      <w:r w:rsidR="00402FBF" w:rsidRPr="005351C7">
        <w:rPr>
          <w:rFonts w:ascii="Arial" w:hAnsi="Arial" w:cs="Arial"/>
          <w:sz w:val="22"/>
        </w:rPr>
        <w:fldChar w:fldCharType="separate"/>
      </w:r>
      <w:r w:rsidR="00EE14B5">
        <w:rPr>
          <w:rFonts w:ascii="Arial" w:hAnsi="Arial" w:cs="Arial"/>
          <w:sz w:val="22"/>
        </w:rPr>
        <w:t>7.12</w:t>
      </w:r>
      <w:r w:rsidR="00402FBF" w:rsidRPr="005351C7">
        <w:rPr>
          <w:rFonts w:ascii="Arial" w:hAnsi="Arial" w:cs="Arial"/>
          <w:sz w:val="22"/>
        </w:rPr>
        <w:fldChar w:fldCharType="end"/>
      </w:r>
      <w:r w:rsidR="00402FBF" w:rsidRPr="005351C7">
        <w:rPr>
          <w:rFonts w:ascii="Arial" w:hAnsi="Arial" w:cs="Arial"/>
          <w:sz w:val="22"/>
        </w:rPr>
        <w:t xml:space="preserve"> </w:t>
      </w:r>
      <w:r w:rsidRPr="005351C7">
        <w:rPr>
          <w:rFonts w:ascii="Arial" w:hAnsi="Arial" w:cs="Arial"/>
          <w:sz w:val="22"/>
        </w:rPr>
        <w:t xml:space="preserve">below. </w:t>
      </w:r>
    </w:p>
    <w:p w14:paraId="482CADB1" w14:textId="77777777" w:rsidR="00A71CE1" w:rsidRPr="005351C7" w:rsidRDefault="00A71CE1"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0839851A" w14:textId="77777777" w:rsidR="00A71CE1" w:rsidRPr="005351C7" w:rsidRDefault="00A71CE1"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21B3EBB9" w14:textId="7517EB86" w:rsidR="00A71CE1"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bookmarkStart w:id="23" w:name="_Ref207090300"/>
      <w:r w:rsidRPr="005351C7">
        <w:rPr>
          <w:rFonts w:ascii="Arial" w:hAnsi="Arial" w:cs="Arial"/>
          <w:sz w:val="22"/>
        </w:rPr>
        <w:t xml:space="preserve">The envelopes containing the voting lists shall be opened </w:t>
      </w:r>
      <w:r w:rsidR="00963687" w:rsidRPr="005351C7">
        <w:rPr>
          <w:rFonts w:ascii="Arial" w:hAnsi="Arial" w:cs="Arial"/>
          <w:sz w:val="22"/>
        </w:rPr>
        <w:t xml:space="preserve">or the voting lists attached to emails shall be printed </w:t>
      </w:r>
      <w:r w:rsidRPr="005351C7">
        <w:rPr>
          <w:rFonts w:ascii="Arial" w:hAnsi="Arial" w:cs="Arial"/>
          <w:sz w:val="22"/>
        </w:rPr>
        <w:t xml:space="preserve">and the votes counted in the presence of two scrutineers (not being Council </w:t>
      </w:r>
      <w:r w:rsidR="00FE6A36" w:rsidRPr="005351C7">
        <w:rPr>
          <w:rFonts w:ascii="Arial" w:hAnsi="Arial" w:cs="Arial"/>
          <w:sz w:val="22"/>
        </w:rPr>
        <w:t>m</w:t>
      </w:r>
      <w:r w:rsidRPr="005351C7">
        <w:rPr>
          <w:rFonts w:ascii="Arial" w:hAnsi="Arial" w:cs="Arial"/>
          <w:sz w:val="22"/>
        </w:rPr>
        <w:t xml:space="preserve">embers or Officers or candidates for election as Council </w:t>
      </w:r>
      <w:r w:rsidR="00FE6A36" w:rsidRPr="005351C7">
        <w:rPr>
          <w:rFonts w:ascii="Arial" w:hAnsi="Arial" w:cs="Arial"/>
          <w:sz w:val="22"/>
        </w:rPr>
        <w:t>m</w:t>
      </w:r>
      <w:r w:rsidRPr="005351C7">
        <w:rPr>
          <w:rFonts w:ascii="Arial" w:hAnsi="Arial" w:cs="Arial"/>
          <w:sz w:val="22"/>
        </w:rPr>
        <w:t xml:space="preserve">embers or Officers) appointed by the </w:t>
      </w:r>
      <w:r w:rsidR="00A82330" w:rsidRPr="005351C7">
        <w:rPr>
          <w:rFonts w:ascii="Arial" w:hAnsi="Arial" w:cs="Arial"/>
          <w:sz w:val="22"/>
        </w:rPr>
        <w:t>Chief Executive</w:t>
      </w:r>
      <w:r w:rsidR="0007160F" w:rsidRPr="005351C7">
        <w:rPr>
          <w:rFonts w:ascii="Arial" w:hAnsi="Arial" w:cs="Arial"/>
          <w:sz w:val="22"/>
        </w:rPr>
        <w:t xml:space="preserve"> </w:t>
      </w:r>
      <w:r w:rsidRPr="005351C7">
        <w:rPr>
          <w:rFonts w:ascii="Arial" w:hAnsi="Arial" w:cs="Arial"/>
          <w:sz w:val="22"/>
        </w:rPr>
        <w:t xml:space="preserve">and the scrutineers shall report the result to the </w:t>
      </w:r>
      <w:r w:rsidR="006F371F" w:rsidRPr="005351C7">
        <w:rPr>
          <w:rFonts w:ascii="Arial" w:hAnsi="Arial" w:cs="Arial"/>
          <w:sz w:val="22"/>
        </w:rPr>
        <w:t>Chief Executive</w:t>
      </w:r>
      <w:r w:rsidRPr="005351C7">
        <w:rPr>
          <w:rFonts w:ascii="Arial" w:hAnsi="Arial" w:cs="Arial"/>
          <w:sz w:val="22"/>
        </w:rPr>
        <w:t>.</w:t>
      </w:r>
      <w:bookmarkEnd w:id="23"/>
      <w:r w:rsidRPr="005351C7">
        <w:rPr>
          <w:rFonts w:ascii="Arial" w:hAnsi="Arial" w:cs="Arial"/>
          <w:sz w:val="22"/>
        </w:rPr>
        <w:t xml:space="preserve"> </w:t>
      </w:r>
    </w:p>
    <w:p w14:paraId="0E66D14E" w14:textId="77777777" w:rsidR="00A71CE1" w:rsidRPr="005351C7" w:rsidRDefault="00A71CE1"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1978608D" w14:textId="1FEF9B8B" w:rsidR="002D6021" w:rsidRPr="005351C7" w:rsidRDefault="005976B5"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T</w:t>
      </w:r>
      <w:r w:rsidR="002D1697" w:rsidRPr="005351C7">
        <w:rPr>
          <w:rFonts w:ascii="Arial" w:hAnsi="Arial" w:cs="Arial"/>
          <w:sz w:val="22"/>
        </w:rPr>
        <w:t>h</w:t>
      </w:r>
      <w:r w:rsidR="002D6021" w:rsidRPr="005351C7">
        <w:rPr>
          <w:rFonts w:ascii="Arial" w:hAnsi="Arial" w:cs="Arial"/>
          <w:sz w:val="22"/>
        </w:rPr>
        <w:t xml:space="preserve">e vacancies for Council </w:t>
      </w:r>
      <w:r w:rsidR="00FE6A36" w:rsidRPr="005351C7">
        <w:rPr>
          <w:rFonts w:ascii="Arial" w:hAnsi="Arial" w:cs="Arial"/>
          <w:sz w:val="22"/>
        </w:rPr>
        <w:t>m</w:t>
      </w:r>
      <w:r w:rsidR="002D6021" w:rsidRPr="005351C7">
        <w:rPr>
          <w:rFonts w:ascii="Arial" w:hAnsi="Arial" w:cs="Arial"/>
          <w:sz w:val="22"/>
        </w:rPr>
        <w:t xml:space="preserve">embers </w:t>
      </w:r>
      <w:r w:rsidR="00C70BF2" w:rsidRPr="005351C7">
        <w:rPr>
          <w:rFonts w:ascii="Arial" w:hAnsi="Arial" w:cs="Arial"/>
          <w:sz w:val="22"/>
        </w:rPr>
        <w:t xml:space="preserve">shall </w:t>
      </w:r>
      <w:r w:rsidR="007300D6" w:rsidRPr="005351C7">
        <w:rPr>
          <w:rFonts w:ascii="Arial" w:hAnsi="Arial" w:cs="Arial"/>
          <w:sz w:val="22"/>
        </w:rPr>
        <w:t xml:space="preserve">be filled by those candidates </w:t>
      </w:r>
      <w:r w:rsidR="002D6021" w:rsidRPr="005351C7">
        <w:rPr>
          <w:rFonts w:ascii="Arial" w:hAnsi="Arial" w:cs="Arial"/>
          <w:sz w:val="22"/>
        </w:rPr>
        <w:t>who receive the highest number of votes</w:t>
      </w:r>
      <w:r w:rsidR="002B026F" w:rsidRPr="005351C7">
        <w:rPr>
          <w:rFonts w:ascii="Arial" w:hAnsi="Arial" w:cs="Arial"/>
          <w:sz w:val="22"/>
        </w:rPr>
        <w:t xml:space="preserve"> </w:t>
      </w:r>
      <w:r w:rsidR="007300D6" w:rsidRPr="005351C7">
        <w:rPr>
          <w:rFonts w:ascii="Arial" w:hAnsi="Arial" w:cs="Arial"/>
          <w:sz w:val="22"/>
        </w:rPr>
        <w:t xml:space="preserve">who </w:t>
      </w:r>
      <w:r w:rsidR="002D6021" w:rsidRPr="005351C7">
        <w:rPr>
          <w:rFonts w:ascii="Arial" w:hAnsi="Arial" w:cs="Arial"/>
          <w:sz w:val="22"/>
        </w:rPr>
        <w:t xml:space="preserve">shall be declared by the President, or failing him, the Chief Executive, at the </w:t>
      </w:r>
      <w:r w:rsidR="009413E4" w:rsidRPr="005351C7">
        <w:rPr>
          <w:rFonts w:ascii="Arial" w:hAnsi="Arial" w:cs="Arial"/>
          <w:sz w:val="22"/>
        </w:rPr>
        <w:t>A</w:t>
      </w:r>
      <w:r w:rsidR="002D6021" w:rsidRPr="005351C7">
        <w:rPr>
          <w:rFonts w:ascii="Arial" w:hAnsi="Arial" w:cs="Arial"/>
          <w:sz w:val="22"/>
        </w:rPr>
        <w:t xml:space="preserve">nnual </w:t>
      </w:r>
      <w:r w:rsidR="009413E4" w:rsidRPr="005351C7">
        <w:rPr>
          <w:rFonts w:ascii="Arial" w:hAnsi="Arial" w:cs="Arial"/>
          <w:sz w:val="22"/>
        </w:rPr>
        <w:t>G</w:t>
      </w:r>
      <w:r w:rsidR="002D6021" w:rsidRPr="005351C7">
        <w:rPr>
          <w:rFonts w:ascii="Arial" w:hAnsi="Arial" w:cs="Arial"/>
          <w:sz w:val="22"/>
        </w:rPr>
        <w:t xml:space="preserve">eneral </w:t>
      </w:r>
      <w:r w:rsidR="009413E4" w:rsidRPr="005351C7">
        <w:rPr>
          <w:rFonts w:ascii="Arial" w:hAnsi="Arial" w:cs="Arial"/>
          <w:sz w:val="22"/>
        </w:rPr>
        <w:t>M</w:t>
      </w:r>
      <w:r w:rsidR="002D6021" w:rsidRPr="005351C7">
        <w:rPr>
          <w:rFonts w:ascii="Arial" w:hAnsi="Arial" w:cs="Arial"/>
          <w:sz w:val="22"/>
        </w:rPr>
        <w:t xml:space="preserve">eeting to be duly elected as Council </w:t>
      </w:r>
      <w:r w:rsidR="00FE6A36" w:rsidRPr="005351C7">
        <w:rPr>
          <w:rFonts w:ascii="Arial" w:hAnsi="Arial" w:cs="Arial"/>
          <w:sz w:val="22"/>
        </w:rPr>
        <w:t>m</w:t>
      </w:r>
      <w:r w:rsidR="002D6021" w:rsidRPr="005351C7">
        <w:rPr>
          <w:rFonts w:ascii="Arial" w:hAnsi="Arial" w:cs="Arial"/>
          <w:sz w:val="22"/>
        </w:rPr>
        <w:t xml:space="preserve">embers. </w:t>
      </w:r>
    </w:p>
    <w:p w14:paraId="3A1CB214" w14:textId="77777777" w:rsidR="009413E4" w:rsidRPr="005351C7" w:rsidRDefault="009413E4"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79E86D39" w14:textId="7DC766E2" w:rsidR="002D6021"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If in any election two or more candidates obtain an equal number of votes in such circumstances as would render it uncertain which candidate would be elected, the matter shall be decided by lot</w:t>
      </w:r>
      <w:r w:rsidR="00C55A0E">
        <w:rPr>
          <w:rFonts w:ascii="Arial" w:hAnsi="Arial" w:cs="Arial"/>
          <w:sz w:val="22"/>
        </w:rPr>
        <w:t xml:space="preserve"> prior to the Annual General Meeting taking place</w:t>
      </w:r>
      <w:r w:rsidRPr="005351C7">
        <w:rPr>
          <w:rFonts w:ascii="Arial" w:hAnsi="Arial" w:cs="Arial"/>
          <w:sz w:val="22"/>
        </w:rPr>
        <w:t xml:space="preserve">. </w:t>
      </w:r>
    </w:p>
    <w:p w14:paraId="64B31A3E" w14:textId="77777777" w:rsidR="009413E4" w:rsidRPr="005351C7" w:rsidRDefault="009413E4" w:rsidP="00083248">
      <w:pPr>
        <w:pStyle w:val="ListParagraph"/>
        <w:widowControl w:val="0"/>
        <w:tabs>
          <w:tab w:val="left" w:pos="1134"/>
        </w:tabs>
        <w:autoSpaceDE w:val="0"/>
        <w:autoSpaceDN w:val="0"/>
        <w:adjustRightInd w:val="0"/>
        <w:spacing w:before="1" w:beforeAutospacing="1" w:after="1" w:afterAutospacing="1" w:line="240" w:lineRule="auto"/>
        <w:ind w:left="735" w:right="-46"/>
        <w:jc w:val="both"/>
        <w:rPr>
          <w:rFonts w:ascii="Arial" w:hAnsi="Arial" w:cs="Arial"/>
          <w:sz w:val="22"/>
        </w:rPr>
      </w:pPr>
    </w:p>
    <w:p w14:paraId="4602A426" w14:textId="45E4C2E8" w:rsidR="002D6021" w:rsidRPr="005351C7" w:rsidRDefault="002D6021" w:rsidP="00083248">
      <w:pPr>
        <w:pStyle w:val="ListParagraph"/>
        <w:widowControl w:val="0"/>
        <w:numPr>
          <w:ilvl w:val="1"/>
          <w:numId w:val="5"/>
        </w:numPr>
        <w:tabs>
          <w:tab w:val="left" w:pos="1134"/>
        </w:tabs>
        <w:autoSpaceDE w:val="0"/>
        <w:autoSpaceDN w:val="0"/>
        <w:adjustRightInd w:val="0"/>
        <w:spacing w:before="1" w:beforeAutospacing="1" w:after="1" w:afterAutospacing="1" w:line="240" w:lineRule="auto"/>
        <w:ind w:right="-46"/>
        <w:jc w:val="both"/>
        <w:rPr>
          <w:rFonts w:ascii="Arial" w:hAnsi="Arial" w:cs="Arial"/>
          <w:sz w:val="22"/>
        </w:rPr>
      </w:pPr>
      <w:r w:rsidRPr="005351C7">
        <w:rPr>
          <w:rFonts w:ascii="Arial" w:hAnsi="Arial" w:cs="Arial"/>
          <w:sz w:val="22"/>
        </w:rPr>
        <w:t>No canvassing shall be permitted in relation to any election under th</w:t>
      </w:r>
      <w:r w:rsidR="003352A0" w:rsidRPr="005351C7">
        <w:rPr>
          <w:rFonts w:ascii="Arial" w:hAnsi="Arial" w:cs="Arial"/>
          <w:sz w:val="22"/>
        </w:rPr>
        <w:t>ese</w:t>
      </w:r>
      <w:r w:rsidRPr="005351C7">
        <w:rPr>
          <w:rFonts w:ascii="Arial" w:hAnsi="Arial" w:cs="Arial"/>
          <w:sz w:val="22"/>
        </w:rPr>
        <w:t xml:space="preserve"> </w:t>
      </w:r>
      <w:r w:rsidR="005B0B54" w:rsidRPr="005351C7">
        <w:rPr>
          <w:rFonts w:ascii="Arial" w:hAnsi="Arial" w:cs="Arial"/>
          <w:sz w:val="22"/>
        </w:rPr>
        <w:t>R</w:t>
      </w:r>
      <w:r w:rsidR="003352A0" w:rsidRPr="005351C7">
        <w:rPr>
          <w:rFonts w:ascii="Arial" w:hAnsi="Arial" w:cs="Arial"/>
          <w:sz w:val="22"/>
        </w:rPr>
        <w:t>ules</w:t>
      </w:r>
      <w:r w:rsidRPr="005351C7">
        <w:rPr>
          <w:rFonts w:ascii="Arial" w:hAnsi="Arial" w:cs="Arial"/>
          <w:sz w:val="22"/>
        </w:rPr>
        <w:t xml:space="preserve"> other than by means of the electoral sta</w:t>
      </w:r>
      <w:r w:rsidR="003352A0" w:rsidRPr="005351C7">
        <w:rPr>
          <w:rFonts w:ascii="Arial" w:hAnsi="Arial" w:cs="Arial"/>
          <w:sz w:val="22"/>
        </w:rPr>
        <w:t xml:space="preserve">tement referred to in </w:t>
      </w:r>
      <w:r w:rsidR="000A302B" w:rsidRPr="005351C7">
        <w:rPr>
          <w:rFonts w:ascii="Arial" w:hAnsi="Arial" w:cs="Arial"/>
          <w:sz w:val="22"/>
        </w:rPr>
        <w:t>R</w:t>
      </w:r>
      <w:r w:rsidR="003352A0" w:rsidRPr="005351C7">
        <w:rPr>
          <w:rFonts w:ascii="Arial" w:hAnsi="Arial" w:cs="Arial"/>
          <w:sz w:val="22"/>
        </w:rPr>
        <w:t>ule</w:t>
      </w:r>
      <w:r w:rsidR="00F16DBB" w:rsidRPr="005351C7">
        <w:rPr>
          <w:rFonts w:ascii="Arial" w:hAnsi="Arial" w:cs="Arial"/>
          <w:sz w:val="22"/>
        </w:rPr>
        <w:t xml:space="preserve"> </w:t>
      </w:r>
      <w:r w:rsidR="00F16DBB" w:rsidRPr="005351C7">
        <w:rPr>
          <w:rFonts w:ascii="Arial" w:hAnsi="Arial" w:cs="Arial"/>
          <w:sz w:val="22"/>
        </w:rPr>
        <w:fldChar w:fldCharType="begin"/>
      </w:r>
      <w:r w:rsidR="00F16DBB" w:rsidRPr="005351C7">
        <w:rPr>
          <w:rFonts w:ascii="Arial" w:hAnsi="Arial" w:cs="Arial"/>
          <w:sz w:val="22"/>
        </w:rPr>
        <w:instrText xml:space="preserve"> REF _Ref209689691 \r \h </w:instrText>
      </w:r>
      <w:r w:rsidR="005351C7" w:rsidRPr="005351C7">
        <w:rPr>
          <w:rFonts w:ascii="Arial" w:hAnsi="Arial" w:cs="Arial"/>
          <w:sz w:val="22"/>
        </w:rPr>
        <w:instrText xml:space="preserve"> \* MERGEFORMAT </w:instrText>
      </w:r>
      <w:r w:rsidR="00F16DBB" w:rsidRPr="005351C7">
        <w:rPr>
          <w:rFonts w:ascii="Arial" w:hAnsi="Arial" w:cs="Arial"/>
          <w:sz w:val="22"/>
        </w:rPr>
      </w:r>
      <w:r w:rsidR="00F16DBB" w:rsidRPr="005351C7">
        <w:rPr>
          <w:rFonts w:ascii="Arial" w:hAnsi="Arial" w:cs="Arial"/>
          <w:sz w:val="22"/>
        </w:rPr>
        <w:fldChar w:fldCharType="separate"/>
      </w:r>
      <w:r w:rsidR="00EE14B5">
        <w:rPr>
          <w:rFonts w:ascii="Arial" w:hAnsi="Arial" w:cs="Arial"/>
          <w:sz w:val="22"/>
        </w:rPr>
        <w:t>7.8.2</w:t>
      </w:r>
      <w:r w:rsidR="00F16DBB" w:rsidRPr="005351C7">
        <w:rPr>
          <w:rFonts w:ascii="Arial" w:hAnsi="Arial" w:cs="Arial"/>
          <w:sz w:val="22"/>
        </w:rPr>
        <w:fldChar w:fldCharType="end"/>
      </w:r>
      <w:r w:rsidR="003352A0" w:rsidRPr="005351C7">
        <w:rPr>
          <w:rFonts w:ascii="Arial" w:hAnsi="Arial" w:cs="Arial"/>
          <w:sz w:val="22"/>
        </w:rPr>
        <w:t xml:space="preserve"> </w:t>
      </w:r>
      <w:r w:rsidRPr="005351C7">
        <w:rPr>
          <w:rFonts w:ascii="Arial" w:hAnsi="Arial" w:cs="Arial"/>
          <w:sz w:val="22"/>
        </w:rPr>
        <w:t xml:space="preserve">above. </w:t>
      </w:r>
    </w:p>
    <w:p w14:paraId="6E6027A9" w14:textId="77777777" w:rsidR="0018165A" w:rsidRPr="005351C7" w:rsidRDefault="0018165A" w:rsidP="0073532A">
      <w:pPr>
        <w:jc w:val="both"/>
        <w:rPr>
          <w:rFonts w:ascii="Arial" w:hAnsi="Arial" w:cs="Arial"/>
          <w:sz w:val="22"/>
        </w:rPr>
      </w:pPr>
      <w:r w:rsidRPr="005351C7">
        <w:rPr>
          <w:rFonts w:ascii="Arial" w:hAnsi="Arial" w:cs="Arial"/>
          <w:sz w:val="22"/>
        </w:rPr>
        <w:br w:type="page"/>
      </w:r>
    </w:p>
    <w:p w14:paraId="79DE60C6" w14:textId="33936829" w:rsidR="003352A0" w:rsidRPr="005351C7" w:rsidRDefault="00C449EE" w:rsidP="009C58F0">
      <w:pPr>
        <w:pStyle w:val="ListParagraph"/>
        <w:ind w:left="0"/>
        <w:jc w:val="both"/>
        <w:rPr>
          <w:rFonts w:ascii="Arial" w:hAnsi="Arial" w:cs="Arial"/>
          <w:b/>
          <w:sz w:val="22"/>
        </w:rPr>
      </w:pPr>
      <w:bookmarkStart w:id="24" w:name="_Ref209691309"/>
      <w:bookmarkStart w:id="25" w:name="_Ref210139661"/>
      <w:r w:rsidRPr="005351C7">
        <w:rPr>
          <w:rFonts w:ascii="Arial" w:hAnsi="Arial" w:cs="Arial"/>
          <w:b/>
          <w:sz w:val="22"/>
        </w:rPr>
        <w:lastRenderedPageBreak/>
        <w:t>APPENDIX</w:t>
      </w:r>
      <w:bookmarkEnd w:id="24"/>
      <w:r w:rsidR="009C58F0">
        <w:rPr>
          <w:rFonts w:ascii="Arial" w:hAnsi="Arial" w:cs="Arial"/>
          <w:b/>
          <w:sz w:val="22"/>
        </w:rPr>
        <w:t xml:space="preserve"> 1: ROLES</w:t>
      </w:r>
      <w:bookmarkEnd w:id="25"/>
    </w:p>
    <w:p w14:paraId="072924B9" w14:textId="77777777" w:rsidR="00C449EE" w:rsidRPr="005351C7" w:rsidRDefault="00C449EE" w:rsidP="00C449EE">
      <w:pPr>
        <w:pStyle w:val="ListParagraph"/>
        <w:ind w:left="0"/>
        <w:jc w:val="both"/>
        <w:rPr>
          <w:rFonts w:ascii="Arial" w:hAnsi="Arial" w:cs="Arial"/>
          <w:b/>
          <w:sz w:val="22"/>
        </w:rPr>
      </w:pPr>
    </w:p>
    <w:p w14:paraId="7C5282C1" w14:textId="6BFE72F1" w:rsidR="00C449EE" w:rsidRPr="005351C7" w:rsidRDefault="00C449EE" w:rsidP="00C449EE">
      <w:pPr>
        <w:pStyle w:val="ListParagraph"/>
        <w:widowControl w:val="0"/>
        <w:numPr>
          <w:ilvl w:val="0"/>
          <w:numId w:val="19"/>
        </w:numPr>
        <w:tabs>
          <w:tab w:val="left" w:pos="284"/>
        </w:tabs>
        <w:autoSpaceDE w:val="0"/>
        <w:autoSpaceDN w:val="0"/>
        <w:adjustRightInd w:val="0"/>
        <w:spacing w:before="1" w:beforeAutospacing="1" w:after="1" w:afterAutospacing="1" w:line="240" w:lineRule="auto"/>
        <w:ind w:right="-46"/>
        <w:rPr>
          <w:rStyle w:val="Strong"/>
          <w:rFonts w:ascii="Arial" w:hAnsi="Arial" w:cs="Arial"/>
          <w:sz w:val="22"/>
        </w:rPr>
      </w:pPr>
      <w:bookmarkStart w:id="26" w:name="_Ref210139788"/>
      <w:r w:rsidRPr="005351C7">
        <w:rPr>
          <w:rStyle w:val="Strong"/>
          <w:rFonts w:ascii="Arial" w:hAnsi="Arial" w:cs="Arial"/>
          <w:sz w:val="22"/>
        </w:rPr>
        <w:t xml:space="preserve">The </w:t>
      </w:r>
      <w:r w:rsidR="0079540A">
        <w:rPr>
          <w:rStyle w:val="Strong"/>
          <w:rFonts w:ascii="Arial" w:hAnsi="Arial" w:cs="Arial"/>
          <w:sz w:val="22"/>
        </w:rPr>
        <w:t xml:space="preserve">Role of the </w:t>
      </w:r>
      <w:r w:rsidRPr="005351C7">
        <w:rPr>
          <w:rStyle w:val="Strong"/>
          <w:rFonts w:ascii="Arial" w:hAnsi="Arial" w:cs="Arial"/>
          <w:sz w:val="22"/>
        </w:rPr>
        <w:t>President</w:t>
      </w:r>
      <w:bookmarkEnd w:id="26"/>
      <w:r w:rsidRPr="005351C7">
        <w:rPr>
          <w:rStyle w:val="Strong"/>
          <w:rFonts w:ascii="Arial" w:hAnsi="Arial" w:cs="Arial"/>
          <w:sz w:val="22"/>
        </w:rPr>
        <w:t xml:space="preserve"> </w:t>
      </w:r>
    </w:p>
    <w:p w14:paraId="59ED36DE" w14:textId="77777777" w:rsidR="00C449EE" w:rsidRPr="005351C7" w:rsidRDefault="00C449EE" w:rsidP="00C449EE">
      <w:pPr>
        <w:pStyle w:val="ListParagraph"/>
        <w:widowControl w:val="0"/>
        <w:tabs>
          <w:tab w:val="left" w:pos="284"/>
        </w:tabs>
        <w:autoSpaceDE w:val="0"/>
        <w:autoSpaceDN w:val="0"/>
        <w:adjustRightInd w:val="0"/>
        <w:spacing w:before="1" w:beforeAutospacing="1" w:after="1" w:afterAutospacing="1" w:line="240" w:lineRule="auto"/>
        <w:ind w:left="360" w:right="-46"/>
        <w:rPr>
          <w:rStyle w:val="Strong"/>
          <w:rFonts w:ascii="Arial" w:hAnsi="Arial" w:cs="Arial"/>
          <w:sz w:val="22"/>
        </w:rPr>
      </w:pPr>
    </w:p>
    <w:p w14:paraId="633378CC" w14:textId="33A92DE5" w:rsidR="003F0C45" w:rsidRPr="005351C7" w:rsidRDefault="003F0C45" w:rsidP="00C449EE">
      <w:pPr>
        <w:pStyle w:val="ListParagraph"/>
        <w:widowControl w:val="0"/>
        <w:numPr>
          <w:ilvl w:val="1"/>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sidRPr="005351C7">
        <w:rPr>
          <w:rFonts w:ascii="Arial" w:hAnsi="Arial" w:cs="Arial"/>
          <w:sz w:val="22"/>
        </w:rPr>
        <w:t>T</w:t>
      </w:r>
      <w:r w:rsidR="009F5E8B" w:rsidRPr="005351C7">
        <w:rPr>
          <w:rFonts w:ascii="Arial" w:hAnsi="Arial" w:cs="Arial"/>
          <w:sz w:val="22"/>
        </w:rPr>
        <w:t>he primary responsibility of the President is t</w:t>
      </w:r>
      <w:r w:rsidRPr="005351C7">
        <w:rPr>
          <w:rFonts w:ascii="Arial" w:hAnsi="Arial" w:cs="Arial"/>
          <w:sz w:val="22"/>
        </w:rPr>
        <w:t xml:space="preserve">o lead the Association as the chief elected </w:t>
      </w:r>
      <w:r w:rsidR="007300D6" w:rsidRPr="005351C7">
        <w:rPr>
          <w:rFonts w:ascii="Arial" w:hAnsi="Arial" w:cs="Arial"/>
          <w:sz w:val="22"/>
        </w:rPr>
        <w:t>O</w:t>
      </w:r>
      <w:r w:rsidRPr="005351C7">
        <w:rPr>
          <w:rFonts w:ascii="Arial" w:hAnsi="Arial" w:cs="Arial"/>
          <w:sz w:val="22"/>
        </w:rPr>
        <w:t xml:space="preserve">fficer, to chair the </w:t>
      </w:r>
      <w:r w:rsidR="008D006D" w:rsidRPr="005351C7">
        <w:rPr>
          <w:rFonts w:ascii="Arial" w:hAnsi="Arial" w:cs="Arial"/>
          <w:sz w:val="22"/>
        </w:rPr>
        <w:t>Council</w:t>
      </w:r>
      <w:r w:rsidRPr="005351C7">
        <w:rPr>
          <w:rFonts w:ascii="Arial" w:hAnsi="Arial" w:cs="Arial"/>
          <w:sz w:val="22"/>
        </w:rPr>
        <w:t xml:space="preserve"> and, on behalf of the </w:t>
      </w:r>
      <w:r w:rsidR="008D006D" w:rsidRPr="005351C7">
        <w:rPr>
          <w:rFonts w:ascii="Arial" w:hAnsi="Arial" w:cs="Arial"/>
          <w:sz w:val="22"/>
        </w:rPr>
        <w:t>Council</w:t>
      </w:r>
      <w:r w:rsidRPr="005351C7">
        <w:rPr>
          <w:rFonts w:ascii="Arial" w:hAnsi="Arial" w:cs="Arial"/>
          <w:sz w:val="22"/>
        </w:rPr>
        <w:t xml:space="preserve">, to provide guidance </w:t>
      </w:r>
      <w:r w:rsidR="002C3DD0" w:rsidRPr="005351C7">
        <w:rPr>
          <w:rFonts w:ascii="Arial" w:hAnsi="Arial" w:cs="Arial"/>
          <w:sz w:val="22"/>
        </w:rPr>
        <w:t xml:space="preserve">and support </w:t>
      </w:r>
      <w:r w:rsidRPr="005351C7">
        <w:rPr>
          <w:rFonts w:ascii="Arial" w:hAnsi="Arial" w:cs="Arial"/>
          <w:sz w:val="22"/>
        </w:rPr>
        <w:t xml:space="preserve">to the </w:t>
      </w:r>
      <w:r w:rsidR="008D006D" w:rsidRPr="005351C7">
        <w:rPr>
          <w:rFonts w:ascii="Arial" w:hAnsi="Arial" w:cs="Arial"/>
          <w:sz w:val="22"/>
        </w:rPr>
        <w:t>Chief Executive</w:t>
      </w:r>
      <w:r w:rsidRPr="005351C7">
        <w:rPr>
          <w:rFonts w:ascii="Arial" w:hAnsi="Arial" w:cs="Arial"/>
          <w:sz w:val="22"/>
        </w:rPr>
        <w:t xml:space="preserve"> in order to achieve the Association's objectives.</w:t>
      </w:r>
    </w:p>
    <w:p w14:paraId="59DF142B" w14:textId="77777777" w:rsidR="00C449EE" w:rsidRPr="005351C7" w:rsidRDefault="00C449EE" w:rsidP="00C449EE">
      <w:pPr>
        <w:pStyle w:val="ListParagraph"/>
        <w:widowControl w:val="0"/>
        <w:tabs>
          <w:tab w:val="left" w:pos="1134"/>
        </w:tabs>
        <w:autoSpaceDE w:val="0"/>
        <w:autoSpaceDN w:val="0"/>
        <w:adjustRightInd w:val="0"/>
        <w:spacing w:before="100" w:beforeAutospacing="1" w:after="100" w:afterAutospacing="1" w:line="240" w:lineRule="auto"/>
        <w:ind w:left="735" w:right="-46"/>
        <w:jc w:val="both"/>
        <w:rPr>
          <w:rFonts w:ascii="Arial" w:hAnsi="Arial" w:cs="Arial"/>
          <w:sz w:val="22"/>
        </w:rPr>
      </w:pPr>
    </w:p>
    <w:p w14:paraId="515C7A67" w14:textId="78E5EF5B" w:rsidR="00C449EE" w:rsidRPr="005351C7" w:rsidRDefault="003F0C45" w:rsidP="00C449EE">
      <w:pPr>
        <w:pStyle w:val="ListParagraph"/>
        <w:widowControl w:val="0"/>
        <w:numPr>
          <w:ilvl w:val="1"/>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sidRPr="005351C7">
        <w:rPr>
          <w:rFonts w:ascii="Arial" w:hAnsi="Arial" w:cs="Arial"/>
          <w:sz w:val="22"/>
        </w:rPr>
        <w:t>Key duties and responsibilities</w:t>
      </w:r>
      <w:r w:rsidR="00390CF3" w:rsidRPr="005351C7">
        <w:rPr>
          <w:rFonts w:ascii="Arial" w:hAnsi="Arial" w:cs="Arial"/>
          <w:sz w:val="22"/>
        </w:rPr>
        <w:t xml:space="preserve"> are to</w:t>
      </w:r>
      <w:r w:rsidRPr="005351C7">
        <w:rPr>
          <w:rFonts w:ascii="Arial" w:hAnsi="Arial" w:cs="Arial"/>
          <w:sz w:val="22"/>
        </w:rPr>
        <w:t>:</w:t>
      </w:r>
    </w:p>
    <w:p w14:paraId="552C81E7" w14:textId="77777777" w:rsidR="00C449EE" w:rsidRPr="005351C7" w:rsidRDefault="00C449EE" w:rsidP="00C449EE">
      <w:pPr>
        <w:pStyle w:val="ListParagraph"/>
        <w:rPr>
          <w:rFonts w:ascii="Arial" w:hAnsi="Arial" w:cs="Arial"/>
          <w:sz w:val="22"/>
        </w:rPr>
      </w:pPr>
    </w:p>
    <w:p w14:paraId="5C2CD5A6" w14:textId="481E0B7F"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p</w:t>
      </w:r>
      <w:r w:rsidR="003F0C45" w:rsidRPr="005351C7">
        <w:rPr>
          <w:rFonts w:ascii="Arial" w:hAnsi="Arial" w:cs="Arial"/>
          <w:sz w:val="22"/>
        </w:rPr>
        <w:t>rovide leadership to the professio</w:t>
      </w:r>
      <w:r w:rsidR="008D006D" w:rsidRPr="005351C7">
        <w:rPr>
          <w:rFonts w:ascii="Arial" w:hAnsi="Arial" w:cs="Arial"/>
          <w:sz w:val="22"/>
        </w:rPr>
        <w:t xml:space="preserve">n, the </w:t>
      </w:r>
      <w:r w:rsidR="005E505E" w:rsidRPr="005351C7">
        <w:rPr>
          <w:rFonts w:ascii="Arial" w:hAnsi="Arial" w:cs="Arial"/>
          <w:sz w:val="22"/>
        </w:rPr>
        <w:t>Council</w:t>
      </w:r>
      <w:r w:rsidR="008D006D" w:rsidRPr="005351C7">
        <w:rPr>
          <w:rFonts w:ascii="Arial" w:hAnsi="Arial" w:cs="Arial"/>
          <w:sz w:val="22"/>
        </w:rPr>
        <w:t xml:space="preserve"> and the membership</w:t>
      </w:r>
      <w:r w:rsidR="00C55A0E">
        <w:rPr>
          <w:rFonts w:ascii="Arial" w:hAnsi="Arial" w:cs="Arial"/>
          <w:sz w:val="22"/>
        </w:rPr>
        <w:t>;</w:t>
      </w:r>
      <w:r w:rsidR="008D006D" w:rsidRPr="005351C7">
        <w:rPr>
          <w:rFonts w:ascii="Arial" w:hAnsi="Arial" w:cs="Arial"/>
          <w:sz w:val="22"/>
        </w:rPr>
        <w:br/>
      </w:r>
    </w:p>
    <w:p w14:paraId="3F0D1DD7" w14:textId="1F2FF2D1"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r</w:t>
      </w:r>
      <w:r w:rsidR="003F0C45" w:rsidRPr="005351C7">
        <w:rPr>
          <w:rFonts w:ascii="Arial" w:hAnsi="Arial" w:cs="Arial"/>
          <w:sz w:val="22"/>
        </w:rPr>
        <w:t>epresent</w:t>
      </w:r>
      <w:r w:rsidR="003225A7" w:rsidRPr="005351C7">
        <w:rPr>
          <w:rFonts w:ascii="Arial" w:hAnsi="Arial" w:cs="Arial"/>
          <w:sz w:val="22"/>
        </w:rPr>
        <w:t xml:space="preserve"> </w:t>
      </w:r>
      <w:r w:rsidR="003F0C45" w:rsidRPr="005351C7">
        <w:rPr>
          <w:rFonts w:ascii="Arial" w:hAnsi="Arial" w:cs="Arial"/>
          <w:sz w:val="22"/>
        </w:rPr>
        <w:t>the Association and the profession</w:t>
      </w:r>
      <w:r w:rsidR="00C55A0E">
        <w:rPr>
          <w:rFonts w:ascii="Arial" w:hAnsi="Arial" w:cs="Arial"/>
          <w:sz w:val="22"/>
        </w:rPr>
        <w:t>;</w:t>
      </w:r>
      <w:r w:rsidR="008D006D" w:rsidRPr="005351C7">
        <w:rPr>
          <w:rFonts w:ascii="Arial" w:hAnsi="Arial" w:cs="Arial"/>
          <w:sz w:val="22"/>
        </w:rPr>
        <w:br/>
      </w:r>
    </w:p>
    <w:p w14:paraId="753EA774" w14:textId="30DEF669"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s</w:t>
      </w:r>
      <w:r w:rsidR="003F0C45" w:rsidRPr="005351C7">
        <w:rPr>
          <w:rFonts w:ascii="Arial" w:hAnsi="Arial" w:cs="Arial"/>
          <w:sz w:val="22"/>
        </w:rPr>
        <w:t>upport the Association and its pol</w:t>
      </w:r>
      <w:r w:rsidR="008D006D" w:rsidRPr="005351C7">
        <w:rPr>
          <w:rFonts w:ascii="Arial" w:hAnsi="Arial" w:cs="Arial"/>
          <w:sz w:val="22"/>
        </w:rPr>
        <w:t>icies internally and externally</w:t>
      </w:r>
      <w:r w:rsidR="00C55A0E">
        <w:rPr>
          <w:rFonts w:ascii="Arial" w:hAnsi="Arial" w:cs="Arial"/>
          <w:sz w:val="22"/>
        </w:rPr>
        <w:t>;</w:t>
      </w:r>
      <w:r w:rsidR="008D006D" w:rsidRPr="005351C7">
        <w:rPr>
          <w:rFonts w:ascii="Arial" w:hAnsi="Arial" w:cs="Arial"/>
          <w:sz w:val="22"/>
        </w:rPr>
        <w:br/>
      </w:r>
    </w:p>
    <w:p w14:paraId="7FAB11FC" w14:textId="18621FA8"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F0C45" w:rsidRPr="005351C7">
        <w:rPr>
          <w:rFonts w:ascii="Arial" w:hAnsi="Arial" w:cs="Arial"/>
          <w:sz w:val="22"/>
        </w:rPr>
        <w:t>xercise the governing authority of the Council when advised to do so</w:t>
      </w:r>
      <w:r w:rsidR="00C55A0E">
        <w:rPr>
          <w:rFonts w:ascii="Arial" w:hAnsi="Arial" w:cs="Arial"/>
          <w:sz w:val="22"/>
        </w:rPr>
        <w:t>;</w:t>
      </w:r>
      <w:r w:rsidR="008D006D" w:rsidRPr="005351C7">
        <w:rPr>
          <w:rFonts w:ascii="Arial" w:hAnsi="Arial" w:cs="Arial"/>
          <w:sz w:val="22"/>
        </w:rPr>
        <w:br/>
      </w:r>
    </w:p>
    <w:p w14:paraId="60DDF2B2" w14:textId="233DAF58"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c</w:t>
      </w:r>
      <w:r w:rsidR="003F0C45" w:rsidRPr="005351C7">
        <w:rPr>
          <w:rFonts w:ascii="Arial" w:hAnsi="Arial" w:cs="Arial"/>
          <w:sz w:val="22"/>
        </w:rPr>
        <w:t xml:space="preserve">oordinate the planning of the </w:t>
      </w:r>
      <w:r w:rsidR="008D006D" w:rsidRPr="005351C7">
        <w:rPr>
          <w:rFonts w:ascii="Arial" w:hAnsi="Arial" w:cs="Arial"/>
          <w:sz w:val="22"/>
        </w:rPr>
        <w:t>Council’s</w:t>
      </w:r>
      <w:r w:rsidR="003F0C45" w:rsidRPr="005351C7">
        <w:rPr>
          <w:rFonts w:ascii="Arial" w:hAnsi="Arial" w:cs="Arial"/>
          <w:sz w:val="22"/>
        </w:rPr>
        <w:t xml:space="preserve"> activities for the year ahead and plans for the </w:t>
      </w:r>
      <w:r w:rsidR="007300D6" w:rsidRPr="005351C7">
        <w:rPr>
          <w:rFonts w:ascii="Arial" w:hAnsi="Arial" w:cs="Arial"/>
          <w:sz w:val="22"/>
        </w:rPr>
        <w:t>A</w:t>
      </w:r>
      <w:r w:rsidR="003F0C45" w:rsidRPr="005351C7">
        <w:rPr>
          <w:rFonts w:ascii="Arial" w:hAnsi="Arial" w:cs="Arial"/>
          <w:sz w:val="22"/>
        </w:rPr>
        <w:t>ssociation's future. In this capacity, the</w:t>
      </w:r>
      <w:r w:rsidR="0007160F" w:rsidRPr="005351C7">
        <w:rPr>
          <w:rFonts w:ascii="Arial" w:hAnsi="Arial" w:cs="Arial"/>
          <w:sz w:val="22"/>
        </w:rPr>
        <w:t xml:space="preserve"> </w:t>
      </w:r>
      <w:r w:rsidR="00EC4F62" w:rsidRPr="005351C7">
        <w:rPr>
          <w:rFonts w:ascii="Arial" w:hAnsi="Arial" w:cs="Arial"/>
          <w:sz w:val="22"/>
        </w:rPr>
        <w:t xml:space="preserve">President </w:t>
      </w:r>
      <w:r w:rsidR="003F0C45" w:rsidRPr="005351C7">
        <w:rPr>
          <w:rFonts w:ascii="Arial" w:hAnsi="Arial" w:cs="Arial"/>
          <w:sz w:val="22"/>
        </w:rPr>
        <w:t xml:space="preserve">is responsible for ensuring that an </w:t>
      </w:r>
      <w:r w:rsidR="008D006D" w:rsidRPr="005351C7">
        <w:rPr>
          <w:rFonts w:ascii="Arial" w:hAnsi="Arial" w:cs="Arial"/>
          <w:sz w:val="22"/>
        </w:rPr>
        <w:t>on-going</w:t>
      </w:r>
      <w:r w:rsidR="003F0C45" w:rsidRPr="005351C7">
        <w:rPr>
          <w:rFonts w:ascii="Arial" w:hAnsi="Arial" w:cs="Arial"/>
          <w:sz w:val="22"/>
        </w:rPr>
        <w:t xml:space="preserve"> planning process exists for the </w:t>
      </w:r>
      <w:r w:rsidR="008D006D" w:rsidRPr="005351C7">
        <w:rPr>
          <w:rFonts w:ascii="Arial" w:hAnsi="Arial" w:cs="Arial"/>
          <w:sz w:val="22"/>
        </w:rPr>
        <w:t>A</w:t>
      </w:r>
      <w:r w:rsidR="003F0C45" w:rsidRPr="005351C7">
        <w:rPr>
          <w:rFonts w:ascii="Arial" w:hAnsi="Arial" w:cs="Arial"/>
          <w:sz w:val="22"/>
        </w:rPr>
        <w:t>ssociation</w:t>
      </w:r>
      <w:r w:rsidR="00C55A0E">
        <w:rPr>
          <w:rFonts w:ascii="Arial" w:hAnsi="Arial" w:cs="Arial"/>
          <w:sz w:val="22"/>
        </w:rPr>
        <w:t>;</w:t>
      </w:r>
      <w:r w:rsidR="008D006D" w:rsidRPr="005351C7">
        <w:rPr>
          <w:rFonts w:ascii="Arial" w:hAnsi="Arial" w:cs="Arial"/>
          <w:sz w:val="22"/>
        </w:rPr>
        <w:br/>
      </w:r>
    </w:p>
    <w:p w14:paraId="3DB48422" w14:textId="2060CD40"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p</w:t>
      </w:r>
      <w:r w:rsidR="003F0C45" w:rsidRPr="005351C7">
        <w:rPr>
          <w:rFonts w:ascii="Arial" w:hAnsi="Arial" w:cs="Arial"/>
          <w:sz w:val="22"/>
        </w:rPr>
        <w:t xml:space="preserve">repare, in consultation with the </w:t>
      </w:r>
      <w:r w:rsidR="00BB6FC2" w:rsidRPr="005351C7">
        <w:rPr>
          <w:rFonts w:ascii="Arial" w:hAnsi="Arial" w:cs="Arial"/>
          <w:sz w:val="22"/>
        </w:rPr>
        <w:t>Chief Executive</w:t>
      </w:r>
      <w:r w:rsidR="003F0C45" w:rsidRPr="005351C7">
        <w:rPr>
          <w:rFonts w:ascii="Arial" w:hAnsi="Arial" w:cs="Arial"/>
          <w:sz w:val="22"/>
        </w:rPr>
        <w:t xml:space="preserve">, the agendas for </w:t>
      </w:r>
      <w:r w:rsidR="008D006D" w:rsidRPr="005351C7">
        <w:rPr>
          <w:rFonts w:ascii="Arial" w:hAnsi="Arial" w:cs="Arial"/>
          <w:sz w:val="22"/>
        </w:rPr>
        <w:t>Council</w:t>
      </w:r>
      <w:r w:rsidR="003F0C45" w:rsidRPr="005351C7">
        <w:rPr>
          <w:rFonts w:ascii="Arial" w:hAnsi="Arial" w:cs="Arial"/>
          <w:sz w:val="22"/>
        </w:rPr>
        <w:t xml:space="preserve"> a</w:t>
      </w:r>
      <w:r w:rsidR="008D006D" w:rsidRPr="005351C7">
        <w:rPr>
          <w:rFonts w:ascii="Arial" w:hAnsi="Arial" w:cs="Arial"/>
          <w:sz w:val="22"/>
        </w:rPr>
        <w:t>nd other Committee meetings</w:t>
      </w:r>
      <w:r w:rsidR="00C55A0E">
        <w:rPr>
          <w:rFonts w:ascii="Arial" w:hAnsi="Arial" w:cs="Arial"/>
          <w:sz w:val="22"/>
        </w:rPr>
        <w:t>;</w:t>
      </w:r>
      <w:r w:rsidR="008D006D" w:rsidRPr="005351C7">
        <w:rPr>
          <w:rFonts w:ascii="Arial" w:hAnsi="Arial" w:cs="Arial"/>
          <w:sz w:val="22"/>
        </w:rPr>
        <w:br/>
      </w:r>
    </w:p>
    <w:p w14:paraId="513DF4A7" w14:textId="07A0D0B6" w:rsidR="008D006D"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p</w:t>
      </w:r>
      <w:r w:rsidR="003F0C45" w:rsidRPr="005351C7">
        <w:rPr>
          <w:rFonts w:ascii="Arial" w:hAnsi="Arial" w:cs="Arial"/>
          <w:sz w:val="22"/>
        </w:rPr>
        <w:t xml:space="preserve">reside at </w:t>
      </w:r>
      <w:r w:rsidR="008D006D" w:rsidRPr="005351C7">
        <w:rPr>
          <w:rFonts w:ascii="Arial" w:hAnsi="Arial" w:cs="Arial"/>
          <w:sz w:val="22"/>
        </w:rPr>
        <w:t>Council</w:t>
      </w:r>
      <w:r w:rsidR="003F0C45" w:rsidRPr="005351C7">
        <w:rPr>
          <w:rFonts w:ascii="Arial" w:hAnsi="Arial" w:cs="Arial"/>
          <w:sz w:val="22"/>
        </w:rPr>
        <w:t xml:space="preserve"> and </w:t>
      </w:r>
      <w:r w:rsidR="008D006D" w:rsidRPr="005351C7">
        <w:rPr>
          <w:rFonts w:ascii="Arial" w:hAnsi="Arial" w:cs="Arial"/>
          <w:sz w:val="22"/>
        </w:rPr>
        <w:t>other</w:t>
      </w:r>
      <w:r w:rsidR="003F0C45" w:rsidRPr="005351C7">
        <w:rPr>
          <w:rFonts w:ascii="Arial" w:hAnsi="Arial" w:cs="Arial"/>
          <w:sz w:val="22"/>
        </w:rPr>
        <w:t xml:space="preserve"> Committee meetings, making sure that they run smoothly</w:t>
      </w:r>
      <w:r w:rsidR="00C55A0E">
        <w:rPr>
          <w:rFonts w:ascii="Arial" w:hAnsi="Arial" w:cs="Arial"/>
          <w:sz w:val="22"/>
        </w:rPr>
        <w:t>;</w:t>
      </w:r>
      <w:r w:rsidR="008D006D" w:rsidRPr="005351C7">
        <w:rPr>
          <w:rFonts w:ascii="Arial" w:hAnsi="Arial" w:cs="Arial"/>
          <w:sz w:val="22"/>
        </w:rPr>
        <w:br/>
      </w:r>
    </w:p>
    <w:p w14:paraId="50DF7E83" w14:textId="162F51B7" w:rsidR="008D006D"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F0C45" w:rsidRPr="005351C7">
        <w:rPr>
          <w:rFonts w:ascii="Arial" w:hAnsi="Arial" w:cs="Arial"/>
          <w:sz w:val="22"/>
        </w:rPr>
        <w:t xml:space="preserve">nsure that </w:t>
      </w:r>
      <w:r w:rsidR="008D006D" w:rsidRPr="005351C7">
        <w:rPr>
          <w:rFonts w:ascii="Arial" w:hAnsi="Arial" w:cs="Arial"/>
          <w:sz w:val="22"/>
        </w:rPr>
        <w:t>Council</w:t>
      </w:r>
      <w:r w:rsidR="003F0C45" w:rsidRPr="005351C7">
        <w:rPr>
          <w:rFonts w:ascii="Arial" w:hAnsi="Arial" w:cs="Arial"/>
          <w:sz w:val="22"/>
        </w:rPr>
        <w:t xml:space="preserve"> members have the information they need to make informed decisions</w:t>
      </w:r>
      <w:r w:rsidR="00C55A0E">
        <w:rPr>
          <w:rFonts w:ascii="Arial" w:hAnsi="Arial" w:cs="Arial"/>
          <w:sz w:val="22"/>
        </w:rPr>
        <w:t>;</w:t>
      </w:r>
      <w:r w:rsidR="008D006D" w:rsidRPr="005351C7">
        <w:rPr>
          <w:rFonts w:ascii="Arial" w:hAnsi="Arial" w:cs="Arial"/>
          <w:sz w:val="22"/>
        </w:rPr>
        <w:br/>
      </w:r>
    </w:p>
    <w:p w14:paraId="29054B3F" w14:textId="56DD35B5" w:rsidR="008D006D"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r</w:t>
      </w:r>
      <w:r w:rsidR="008D006D" w:rsidRPr="005351C7">
        <w:rPr>
          <w:rFonts w:ascii="Arial" w:hAnsi="Arial" w:cs="Arial"/>
          <w:sz w:val="22"/>
        </w:rPr>
        <w:t>eview operating and financial reports submitted by the Chief Executive and to advise the Council of these reports and any necessary actions by the Council</w:t>
      </w:r>
      <w:r w:rsidR="00C55A0E">
        <w:rPr>
          <w:rFonts w:ascii="Arial" w:hAnsi="Arial" w:cs="Arial"/>
          <w:sz w:val="22"/>
        </w:rPr>
        <w:t>;</w:t>
      </w:r>
      <w:r w:rsidR="008D006D" w:rsidRPr="005351C7">
        <w:rPr>
          <w:rFonts w:ascii="Arial" w:hAnsi="Arial" w:cs="Arial"/>
          <w:sz w:val="22"/>
        </w:rPr>
        <w:br/>
      </w:r>
    </w:p>
    <w:p w14:paraId="4B2479B1" w14:textId="64C77A04" w:rsidR="008D006D"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F0C45" w:rsidRPr="005351C7">
        <w:rPr>
          <w:rFonts w:ascii="Arial" w:hAnsi="Arial" w:cs="Arial"/>
          <w:sz w:val="22"/>
        </w:rPr>
        <w:t xml:space="preserve">nsure that all new </w:t>
      </w:r>
      <w:r w:rsidR="008D006D" w:rsidRPr="005351C7">
        <w:rPr>
          <w:rFonts w:ascii="Arial" w:hAnsi="Arial" w:cs="Arial"/>
          <w:sz w:val="22"/>
        </w:rPr>
        <w:t>Council</w:t>
      </w:r>
      <w:r w:rsidR="003F0C45" w:rsidRPr="005351C7">
        <w:rPr>
          <w:rFonts w:ascii="Arial" w:hAnsi="Arial" w:cs="Arial"/>
          <w:sz w:val="22"/>
        </w:rPr>
        <w:t xml:space="preserve"> members get a proper </w:t>
      </w:r>
      <w:r w:rsidR="008D006D" w:rsidRPr="005351C7">
        <w:rPr>
          <w:rFonts w:ascii="Arial" w:hAnsi="Arial" w:cs="Arial"/>
          <w:sz w:val="22"/>
        </w:rPr>
        <w:t>induction</w:t>
      </w:r>
      <w:r w:rsidR="003F0C45" w:rsidRPr="005351C7">
        <w:rPr>
          <w:rFonts w:ascii="Arial" w:hAnsi="Arial" w:cs="Arial"/>
          <w:sz w:val="22"/>
        </w:rPr>
        <w:t xml:space="preserve"> to the</w:t>
      </w:r>
      <w:r w:rsidR="008D006D" w:rsidRPr="005351C7">
        <w:rPr>
          <w:rFonts w:ascii="Arial" w:hAnsi="Arial" w:cs="Arial"/>
          <w:sz w:val="22"/>
        </w:rPr>
        <w:t xml:space="preserve"> Council</w:t>
      </w:r>
      <w:r w:rsidR="003F0C45" w:rsidRPr="005351C7">
        <w:rPr>
          <w:rFonts w:ascii="Arial" w:hAnsi="Arial" w:cs="Arial"/>
          <w:sz w:val="22"/>
        </w:rPr>
        <w:t xml:space="preserve"> and to the </w:t>
      </w:r>
      <w:r w:rsidR="008D006D" w:rsidRPr="005351C7">
        <w:rPr>
          <w:rFonts w:ascii="Arial" w:hAnsi="Arial" w:cs="Arial"/>
          <w:sz w:val="22"/>
        </w:rPr>
        <w:t>A</w:t>
      </w:r>
      <w:r w:rsidR="003F0C45" w:rsidRPr="005351C7">
        <w:rPr>
          <w:rFonts w:ascii="Arial" w:hAnsi="Arial" w:cs="Arial"/>
          <w:sz w:val="22"/>
        </w:rPr>
        <w:t>ssociation</w:t>
      </w:r>
      <w:r w:rsidR="00C55A0E">
        <w:rPr>
          <w:rFonts w:ascii="Arial" w:hAnsi="Arial" w:cs="Arial"/>
          <w:sz w:val="22"/>
        </w:rPr>
        <w:t>;</w:t>
      </w:r>
      <w:r w:rsidR="008D006D" w:rsidRPr="005351C7">
        <w:rPr>
          <w:rFonts w:ascii="Arial" w:hAnsi="Arial" w:cs="Arial"/>
          <w:sz w:val="22"/>
        </w:rPr>
        <w:br/>
      </w:r>
    </w:p>
    <w:p w14:paraId="515D51EB" w14:textId="3DC053E5"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t</w:t>
      </w:r>
      <w:r w:rsidR="003F0C45" w:rsidRPr="005351C7">
        <w:rPr>
          <w:rFonts w:ascii="Arial" w:hAnsi="Arial" w:cs="Arial"/>
          <w:sz w:val="22"/>
        </w:rPr>
        <w:t xml:space="preserve">ake charge of the delegation of responsibilities, making sure that they are spread out equitably among the </w:t>
      </w:r>
      <w:r w:rsidR="008D006D" w:rsidRPr="005351C7">
        <w:rPr>
          <w:rFonts w:ascii="Arial" w:hAnsi="Arial" w:cs="Arial"/>
          <w:sz w:val="22"/>
        </w:rPr>
        <w:t>Council</w:t>
      </w:r>
      <w:r w:rsidR="003F0C45" w:rsidRPr="005351C7">
        <w:rPr>
          <w:rFonts w:ascii="Arial" w:hAnsi="Arial" w:cs="Arial"/>
          <w:sz w:val="22"/>
        </w:rPr>
        <w:t xml:space="preserve"> members</w:t>
      </w:r>
      <w:r w:rsidR="00C55A0E">
        <w:rPr>
          <w:rFonts w:ascii="Arial" w:hAnsi="Arial" w:cs="Arial"/>
          <w:sz w:val="22"/>
        </w:rPr>
        <w:t>;</w:t>
      </w:r>
      <w:r w:rsidR="008D006D" w:rsidRPr="005351C7">
        <w:rPr>
          <w:rFonts w:ascii="Arial" w:hAnsi="Arial" w:cs="Arial"/>
          <w:sz w:val="22"/>
        </w:rPr>
        <w:br/>
      </w:r>
    </w:p>
    <w:p w14:paraId="041C7D51" w14:textId="69A2BFEF"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F0C45" w:rsidRPr="005351C7">
        <w:rPr>
          <w:rFonts w:ascii="Arial" w:hAnsi="Arial" w:cs="Arial"/>
          <w:sz w:val="22"/>
        </w:rPr>
        <w:t xml:space="preserve">nsure that all </w:t>
      </w:r>
      <w:r w:rsidR="005E505E" w:rsidRPr="005351C7">
        <w:rPr>
          <w:rFonts w:ascii="Arial" w:hAnsi="Arial" w:cs="Arial"/>
          <w:sz w:val="22"/>
        </w:rPr>
        <w:t>Council</w:t>
      </w:r>
      <w:r w:rsidR="003F0C45" w:rsidRPr="005351C7">
        <w:rPr>
          <w:rFonts w:ascii="Arial" w:hAnsi="Arial" w:cs="Arial"/>
          <w:sz w:val="22"/>
        </w:rPr>
        <w:t xml:space="preserve"> committees are properly served </w:t>
      </w:r>
      <w:r w:rsidR="008D006D" w:rsidRPr="005351C7">
        <w:rPr>
          <w:rFonts w:ascii="Arial" w:hAnsi="Arial" w:cs="Arial"/>
          <w:sz w:val="22"/>
        </w:rPr>
        <w:t>by the executive</w:t>
      </w:r>
      <w:r w:rsidR="00C55A0E">
        <w:rPr>
          <w:rFonts w:ascii="Arial" w:hAnsi="Arial" w:cs="Arial"/>
          <w:sz w:val="22"/>
        </w:rPr>
        <w:t>;</w:t>
      </w:r>
      <w:r w:rsidR="0018165A" w:rsidRPr="005351C7">
        <w:rPr>
          <w:rFonts w:ascii="Arial" w:hAnsi="Arial" w:cs="Arial"/>
          <w:sz w:val="22"/>
        </w:rPr>
        <w:br/>
      </w:r>
    </w:p>
    <w:p w14:paraId="540030D7" w14:textId="21CF904D"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l</w:t>
      </w:r>
      <w:r w:rsidR="003F0C45" w:rsidRPr="005351C7">
        <w:rPr>
          <w:rFonts w:ascii="Arial" w:hAnsi="Arial" w:cs="Arial"/>
          <w:sz w:val="22"/>
        </w:rPr>
        <w:t>ead the strategic planning debate</w:t>
      </w:r>
      <w:r w:rsidR="00C55A0E">
        <w:rPr>
          <w:rFonts w:ascii="Arial" w:hAnsi="Arial" w:cs="Arial"/>
          <w:sz w:val="22"/>
        </w:rPr>
        <w:t>;</w:t>
      </w:r>
      <w:r w:rsidR="003F0C45" w:rsidRPr="005351C7">
        <w:rPr>
          <w:rFonts w:ascii="Arial" w:hAnsi="Arial" w:cs="Arial"/>
          <w:sz w:val="22"/>
        </w:rPr>
        <w:t xml:space="preserve"> </w:t>
      </w:r>
      <w:r w:rsidR="003F0C45" w:rsidRPr="005351C7">
        <w:rPr>
          <w:rFonts w:ascii="Arial" w:hAnsi="Arial" w:cs="Arial"/>
          <w:sz w:val="22"/>
        </w:rPr>
        <w:br/>
      </w:r>
    </w:p>
    <w:p w14:paraId="265E8C96" w14:textId="497AA1EC"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a</w:t>
      </w:r>
      <w:r w:rsidR="003F0C45" w:rsidRPr="005351C7">
        <w:rPr>
          <w:rFonts w:ascii="Arial" w:hAnsi="Arial" w:cs="Arial"/>
          <w:sz w:val="22"/>
        </w:rPr>
        <w:t>ct as the main liaison between the Council and the Chief Executive</w:t>
      </w:r>
      <w:r w:rsidR="00C55A0E">
        <w:rPr>
          <w:rFonts w:ascii="Arial" w:hAnsi="Arial" w:cs="Arial"/>
          <w:sz w:val="22"/>
        </w:rPr>
        <w:t>;</w:t>
      </w:r>
      <w:r w:rsidR="003F0C45" w:rsidRPr="005351C7">
        <w:rPr>
          <w:rFonts w:ascii="Arial" w:hAnsi="Arial" w:cs="Arial"/>
          <w:sz w:val="22"/>
        </w:rPr>
        <w:br/>
      </w:r>
    </w:p>
    <w:p w14:paraId="1444203A" w14:textId="4FEED732"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F0C45" w:rsidRPr="005351C7">
        <w:rPr>
          <w:rFonts w:ascii="Arial" w:hAnsi="Arial" w:cs="Arial"/>
          <w:sz w:val="22"/>
        </w:rPr>
        <w:t>nforce adherence to the Association's </w:t>
      </w:r>
      <w:r w:rsidR="00B10C30" w:rsidRPr="005351C7">
        <w:rPr>
          <w:rFonts w:ascii="Arial" w:hAnsi="Arial" w:cs="Arial"/>
          <w:sz w:val="22"/>
        </w:rPr>
        <w:t>c</w:t>
      </w:r>
      <w:r w:rsidR="003F0C45" w:rsidRPr="005351C7">
        <w:rPr>
          <w:rFonts w:ascii="Arial" w:hAnsi="Arial" w:cs="Arial"/>
          <w:sz w:val="22"/>
        </w:rPr>
        <w:t>onstitution</w:t>
      </w:r>
      <w:r w:rsidR="00B10C30" w:rsidRPr="005351C7">
        <w:rPr>
          <w:rFonts w:ascii="Arial" w:hAnsi="Arial" w:cs="Arial"/>
          <w:sz w:val="22"/>
        </w:rPr>
        <w:t xml:space="preserve"> set out in the Articles</w:t>
      </w:r>
      <w:r w:rsidR="003F0C45" w:rsidRPr="005351C7">
        <w:rPr>
          <w:rFonts w:ascii="Arial" w:hAnsi="Arial" w:cs="Arial"/>
          <w:sz w:val="22"/>
        </w:rPr>
        <w:t> and Rules and assure the integrity of the Council process</w:t>
      </w:r>
      <w:r w:rsidR="00C55A0E">
        <w:rPr>
          <w:rFonts w:ascii="Arial" w:hAnsi="Arial" w:cs="Arial"/>
          <w:sz w:val="22"/>
        </w:rPr>
        <w:t>;</w:t>
      </w:r>
      <w:r w:rsidR="003F0C45" w:rsidRPr="005351C7">
        <w:rPr>
          <w:rFonts w:ascii="Arial" w:hAnsi="Arial" w:cs="Arial"/>
          <w:sz w:val="22"/>
        </w:rPr>
        <w:br/>
      </w:r>
    </w:p>
    <w:p w14:paraId="1494FA5C" w14:textId="0C8178FF" w:rsidR="003F0C45" w:rsidRPr="005351C7"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i</w:t>
      </w:r>
      <w:r w:rsidR="003F0C45" w:rsidRPr="005351C7">
        <w:rPr>
          <w:rFonts w:ascii="Arial" w:hAnsi="Arial" w:cs="Arial"/>
          <w:sz w:val="22"/>
        </w:rPr>
        <w:t xml:space="preserve">nitiate and lead the </w:t>
      </w:r>
      <w:r w:rsidR="008D006D" w:rsidRPr="005351C7">
        <w:rPr>
          <w:rFonts w:ascii="Arial" w:hAnsi="Arial" w:cs="Arial"/>
          <w:sz w:val="22"/>
        </w:rPr>
        <w:t>Council’</w:t>
      </w:r>
      <w:r w:rsidR="003F0C45" w:rsidRPr="005351C7">
        <w:rPr>
          <w:rFonts w:ascii="Arial" w:hAnsi="Arial" w:cs="Arial"/>
          <w:sz w:val="22"/>
        </w:rPr>
        <w:t>s process of annual performance review of the Chief Executive in consultation with the Vice President and Treasurer</w:t>
      </w:r>
      <w:r w:rsidR="00C55A0E">
        <w:rPr>
          <w:rFonts w:ascii="Arial" w:hAnsi="Arial" w:cs="Arial"/>
          <w:sz w:val="22"/>
        </w:rPr>
        <w:t>; and</w:t>
      </w:r>
      <w:r w:rsidR="003F0C45" w:rsidRPr="005351C7">
        <w:rPr>
          <w:rFonts w:ascii="Arial" w:hAnsi="Arial" w:cs="Arial"/>
          <w:sz w:val="22"/>
        </w:rPr>
        <w:br/>
      </w:r>
    </w:p>
    <w:p w14:paraId="3255521F" w14:textId="6FB85BD5" w:rsidR="002D6021" w:rsidRDefault="00FA4F37" w:rsidP="00C449EE">
      <w:pPr>
        <w:pStyle w:val="ListParagraph"/>
        <w:widowControl w:val="0"/>
        <w:numPr>
          <w:ilvl w:val="2"/>
          <w:numId w:val="20"/>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c</w:t>
      </w:r>
      <w:r w:rsidR="003F0C45" w:rsidRPr="005351C7">
        <w:rPr>
          <w:rFonts w:ascii="Arial" w:hAnsi="Arial" w:cs="Arial"/>
          <w:sz w:val="22"/>
        </w:rPr>
        <w:t>ommunicate with the membership on a regular basis</w:t>
      </w:r>
      <w:r w:rsidR="00C55A0E">
        <w:rPr>
          <w:rFonts w:ascii="Arial" w:hAnsi="Arial" w:cs="Arial"/>
          <w:sz w:val="22"/>
        </w:rPr>
        <w:t>.</w:t>
      </w:r>
      <w:r w:rsidR="003F0C45" w:rsidRPr="005351C7">
        <w:rPr>
          <w:rFonts w:ascii="Arial" w:hAnsi="Arial" w:cs="Arial"/>
          <w:sz w:val="22"/>
        </w:rPr>
        <w:t xml:space="preserve"> </w:t>
      </w:r>
    </w:p>
    <w:p w14:paraId="1DE2AA88" w14:textId="77777777" w:rsidR="005351C7" w:rsidRPr="005351C7" w:rsidRDefault="005351C7"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377D16C2" w14:textId="395009AB" w:rsidR="008D006D" w:rsidRPr="005351C7" w:rsidRDefault="00C449EE" w:rsidP="00C449EE">
      <w:pPr>
        <w:pStyle w:val="ListParagraph"/>
        <w:widowControl w:val="0"/>
        <w:numPr>
          <w:ilvl w:val="0"/>
          <w:numId w:val="19"/>
        </w:numPr>
        <w:tabs>
          <w:tab w:val="left" w:pos="284"/>
        </w:tabs>
        <w:autoSpaceDE w:val="0"/>
        <w:autoSpaceDN w:val="0"/>
        <w:adjustRightInd w:val="0"/>
        <w:spacing w:before="1" w:beforeAutospacing="1" w:after="1" w:afterAutospacing="1" w:line="240" w:lineRule="auto"/>
        <w:ind w:right="-46"/>
        <w:rPr>
          <w:rStyle w:val="Strong"/>
          <w:rFonts w:ascii="Arial" w:hAnsi="Arial" w:cs="Arial"/>
          <w:sz w:val="22"/>
        </w:rPr>
      </w:pPr>
      <w:bookmarkStart w:id="27" w:name="_Ref209691318"/>
      <w:bookmarkStart w:id="28" w:name="_Ref210140012"/>
      <w:r w:rsidRPr="005351C7">
        <w:rPr>
          <w:rStyle w:val="Strong"/>
          <w:rFonts w:ascii="Arial" w:hAnsi="Arial" w:cs="Arial"/>
          <w:sz w:val="22"/>
        </w:rPr>
        <w:lastRenderedPageBreak/>
        <w:t>The Role of the Vice President</w:t>
      </w:r>
      <w:bookmarkEnd w:id="27"/>
      <w:bookmarkEnd w:id="28"/>
    </w:p>
    <w:p w14:paraId="54DEEECF" w14:textId="77777777" w:rsidR="00F35938" w:rsidRPr="005351C7" w:rsidRDefault="00F35938" w:rsidP="0073532A">
      <w:pPr>
        <w:pStyle w:val="ListParagraph"/>
        <w:tabs>
          <w:tab w:val="left" w:pos="284"/>
        </w:tabs>
        <w:spacing w:before="100" w:beforeAutospacing="1" w:after="100" w:afterAutospacing="1" w:line="255" w:lineRule="atLeast"/>
        <w:ind w:left="0"/>
        <w:jc w:val="both"/>
        <w:rPr>
          <w:rStyle w:val="Strong"/>
          <w:rFonts w:ascii="Arial" w:eastAsia="Times New Roman" w:hAnsi="Arial" w:cs="Arial"/>
          <w:bCs w:val="0"/>
          <w:color w:val="000000"/>
          <w:sz w:val="22"/>
          <w:lang w:eastAsia="en-GB"/>
        </w:rPr>
      </w:pPr>
    </w:p>
    <w:p w14:paraId="4BC824E9" w14:textId="22C63DE2" w:rsidR="00F35938" w:rsidRPr="005351C7" w:rsidRDefault="00390CF3" w:rsidP="00C449EE">
      <w:pPr>
        <w:pStyle w:val="ListParagraph"/>
        <w:widowControl w:val="0"/>
        <w:numPr>
          <w:ilvl w:val="1"/>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b/>
          <w:sz w:val="22"/>
        </w:rPr>
      </w:pPr>
      <w:r w:rsidRPr="005351C7">
        <w:rPr>
          <w:rFonts w:ascii="Arial" w:hAnsi="Arial" w:cs="Arial"/>
          <w:sz w:val="22"/>
        </w:rPr>
        <w:t>The prim</w:t>
      </w:r>
      <w:r w:rsidR="00896BA2" w:rsidRPr="005351C7">
        <w:rPr>
          <w:rFonts w:ascii="Arial" w:hAnsi="Arial" w:cs="Arial"/>
          <w:sz w:val="22"/>
        </w:rPr>
        <w:t>ary</w:t>
      </w:r>
      <w:r w:rsidRPr="005351C7">
        <w:rPr>
          <w:rFonts w:ascii="Arial" w:hAnsi="Arial" w:cs="Arial"/>
          <w:sz w:val="22"/>
        </w:rPr>
        <w:t xml:space="preserve"> role of the Vice President is to understudy the President in preparation for assuming the role at some future date. In addition he is one of the Officers of the Association who have direct responsibility </w:t>
      </w:r>
      <w:r w:rsidR="00896BA2" w:rsidRPr="005351C7">
        <w:rPr>
          <w:rFonts w:ascii="Arial" w:hAnsi="Arial" w:cs="Arial"/>
          <w:sz w:val="22"/>
        </w:rPr>
        <w:t xml:space="preserve">for the </w:t>
      </w:r>
      <w:r w:rsidRPr="005351C7">
        <w:rPr>
          <w:rFonts w:ascii="Arial" w:hAnsi="Arial" w:cs="Arial"/>
          <w:sz w:val="22"/>
        </w:rPr>
        <w:t>manage</w:t>
      </w:r>
      <w:r w:rsidR="00896BA2" w:rsidRPr="005351C7">
        <w:rPr>
          <w:rFonts w:ascii="Arial" w:hAnsi="Arial" w:cs="Arial"/>
          <w:sz w:val="22"/>
        </w:rPr>
        <w:t>ment</w:t>
      </w:r>
      <w:r w:rsidRPr="005351C7">
        <w:rPr>
          <w:rFonts w:ascii="Arial" w:hAnsi="Arial" w:cs="Arial"/>
          <w:sz w:val="22"/>
        </w:rPr>
        <w:t xml:space="preserve"> and review </w:t>
      </w:r>
      <w:r w:rsidR="00896BA2" w:rsidRPr="005351C7">
        <w:rPr>
          <w:rFonts w:ascii="Arial" w:hAnsi="Arial" w:cs="Arial"/>
          <w:sz w:val="22"/>
        </w:rPr>
        <w:t xml:space="preserve">of </w:t>
      </w:r>
      <w:r w:rsidRPr="005351C7">
        <w:rPr>
          <w:rFonts w:ascii="Arial" w:hAnsi="Arial" w:cs="Arial"/>
          <w:sz w:val="22"/>
        </w:rPr>
        <w:t xml:space="preserve">the Chief Executive. The Vice President will be expected to become fully cognisant of </w:t>
      </w:r>
      <w:r w:rsidR="00407EBA" w:rsidRPr="005351C7">
        <w:rPr>
          <w:rFonts w:ascii="Arial" w:hAnsi="Arial" w:cs="Arial"/>
          <w:sz w:val="22"/>
        </w:rPr>
        <w:t xml:space="preserve">all aspects of </w:t>
      </w:r>
      <w:r w:rsidRPr="005351C7">
        <w:rPr>
          <w:rFonts w:ascii="Arial" w:hAnsi="Arial" w:cs="Arial"/>
          <w:sz w:val="22"/>
        </w:rPr>
        <w:t>the Association and take an active role i</w:t>
      </w:r>
      <w:r w:rsidR="00407EBA" w:rsidRPr="005351C7">
        <w:rPr>
          <w:rFonts w:ascii="Arial" w:hAnsi="Arial" w:cs="Arial"/>
          <w:sz w:val="22"/>
        </w:rPr>
        <w:t>n its</w:t>
      </w:r>
      <w:r w:rsidRPr="005351C7">
        <w:rPr>
          <w:rFonts w:ascii="Arial" w:hAnsi="Arial" w:cs="Arial"/>
          <w:sz w:val="22"/>
        </w:rPr>
        <w:t xml:space="preserve"> governance, operations and representation.   </w:t>
      </w:r>
      <w:r w:rsidR="00F35938" w:rsidRPr="005351C7">
        <w:rPr>
          <w:rFonts w:ascii="Arial" w:hAnsi="Arial" w:cs="Arial"/>
          <w:b/>
          <w:sz w:val="22"/>
        </w:rPr>
        <w:tab/>
      </w:r>
    </w:p>
    <w:p w14:paraId="6F9B98AC" w14:textId="77777777" w:rsidR="00C449EE" w:rsidRPr="005351C7" w:rsidRDefault="00C449EE" w:rsidP="00C449EE">
      <w:pPr>
        <w:pStyle w:val="ListParagraph"/>
        <w:widowControl w:val="0"/>
        <w:tabs>
          <w:tab w:val="left" w:pos="1134"/>
        </w:tabs>
        <w:autoSpaceDE w:val="0"/>
        <w:autoSpaceDN w:val="0"/>
        <w:adjustRightInd w:val="0"/>
        <w:spacing w:before="100" w:beforeAutospacing="1" w:after="100" w:afterAutospacing="1" w:line="240" w:lineRule="auto"/>
        <w:ind w:left="735" w:right="-46"/>
        <w:jc w:val="both"/>
        <w:rPr>
          <w:rFonts w:ascii="Arial" w:hAnsi="Arial" w:cs="Arial"/>
          <w:b/>
          <w:sz w:val="22"/>
        </w:rPr>
      </w:pPr>
    </w:p>
    <w:p w14:paraId="583CE359" w14:textId="77777777" w:rsidR="00F35938" w:rsidRPr="005351C7" w:rsidRDefault="00F35938" w:rsidP="00C449EE">
      <w:pPr>
        <w:pStyle w:val="ListParagraph"/>
        <w:widowControl w:val="0"/>
        <w:numPr>
          <w:ilvl w:val="1"/>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sidRPr="005351C7">
        <w:rPr>
          <w:rFonts w:ascii="Arial" w:hAnsi="Arial" w:cs="Arial"/>
          <w:sz w:val="22"/>
        </w:rPr>
        <w:t>Key duties and responsibilities</w:t>
      </w:r>
      <w:r w:rsidR="00390CF3" w:rsidRPr="005351C7">
        <w:rPr>
          <w:rFonts w:ascii="Arial" w:hAnsi="Arial" w:cs="Arial"/>
          <w:sz w:val="22"/>
        </w:rPr>
        <w:t xml:space="preserve"> are to</w:t>
      </w:r>
      <w:r w:rsidRPr="005351C7">
        <w:rPr>
          <w:rFonts w:ascii="Arial" w:hAnsi="Arial" w:cs="Arial"/>
          <w:sz w:val="22"/>
        </w:rPr>
        <w:t>:</w:t>
      </w:r>
    </w:p>
    <w:p w14:paraId="32EAABF8" w14:textId="77777777" w:rsidR="00F35938" w:rsidRPr="005351C7" w:rsidRDefault="00F35938" w:rsidP="0073532A">
      <w:pPr>
        <w:pStyle w:val="ListParagraph"/>
        <w:tabs>
          <w:tab w:val="left" w:pos="284"/>
        </w:tabs>
        <w:spacing w:before="100" w:beforeAutospacing="1" w:after="100" w:afterAutospacing="1" w:line="255" w:lineRule="atLeast"/>
        <w:ind w:left="0"/>
        <w:jc w:val="both"/>
        <w:rPr>
          <w:rStyle w:val="Strong"/>
          <w:rFonts w:ascii="Arial" w:eastAsia="Times New Roman" w:hAnsi="Arial" w:cs="Arial"/>
          <w:bCs w:val="0"/>
          <w:color w:val="000000"/>
          <w:sz w:val="22"/>
          <w:lang w:eastAsia="en-GB"/>
        </w:rPr>
      </w:pPr>
    </w:p>
    <w:p w14:paraId="6FD40C60" w14:textId="66E62262" w:rsidR="00F35938"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a</w:t>
      </w:r>
      <w:r w:rsidR="00F35938" w:rsidRPr="005351C7">
        <w:rPr>
          <w:rFonts w:ascii="Arial" w:hAnsi="Arial" w:cs="Arial"/>
          <w:sz w:val="22"/>
        </w:rPr>
        <w:t>ssist and support the President</w:t>
      </w:r>
      <w:r>
        <w:rPr>
          <w:rFonts w:ascii="Arial" w:hAnsi="Arial" w:cs="Arial"/>
          <w:sz w:val="22"/>
        </w:rPr>
        <w:t>;</w:t>
      </w:r>
    </w:p>
    <w:p w14:paraId="34EBC36D" w14:textId="77777777" w:rsidR="00F35938" w:rsidRPr="005351C7" w:rsidRDefault="00F35938" w:rsidP="00C449EE">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53B4EC83" w14:textId="201E9416" w:rsidR="00F35938"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s</w:t>
      </w:r>
      <w:r w:rsidR="00F35938" w:rsidRPr="005351C7">
        <w:rPr>
          <w:rFonts w:ascii="Arial" w:hAnsi="Arial" w:cs="Arial"/>
          <w:sz w:val="22"/>
        </w:rPr>
        <w:t>upport the Association and its objectives</w:t>
      </w:r>
      <w:r>
        <w:rPr>
          <w:rFonts w:ascii="Arial" w:hAnsi="Arial" w:cs="Arial"/>
          <w:sz w:val="22"/>
        </w:rPr>
        <w:t>;</w:t>
      </w:r>
    </w:p>
    <w:p w14:paraId="5EE2351B" w14:textId="77777777" w:rsidR="00F35938" w:rsidRPr="005351C7" w:rsidRDefault="00F35938" w:rsidP="00C449EE">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271C2CA5" w14:textId="0BB1CEDC" w:rsidR="00F35938"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w</w:t>
      </w:r>
      <w:r w:rsidR="00F35938" w:rsidRPr="005351C7">
        <w:rPr>
          <w:rFonts w:ascii="Arial" w:hAnsi="Arial" w:cs="Arial"/>
          <w:sz w:val="22"/>
        </w:rPr>
        <w:t>ork with the President and the Council in the development of the Association’s strategic plan</w:t>
      </w:r>
      <w:r>
        <w:rPr>
          <w:rFonts w:ascii="Arial" w:hAnsi="Arial" w:cs="Arial"/>
          <w:sz w:val="22"/>
        </w:rPr>
        <w:t>;</w:t>
      </w:r>
    </w:p>
    <w:p w14:paraId="7EE975A0" w14:textId="77777777" w:rsidR="00F35938" w:rsidRPr="005351C7" w:rsidRDefault="00F35938" w:rsidP="00C449EE">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5D528A76" w14:textId="659B30AF" w:rsidR="00F35938"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p</w:t>
      </w:r>
      <w:r w:rsidR="00F35938" w:rsidRPr="005351C7">
        <w:rPr>
          <w:rFonts w:ascii="Arial" w:hAnsi="Arial" w:cs="Arial"/>
          <w:sz w:val="22"/>
        </w:rPr>
        <w:t>erform the duties of the President in his absence, or at the request of the President</w:t>
      </w:r>
      <w:r>
        <w:rPr>
          <w:rFonts w:ascii="Arial" w:hAnsi="Arial" w:cs="Arial"/>
          <w:sz w:val="22"/>
        </w:rPr>
        <w:t>;</w:t>
      </w:r>
    </w:p>
    <w:p w14:paraId="4296BD24" w14:textId="77777777" w:rsidR="00F35938" w:rsidRPr="005351C7" w:rsidRDefault="00F35938" w:rsidP="00C449EE">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2BE2D39D" w14:textId="728DFB75" w:rsidR="00F35938"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p</w:t>
      </w:r>
      <w:r w:rsidR="00F35938" w:rsidRPr="005351C7">
        <w:rPr>
          <w:rFonts w:ascii="Arial" w:hAnsi="Arial" w:cs="Arial"/>
          <w:sz w:val="22"/>
        </w:rPr>
        <w:t>reside at meetings in the absence of, or at the request of, the President</w:t>
      </w:r>
      <w:r>
        <w:rPr>
          <w:rFonts w:ascii="Arial" w:hAnsi="Arial" w:cs="Arial"/>
          <w:sz w:val="22"/>
        </w:rPr>
        <w:t>;</w:t>
      </w:r>
    </w:p>
    <w:p w14:paraId="37DCF717" w14:textId="77777777" w:rsidR="00F35938" w:rsidRPr="005351C7" w:rsidRDefault="00F35938" w:rsidP="00C449EE">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33000B04" w14:textId="027B37A5" w:rsidR="00F35938"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t</w:t>
      </w:r>
      <w:r w:rsidR="00F35938" w:rsidRPr="005351C7">
        <w:rPr>
          <w:rFonts w:ascii="Arial" w:hAnsi="Arial" w:cs="Arial"/>
          <w:sz w:val="22"/>
        </w:rPr>
        <w:t>ake an active part on the Association’s planning processes</w:t>
      </w:r>
      <w:r>
        <w:rPr>
          <w:rFonts w:ascii="Arial" w:hAnsi="Arial" w:cs="Arial"/>
          <w:sz w:val="22"/>
        </w:rPr>
        <w:t>;</w:t>
      </w:r>
    </w:p>
    <w:p w14:paraId="23B3743E" w14:textId="77777777" w:rsidR="00F35938" w:rsidRPr="005351C7" w:rsidRDefault="00F35938" w:rsidP="00C449EE">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569365DC" w14:textId="79F1BA65" w:rsidR="00C449EE"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c</w:t>
      </w:r>
      <w:r w:rsidR="00F35938" w:rsidRPr="005351C7">
        <w:rPr>
          <w:rFonts w:ascii="Arial" w:hAnsi="Arial" w:cs="Arial"/>
          <w:sz w:val="22"/>
        </w:rPr>
        <w:t>hair sub-committees as required</w:t>
      </w:r>
      <w:r>
        <w:rPr>
          <w:rFonts w:ascii="Arial" w:hAnsi="Arial" w:cs="Arial"/>
          <w:sz w:val="22"/>
        </w:rPr>
        <w:t>;</w:t>
      </w:r>
    </w:p>
    <w:p w14:paraId="71DBC850" w14:textId="77777777" w:rsidR="00C449EE" w:rsidRPr="005351C7" w:rsidRDefault="00C449EE" w:rsidP="00C449EE">
      <w:pPr>
        <w:pStyle w:val="ListParagraph"/>
        <w:rPr>
          <w:rFonts w:ascii="Arial" w:hAnsi="Arial" w:cs="Arial"/>
          <w:sz w:val="22"/>
        </w:rPr>
      </w:pPr>
    </w:p>
    <w:p w14:paraId="493669EB" w14:textId="1B8812D7" w:rsidR="0018165A"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s</w:t>
      </w:r>
      <w:r w:rsidR="0018165A" w:rsidRPr="005351C7">
        <w:rPr>
          <w:rFonts w:ascii="Arial" w:hAnsi="Arial" w:cs="Arial"/>
          <w:sz w:val="22"/>
        </w:rPr>
        <w:t xml:space="preserve">afeguard the good name and values of the </w:t>
      </w:r>
      <w:r w:rsidR="003436A7" w:rsidRPr="005351C7">
        <w:rPr>
          <w:rFonts w:ascii="Arial" w:hAnsi="Arial" w:cs="Arial"/>
          <w:sz w:val="22"/>
        </w:rPr>
        <w:t>Association</w:t>
      </w:r>
      <w:r>
        <w:rPr>
          <w:rFonts w:ascii="Arial" w:hAnsi="Arial" w:cs="Arial"/>
          <w:sz w:val="22"/>
        </w:rPr>
        <w:t>;</w:t>
      </w:r>
    </w:p>
    <w:p w14:paraId="478A3456" w14:textId="77777777" w:rsidR="00F35938" w:rsidRPr="005351C7" w:rsidRDefault="00F35938" w:rsidP="00C449EE">
      <w:pPr>
        <w:pStyle w:val="ListParagraph"/>
        <w:widowControl w:val="0"/>
        <w:tabs>
          <w:tab w:val="left" w:pos="1134"/>
        </w:tabs>
        <w:autoSpaceDE w:val="0"/>
        <w:autoSpaceDN w:val="0"/>
        <w:adjustRightInd w:val="0"/>
        <w:spacing w:before="100" w:beforeAutospacing="1" w:after="100" w:afterAutospacing="1" w:line="240" w:lineRule="auto"/>
        <w:ind w:left="735" w:right="-46"/>
        <w:jc w:val="both"/>
        <w:rPr>
          <w:rFonts w:ascii="Arial" w:hAnsi="Arial" w:cs="Arial"/>
          <w:sz w:val="22"/>
        </w:rPr>
      </w:pPr>
    </w:p>
    <w:p w14:paraId="1C06AA86" w14:textId="32EC4A92" w:rsidR="00F35938"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m</w:t>
      </w:r>
      <w:r w:rsidR="00F35938" w:rsidRPr="005351C7">
        <w:rPr>
          <w:rFonts w:ascii="Arial" w:hAnsi="Arial" w:cs="Arial"/>
          <w:sz w:val="22"/>
        </w:rPr>
        <w:t xml:space="preserve">ake recommendations </w:t>
      </w:r>
      <w:r w:rsidR="00407EBA" w:rsidRPr="005351C7">
        <w:rPr>
          <w:rFonts w:ascii="Arial" w:hAnsi="Arial" w:cs="Arial"/>
          <w:sz w:val="22"/>
        </w:rPr>
        <w:t>for</w:t>
      </w:r>
      <w:r w:rsidR="002B026F" w:rsidRPr="005351C7">
        <w:rPr>
          <w:rFonts w:ascii="Arial" w:hAnsi="Arial" w:cs="Arial"/>
          <w:sz w:val="22"/>
        </w:rPr>
        <w:t xml:space="preserve"> </w:t>
      </w:r>
      <w:r w:rsidR="00F35938" w:rsidRPr="005351C7">
        <w:rPr>
          <w:rFonts w:ascii="Arial" w:hAnsi="Arial" w:cs="Arial"/>
          <w:sz w:val="22"/>
        </w:rPr>
        <w:t>committee appointments</w:t>
      </w:r>
      <w:r>
        <w:rPr>
          <w:rFonts w:ascii="Arial" w:hAnsi="Arial" w:cs="Arial"/>
          <w:sz w:val="22"/>
        </w:rPr>
        <w:t>; and</w:t>
      </w:r>
    </w:p>
    <w:p w14:paraId="04384FEE" w14:textId="77777777" w:rsidR="009327FC" w:rsidRPr="005351C7" w:rsidRDefault="009327FC" w:rsidP="00C449EE">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54B37910" w14:textId="2DE742F3" w:rsidR="009327FC" w:rsidRPr="005351C7" w:rsidRDefault="00DC00A5" w:rsidP="00C449EE">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s</w:t>
      </w:r>
      <w:r w:rsidR="00332CC0" w:rsidRPr="005351C7">
        <w:rPr>
          <w:rFonts w:ascii="Arial" w:hAnsi="Arial" w:cs="Arial"/>
          <w:sz w:val="22"/>
        </w:rPr>
        <w:t xml:space="preserve">upport the President </w:t>
      </w:r>
      <w:r w:rsidR="000A7F2D" w:rsidRPr="005351C7">
        <w:rPr>
          <w:rFonts w:ascii="Arial" w:hAnsi="Arial" w:cs="Arial"/>
          <w:sz w:val="22"/>
        </w:rPr>
        <w:t xml:space="preserve">in the </w:t>
      </w:r>
      <w:r w:rsidR="009327FC" w:rsidRPr="005351C7">
        <w:rPr>
          <w:rFonts w:ascii="Arial" w:hAnsi="Arial" w:cs="Arial"/>
          <w:sz w:val="22"/>
        </w:rPr>
        <w:t>Council’s process of annual performance review of the Chief Executive.</w:t>
      </w:r>
    </w:p>
    <w:p w14:paraId="02303CA7" w14:textId="77777777" w:rsidR="00AB1345" w:rsidRPr="005351C7" w:rsidRDefault="00AB1345" w:rsidP="00F07048">
      <w:pPr>
        <w:pStyle w:val="ListParagraph"/>
        <w:rPr>
          <w:rStyle w:val="Strong"/>
          <w:rFonts w:ascii="Arial" w:eastAsia="Times New Roman" w:hAnsi="Arial" w:cs="Arial"/>
          <w:b w:val="0"/>
          <w:bCs w:val="0"/>
          <w:color w:val="000000"/>
          <w:sz w:val="22"/>
          <w:lang w:eastAsia="en-GB"/>
        </w:rPr>
      </w:pPr>
    </w:p>
    <w:p w14:paraId="2560808C" w14:textId="502B6185" w:rsidR="007B7FCB" w:rsidRPr="005351C7" w:rsidRDefault="007B7FCB">
      <w:pPr>
        <w:spacing w:after="0" w:line="240" w:lineRule="auto"/>
        <w:rPr>
          <w:rStyle w:val="Strong"/>
          <w:rFonts w:ascii="Arial" w:eastAsia="Times New Roman" w:hAnsi="Arial" w:cs="Arial"/>
          <w:b w:val="0"/>
          <w:bCs w:val="0"/>
          <w:color w:val="000000"/>
          <w:sz w:val="22"/>
          <w:lang w:eastAsia="en-GB"/>
        </w:rPr>
      </w:pPr>
      <w:r w:rsidRPr="005351C7">
        <w:rPr>
          <w:rStyle w:val="Strong"/>
          <w:rFonts w:ascii="Arial" w:eastAsia="Times New Roman" w:hAnsi="Arial" w:cs="Arial"/>
          <w:b w:val="0"/>
          <w:bCs w:val="0"/>
          <w:color w:val="000000"/>
          <w:sz w:val="22"/>
          <w:lang w:eastAsia="en-GB"/>
        </w:rPr>
        <w:br w:type="page"/>
      </w:r>
    </w:p>
    <w:p w14:paraId="2B4900F6" w14:textId="77777777" w:rsidR="00AB1345" w:rsidRPr="005351C7" w:rsidRDefault="00AB1345" w:rsidP="00F07048">
      <w:pPr>
        <w:pStyle w:val="ListParagraph"/>
        <w:tabs>
          <w:tab w:val="left" w:pos="284"/>
        </w:tabs>
        <w:spacing w:before="100" w:beforeAutospacing="1" w:after="100" w:afterAutospacing="1" w:line="255" w:lineRule="atLeast"/>
        <w:rPr>
          <w:rStyle w:val="Strong"/>
          <w:rFonts w:ascii="Arial" w:eastAsia="Times New Roman" w:hAnsi="Arial" w:cs="Arial"/>
          <w:b w:val="0"/>
          <w:bCs w:val="0"/>
          <w:color w:val="000000"/>
          <w:sz w:val="22"/>
          <w:lang w:eastAsia="en-GB"/>
        </w:rPr>
      </w:pPr>
    </w:p>
    <w:p w14:paraId="1A48A597" w14:textId="7DF04168" w:rsidR="00F35938" w:rsidRPr="005351C7" w:rsidRDefault="00C449EE" w:rsidP="00C449EE">
      <w:pPr>
        <w:pStyle w:val="ListParagraph"/>
        <w:widowControl w:val="0"/>
        <w:numPr>
          <w:ilvl w:val="0"/>
          <w:numId w:val="19"/>
        </w:numPr>
        <w:tabs>
          <w:tab w:val="left" w:pos="284"/>
        </w:tabs>
        <w:autoSpaceDE w:val="0"/>
        <w:autoSpaceDN w:val="0"/>
        <w:adjustRightInd w:val="0"/>
        <w:spacing w:before="1" w:beforeAutospacing="1" w:after="1" w:afterAutospacing="1" w:line="240" w:lineRule="auto"/>
        <w:ind w:right="-46"/>
        <w:rPr>
          <w:rStyle w:val="Strong"/>
          <w:rFonts w:ascii="Arial" w:hAnsi="Arial" w:cs="Arial"/>
          <w:sz w:val="22"/>
        </w:rPr>
      </w:pPr>
      <w:bookmarkStart w:id="29" w:name="_Ref209691324"/>
      <w:bookmarkStart w:id="30" w:name="_Ref210140020"/>
      <w:r w:rsidRPr="005351C7">
        <w:rPr>
          <w:rStyle w:val="Strong"/>
          <w:rFonts w:ascii="Arial" w:hAnsi="Arial" w:cs="Arial"/>
          <w:sz w:val="22"/>
        </w:rPr>
        <w:t>Role of the Treasurer</w:t>
      </w:r>
      <w:bookmarkEnd w:id="29"/>
      <w:r w:rsidRPr="005351C7">
        <w:rPr>
          <w:rStyle w:val="Strong"/>
          <w:rFonts w:ascii="Arial" w:hAnsi="Arial" w:cs="Arial"/>
          <w:sz w:val="22"/>
        </w:rPr>
        <w:t xml:space="preserve"> </w:t>
      </w:r>
      <w:bookmarkEnd w:id="30"/>
    </w:p>
    <w:p w14:paraId="68277042" w14:textId="77777777" w:rsidR="00C449EE" w:rsidRPr="005351C7" w:rsidRDefault="00C449EE" w:rsidP="00C449EE">
      <w:pPr>
        <w:pStyle w:val="ListParagraph"/>
        <w:widowControl w:val="0"/>
        <w:tabs>
          <w:tab w:val="left" w:pos="284"/>
        </w:tabs>
        <w:autoSpaceDE w:val="0"/>
        <w:autoSpaceDN w:val="0"/>
        <w:adjustRightInd w:val="0"/>
        <w:spacing w:before="1" w:beforeAutospacing="1" w:after="1" w:afterAutospacing="1" w:line="240" w:lineRule="auto"/>
        <w:ind w:left="360" w:right="-46"/>
        <w:rPr>
          <w:rStyle w:val="Strong"/>
          <w:rFonts w:ascii="Arial" w:hAnsi="Arial" w:cs="Arial"/>
          <w:sz w:val="22"/>
        </w:rPr>
      </w:pPr>
    </w:p>
    <w:p w14:paraId="3640D3B9" w14:textId="77777777" w:rsidR="00C449EE" w:rsidRPr="005351C7" w:rsidRDefault="00E41723" w:rsidP="00C449EE">
      <w:pPr>
        <w:pStyle w:val="ListParagraph"/>
        <w:widowControl w:val="0"/>
        <w:numPr>
          <w:ilvl w:val="1"/>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sidRPr="005351C7">
        <w:rPr>
          <w:rFonts w:ascii="Arial" w:hAnsi="Arial" w:cs="Arial"/>
          <w:sz w:val="22"/>
        </w:rPr>
        <w:t xml:space="preserve">The elected Treasurer </w:t>
      </w:r>
      <w:r w:rsidR="00640726" w:rsidRPr="005351C7">
        <w:rPr>
          <w:rFonts w:ascii="Arial" w:hAnsi="Arial" w:cs="Arial"/>
          <w:sz w:val="22"/>
        </w:rPr>
        <w:t xml:space="preserve">of the Association, </w:t>
      </w:r>
      <w:r w:rsidRPr="005351C7">
        <w:rPr>
          <w:rFonts w:ascii="Arial" w:hAnsi="Arial" w:cs="Arial"/>
          <w:sz w:val="22"/>
        </w:rPr>
        <w:t>a not</w:t>
      </w:r>
      <w:r w:rsidR="00407EBA" w:rsidRPr="005351C7">
        <w:rPr>
          <w:rFonts w:ascii="Arial" w:hAnsi="Arial" w:cs="Arial"/>
          <w:sz w:val="22"/>
        </w:rPr>
        <w:t>-</w:t>
      </w:r>
      <w:r w:rsidRPr="005351C7">
        <w:rPr>
          <w:rFonts w:ascii="Arial" w:hAnsi="Arial" w:cs="Arial"/>
          <w:sz w:val="22"/>
        </w:rPr>
        <w:t>for</w:t>
      </w:r>
      <w:r w:rsidR="00407EBA" w:rsidRPr="005351C7">
        <w:rPr>
          <w:rFonts w:ascii="Arial" w:hAnsi="Arial" w:cs="Arial"/>
          <w:sz w:val="22"/>
        </w:rPr>
        <w:t>-</w:t>
      </w:r>
      <w:r w:rsidRPr="005351C7">
        <w:rPr>
          <w:rFonts w:ascii="Arial" w:hAnsi="Arial" w:cs="Arial"/>
          <w:sz w:val="22"/>
        </w:rPr>
        <w:t>profit organisation</w:t>
      </w:r>
      <w:r w:rsidR="00640726" w:rsidRPr="005351C7">
        <w:rPr>
          <w:rFonts w:ascii="Arial" w:hAnsi="Arial" w:cs="Arial"/>
          <w:sz w:val="22"/>
        </w:rPr>
        <w:t>,</w:t>
      </w:r>
      <w:r w:rsidRPr="005351C7">
        <w:rPr>
          <w:rFonts w:ascii="Arial" w:hAnsi="Arial" w:cs="Arial"/>
          <w:sz w:val="22"/>
        </w:rPr>
        <w:t xml:space="preserve"> has prim</w:t>
      </w:r>
      <w:r w:rsidR="00407EBA" w:rsidRPr="005351C7">
        <w:rPr>
          <w:rFonts w:ascii="Arial" w:hAnsi="Arial" w:cs="Arial"/>
          <w:sz w:val="22"/>
        </w:rPr>
        <w:t>ary</w:t>
      </w:r>
      <w:r w:rsidRPr="005351C7">
        <w:rPr>
          <w:rFonts w:ascii="Arial" w:hAnsi="Arial" w:cs="Arial"/>
          <w:sz w:val="22"/>
        </w:rPr>
        <w:t xml:space="preserve"> responsibility to the membership to oversee the finances of the Association and to review the financial strategy, annual budgets, accounts and financial statements to the Council.</w:t>
      </w:r>
    </w:p>
    <w:p w14:paraId="5D7370C0" w14:textId="77777777" w:rsidR="00C449EE" w:rsidRPr="005351C7" w:rsidRDefault="00C449EE" w:rsidP="00C449EE">
      <w:pPr>
        <w:pStyle w:val="ListParagraph"/>
        <w:widowControl w:val="0"/>
        <w:tabs>
          <w:tab w:val="left" w:pos="1134"/>
        </w:tabs>
        <w:autoSpaceDE w:val="0"/>
        <w:autoSpaceDN w:val="0"/>
        <w:adjustRightInd w:val="0"/>
        <w:spacing w:before="100" w:beforeAutospacing="1" w:after="100" w:afterAutospacing="1" w:line="240" w:lineRule="auto"/>
        <w:ind w:left="735" w:right="-46"/>
        <w:jc w:val="both"/>
        <w:rPr>
          <w:rFonts w:ascii="Arial" w:hAnsi="Arial" w:cs="Arial"/>
          <w:sz w:val="22"/>
        </w:rPr>
      </w:pPr>
    </w:p>
    <w:p w14:paraId="7005428E" w14:textId="04DC152E" w:rsidR="00390CF3" w:rsidRPr="005351C7" w:rsidRDefault="00E41723" w:rsidP="005351C7">
      <w:pPr>
        <w:pStyle w:val="ListParagraph"/>
        <w:widowControl w:val="0"/>
        <w:numPr>
          <w:ilvl w:val="1"/>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sidRPr="005351C7">
        <w:rPr>
          <w:rFonts w:ascii="Arial" w:hAnsi="Arial" w:cs="Arial"/>
          <w:sz w:val="22"/>
        </w:rPr>
        <w:t>Key duties and responsibilities are to:</w:t>
      </w:r>
    </w:p>
    <w:p w14:paraId="33609336" w14:textId="77777777" w:rsidR="005351C7" w:rsidRPr="005351C7" w:rsidRDefault="005351C7" w:rsidP="005351C7">
      <w:pPr>
        <w:pStyle w:val="ListParagraph"/>
        <w:rPr>
          <w:rFonts w:ascii="Arial" w:hAnsi="Arial" w:cs="Arial"/>
          <w:sz w:val="22"/>
        </w:rPr>
      </w:pPr>
    </w:p>
    <w:p w14:paraId="14D74457" w14:textId="41CCBE34"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90CF3" w:rsidRPr="005351C7">
        <w:rPr>
          <w:rFonts w:ascii="Arial" w:hAnsi="Arial" w:cs="Arial"/>
          <w:sz w:val="22"/>
        </w:rPr>
        <w:t xml:space="preserve">nsure that the </w:t>
      </w:r>
      <w:r w:rsidR="00E54FA8" w:rsidRPr="005351C7">
        <w:rPr>
          <w:rFonts w:ascii="Arial" w:hAnsi="Arial" w:cs="Arial"/>
          <w:sz w:val="22"/>
        </w:rPr>
        <w:t>Association</w:t>
      </w:r>
      <w:r w:rsidR="00390CF3" w:rsidRPr="005351C7">
        <w:rPr>
          <w:rFonts w:ascii="Arial" w:hAnsi="Arial" w:cs="Arial"/>
          <w:sz w:val="22"/>
        </w:rPr>
        <w:t xml:space="preserve"> complies with its governing document</w:t>
      </w:r>
      <w:r w:rsidR="00640726" w:rsidRPr="005351C7">
        <w:rPr>
          <w:rFonts w:ascii="Arial" w:hAnsi="Arial" w:cs="Arial"/>
          <w:sz w:val="22"/>
        </w:rPr>
        <w:t>s</w:t>
      </w:r>
      <w:r w:rsidR="00390CF3" w:rsidRPr="005351C7">
        <w:rPr>
          <w:rFonts w:ascii="Arial" w:hAnsi="Arial" w:cs="Arial"/>
          <w:sz w:val="22"/>
        </w:rPr>
        <w:t>, company law and any other relevant legislation or regulations</w:t>
      </w:r>
      <w:r>
        <w:rPr>
          <w:rFonts w:ascii="Arial" w:hAnsi="Arial" w:cs="Arial"/>
          <w:sz w:val="22"/>
        </w:rPr>
        <w:t>;</w:t>
      </w:r>
    </w:p>
    <w:p w14:paraId="21656FBC" w14:textId="77777777" w:rsidR="00E41723" w:rsidRPr="005351C7" w:rsidRDefault="00E41723"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4B7C46A1" w14:textId="161B6D6E"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90CF3" w:rsidRPr="005351C7">
        <w:rPr>
          <w:rFonts w:ascii="Arial" w:hAnsi="Arial" w:cs="Arial"/>
          <w:sz w:val="22"/>
        </w:rPr>
        <w:t xml:space="preserve">nsure that the </w:t>
      </w:r>
      <w:r w:rsidR="00E54FA8" w:rsidRPr="005351C7">
        <w:rPr>
          <w:rFonts w:ascii="Arial" w:hAnsi="Arial" w:cs="Arial"/>
          <w:sz w:val="22"/>
        </w:rPr>
        <w:t>Association</w:t>
      </w:r>
      <w:r w:rsidR="00390CF3" w:rsidRPr="005351C7">
        <w:rPr>
          <w:rFonts w:ascii="Arial" w:hAnsi="Arial" w:cs="Arial"/>
          <w:sz w:val="22"/>
        </w:rPr>
        <w:t xml:space="preserve"> pursues its objects as defined in its governing document</w:t>
      </w:r>
      <w:r w:rsidR="003436A7" w:rsidRPr="005351C7">
        <w:rPr>
          <w:rFonts w:ascii="Arial" w:hAnsi="Arial" w:cs="Arial"/>
          <w:sz w:val="22"/>
        </w:rPr>
        <w:t>s</w:t>
      </w:r>
      <w:r w:rsidR="00390CF3" w:rsidRPr="005351C7">
        <w:rPr>
          <w:rFonts w:ascii="Arial" w:hAnsi="Arial" w:cs="Arial"/>
          <w:sz w:val="22"/>
        </w:rPr>
        <w:t>.</w:t>
      </w:r>
    </w:p>
    <w:p w14:paraId="79AE6554" w14:textId="77777777" w:rsidR="00E41723" w:rsidRPr="005351C7" w:rsidRDefault="00E41723"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3272355D" w14:textId="17B6C636" w:rsidR="0018165A"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90CF3" w:rsidRPr="005351C7">
        <w:rPr>
          <w:rFonts w:ascii="Arial" w:hAnsi="Arial" w:cs="Arial"/>
          <w:sz w:val="22"/>
        </w:rPr>
        <w:t xml:space="preserve">nsure the </w:t>
      </w:r>
      <w:r w:rsidR="003436A7" w:rsidRPr="005351C7">
        <w:rPr>
          <w:rFonts w:ascii="Arial" w:hAnsi="Arial" w:cs="Arial"/>
          <w:sz w:val="22"/>
        </w:rPr>
        <w:t xml:space="preserve">Association </w:t>
      </w:r>
      <w:r w:rsidR="00390CF3" w:rsidRPr="005351C7">
        <w:rPr>
          <w:rFonts w:ascii="Arial" w:hAnsi="Arial" w:cs="Arial"/>
          <w:sz w:val="22"/>
        </w:rPr>
        <w:t>applies its resources exclusiv</w:t>
      </w:r>
      <w:r w:rsidR="0018165A" w:rsidRPr="005351C7">
        <w:rPr>
          <w:rFonts w:ascii="Arial" w:hAnsi="Arial" w:cs="Arial"/>
          <w:sz w:val="22"/>
        </w:rPr>
        <w:t>ely in pursuance of its object</w:t>
      </w:r>
      <w:r w:rsidR="003436A7" w:rsidRPr="005351C7">
        <w:rPr>
          <w:rFonts w:ascii="Arial" w:hAnsi="Arial" w:cs="Arial"/>
          <w:sz w:val="22"/>
        </w:rPr>
        <w:t>ive</w:t>
      </w:r>
      <w:r w:rsidR="0018165A" w:rsidRPr="005351C7">
        <w:rPr>
          <w:rFonts w:ascii="Arial" w:hAnsi="Arial" w:cs="Arial"/>
          <w:sz w:val="22"/>
        </w:rPr>
        <w:t>s</w:t>
      </w:r>
      <w:r>
        <w:rPr>
          <w:rFonts w:ascii="Arial" w:hAnsi="Arial" w:cs="Arial"/>
          <w:sz w:val="22"/>
        </w:rPr>
        <w:t>;</w:t>
      </w:r>
    </w:p>
    <w:p w14:paraId="223E7964" w14:textId="77777777" w:rsidR="00C449EE" w:rsidRPr="005351C7" w:rsidRDefault="00C449EE"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6275EF59" w14:textId="4FB7A7AB" w:rsidR="0018165A"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c</w:t>
      </w:r>
      <w:r w:rsidR="00390CF3" w:rsidRPr="005351C7">
        <w:rPr>
          <w:rFonts w:ascii="Arial" w:hAnsi="Arial" w:cs="Arial"/>
          <w:sz w:val="22"/>
        </w:rPr>
        <w:t xml:space="preserve">ontribute actively to the </w:t>
      </w:r>
      <w:r w:rsidR="0018165A" w:rsidRPr="005351C7">
        <w:rPr>
          <w:rFonts w:ascii="Arial" w:hAnsi="Arial" w:cs="Arial"/>
          <w:sz w:val="22"/>
        </w:rPr>
        <w:t>Council</w:t>
      </w:r>
      <w:r w:rsidR="00390CF3" w:rsidRPr="005351C7">
        <w:rPr>
          <w:rFonts w:ascii="Arial" w:hAnsi="Arial" w:cs="Arial"/>
          <w:sz w:val="22"/>
        </w:rPr>
        <w:t xml:space="preserve"> in giving firm strategic direction to the </w:t>
      </w:r>
      <w:r w:rsidR="00E54FA8" w:rsidRPr="005351C7">
        <w:rPr>
          <w:rFonts w:ascii="Arial" w:hAnsi="Arial" w:cs="Arial"/>
          <w:sz w:val="22"/>
        </w:rPr>
        <w:t>Association</w:t>
      </w:r>
      <w:r>
        <w:rPr>
          <w:rFonts w:ascii="Arial" w:hAnsi="Arial" w:cs="Arial"/>
          <w:sz w:val="22"/>
        </w:rPr>
        <w:t>;</w:t>
      </w:r>
      <w:r w:rsidR="0018165A" w:rsidRPr="005351C7">
        <w:rPr>
          <w:rFonts w:ascii="Arial" w:hAnsi="Arial" w:cs="Arial"/>
          <w:sz w:val="22"/>
        </w:rPr>
        <w:br/>
      </w:r>
    </w:p>
    <w:p w14:paraId="616C1CDF" w14:textId="73D58C17"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s</w:t>
      </w:r>
      <w:r w:rsidR="00390CF3" w:rsidRPr="005351C7">
        <w:rPr>
          <w:rFonts w:ascii="Arial" w:hAnsi="Arial" w:cs="Arial"/>
          <w:sz w:val="22"/>
        </w:rPr>
        <w:t xml:space="preserve">afeguard the good name and values of the </w:t>
      </w:r>
      <w:r w:rsidR="00E54FA8" w:rsidRPr="005351C7">
        <w:rPr>
          <w:rFonts w:ascii="Arial" w:hAnsi="Arial" w:cs="Arial"/>
          <w:sz w:val="22"/>
        </w:rPr>
        <w:t>Association</w:t>
      </w:r>
      <w:r>
        <w:rPr>
          <w:rFonts w:ascii="Arial" w:hAnsi="Arial" w:cs="Arial"/>
          <w:sz w:val="22"/>
        </w:rPr>
        <w:t>;</w:t>
      </w:r>
      <w:r w:rsidR="0018165A" w:rsidRPr="005351C7">
        <w:rPr>
          <w:rFonts w:ascii="Arial" w:hAnsi="Arial" w:cs="Arial"/>
          <w:sz w:val="22"/>
        </w:rPr>
        <w:br/>
      </w:r>
    </w:p>
    <w:p w14:paraId="0B9C744D" w14:textId="6D3A3649"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90CF3" w:rsidRPr="005351C7">
        <w:rPr>
          <w:rFonts w:ascii="Arial" w:hAnsi="Arial" w:cs="Arial"/>
          <w:sz w:val="22"/>
        </w:rPr>
        <w:t xml:space="preserve">nsure the effective and efficient administration of the </w:t>
      </w:r>
      <w:r w:rsidR="00E54FA8" w:rsidRPr="005351C7">
        <w:rPr>
          <w:rFonts w:ascii="Arial" w:hAnsi="Arial" w:cs="Arial"/>
          <w:sz w:val="22"/>
        </w:rPr>
        <w:t>Association</w:t>
      </w:r>
      <w:r>
        <w:rPr>
          <w:rFonts w:ascii="Arial" w:hAnsi="Arial" w:cs="Arial"/>
          <w:sz w:val="22"/>
        </w:rPr>
        <w:t>;</w:t>
      </w:r>
      <w:r w:rsidR="0018165A" w:rsidRPr="005351C7">
        <w:rPr>
          <w:rFonts w:ascii="Arial" w:hAnsi="Arial" w:cs="Arial"/>
          <w:sz w:val="22"/>
        </w:rPr>
        <w:br/>
      </w:r>
    </w:p>
    <w:p w14:paraId="0C2666EC" w14:textId="02AEF357"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90CF3" w:rsidRPr="005351C7">
        <w:rPr>
          <w:rFonts w:ascii="Arial" w:hAnsi="Arial" w:cs="Arial"/>
          <w:sz w:val="22"/>
        </w:rPr>
        <w:t xml:space="preserve">nsure the financial stability of the </w:t>
      </w:r>
      <w:r w:rsidR="00E54FA8" w:rsidRPr="005351C7">
        <w:rPr>
          <w:rFonts w:ascii="Arial" w:hAnsi="Arial" w:cs="Arial"/>
          <w:sz w:val="22"/>
        </w:rPr>
        <w:t>Association</w:t>
      </w:r>
      <w:r>
        <w:rPr>
          <w:rFonts w:ascii="Arial" w:hAnsi="Arial" w:cs="Arial"/>
          <w:sz w:val="22"/>
        </w:rPr>
        <w:t>;</w:t>
      </w:r>
      <w:r w:rsidR="0018165A" w:rsidRPr="005351C7">
        <w:rPr>
          <w:rFonts w:ascii="Arial" w:hAnsi="Arial" w:cs="Arial"/>
          <w:sz w:val="22"/>
        </w:rPr>
        <w:br/>
      </w:r>
    </w:p>
    <w:p w14:paraId="38472102" w14:textId="580A61FE"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s</w:t>
      </w:r>
      <w:r w:rsidR="0018165A" w:rsidRPr="005351C7">
        <w:rPr>
          <w:rFonts w:ascii="Arial" w:hAnsi="Arial" w:cs="Arial"/>
          <w:sz w:val="22"/>
        </w:rPr>
        <w:t>upervise the management of the property of the Association</w:t>
      </w:r>
      <w:r w:rsidR="00390CF3" w:rsidRPr="005351C7">
        <w:rPr>
          <w:rFonts w:ascii="Arial" w:hAnsi="Arial" w:cs="Arial"/>
          <w:sz w:val="22"/>
        </w:rPr>
        <w:t xml:space="preserve"> and to ensure the proper investment of the </w:t>
      </w:r>
      <w:r w:rsidR="0018165A" w:rsidRPr="005351C7">
        <w:rPr>
          <w:rFonts w:ascii="Arial" w:hAnsi="Arial" w:cs="Arial"/>
          <w:sz w:val="22"/>
        </w:rPr>
        <w:t>Association’s</w:t>
      </w:r>
      <w:r w:rsidR="00390CF3" w:rsidRPr="005351C7">
        <w:rPr>
          <w:rFonts w:ascii="Arial" w:hAnsi="Arial" w:cs="Arial"/>
          <w:sz w:val="22"/>
        </w:rPr>
        <w:t xml:space="preserve"> funds</w:t>
      </w:r>
      <w:r>
        <w:rPr>
          <w:rFonts w:ascii="Arial" w:hAnsi="Arial" w:cs="Arial"/>
          <w:sz w:val="22"/>
        </w:rPr>
        <w:t>;</w:t>
      </w:r>
      <w:r w:rsidR="0018165A" w:rsidRPr="005351C7">
        <w:rPr>
          <w:rFonts w:ascii="Arial" w:hAnsi="Arial" w:cs="Arial"/>
          <w:sz w:val="22"/>
        </w:rPr>
        <w:br/>
      </w:r>
    </w:p>
    <w:p w14:paraId="359AD9A6" w14:textId="333762E5" w:rsidR="0018165A"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s</w:t>
      </w:r>
      <w:r w:rsidR="006A5010" w:rsidRPr="005351C7">
        <w:rPr>
          <w:rFonts w:ascii="Arial" w:hAnsi="Arial" w:cs="Arial"/>
          <w:sz w:val="22"/>
        </w:rPr>
        <w:t>upport the President in the Council’s process of annual performance review of the Chief Executive</w:t>
      </w:r>
      <w:r>
        <w:rPr>
          <w:rFonts w:ascii="Arial" w:hAnsi="Arial" w:cs="Arial"/>
          <w:sz w:val="22"/>
        </w:rPr>
        <w:t>;</w:t>
      </w:r>
    </w:p>
    <w:p w14:paraId="1E48F8DD" w14:textId="77777777" w:rsidR="00C449EE" w:rsidRPr="005351C7" w:rsidRDefault="00C449EE"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109C8C86" w14:textId="335A363A"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o</w:t>
      </w:r>
      <w:r w:rsidR="00390CF3" w:rsidRPr="005351C7">
        <w:rPr>
          <w:rFonts w:ascii="Arial" w:hAnsi="Arial" w:cs="Arial"/>
          <w:sz w:val="22"/>
        </w:rPr>
        <w:t>versee, approv</w:t>
      </w:r>
      <w:r w:rsidR="003436A7" w:rsidRPr="005351C7">
        <w:rPr>
          <w:rFonts w:ascii="Arial" w:hAnsi="Arial" w:cs="Arial"/>
          <w:sz w:val="22"/>
        </w:rPr>
        <w:t>e</w:t>
      </w:r>
      <w:r w:rsidR="00390CF3" w:rsidRPr="005351C7">
        <w:rPr>
          <w:rFonts w:ascii="Arial" w:hAnsi="Arial" w:cs="Arial"/>
          <w:sz w:val="22"/>
        </w:rPr>
        <w:t xml:space="preserve"> and present budgets, accounts and financial statements</w:t>
      </w:r>
      <w:r>
        <w:rPr>
          <w:rFonts w:ascii="Arial" w:hAnsi="Arial" w:cs="Arial"/>
          <w:sz w:val="22"/>
        </w:rPr>
        <w:t>;</w:t>
      </w:r>
    </w:p>
    <w:p w14:paraId="60C7B4A3"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6869C7C0" w14:textId="5779A39D"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5351C7" w:rsidRPr="005351C7">
        <w:rPr>
          <w:rFonts w:ascii="Arial" w:hAnsi="Arial" w:cs="Arial"/>
          <w:sz w:val="22"/>
        </w:rPr>
        <w:t>nsure</w:t>
      </w:r>
      <w:r w:rsidR="00390CF3" w:rsidRPr="005351C7">
        <w:rPr>
          <w:rFonts w:ascii="Arial" w:hAnsi="Arial" w:cs="Arial"/>
          <w:sz w:val="22"/>
        </w:rPr>
        <w:t xml:space="preserve"> that the financial resources of the </w:t>
      </w:r>
      <w:r w:rsidR="00E54FA8" w:rsidRPr="005351C7">
        <w:rPr>
          <w:rFonts w:ascii="Arial" w:hAnsi="Arial" w:cs="Arial"/>
          <w:sz w:val="22"/>
        </w:rPr>
        <w:t xml:space="preserve">Association </w:t>
      </w:r>
      <w:r w:rsidR="00390CF3" w:rsidRPr="005351C7">
        <w:rPr>
          <w:rFonts w:ascii="Arial" w:hAnsi="Arial" w:cs="Arial"/>
          <w:sz w:val="22"/>
        </w:rPr>
        <w:t>meet its present and future needs</w:t>
      </w:r>
      <w:r>
        <w:rPr>
          <w:rFonts w:ascii="Arial" w:hAnsi="Arial" w:cs="Arial"/>
          <w:sz w:val="22"/>
        </w:rPr>
        <w:t>;</w:t>
      </w:r>
    </w:p>
    <w:p w14:paraId="3D20F83A"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6A2CA0B1" w14:textId="76663F14" w:rsidR="005351C7"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90CF3" w:rsidRPr="005351C7">
        <w:rPr>
          <w:rFonts w:ascii="Arial" w:hAnsi="Arial" w:cs="Arial"/>
          <w:sz w:val="22"/>
        </w:rPr>
        <w:t>nsur</w:t>
      </w:r>
      <w:r w:rsidR="003436A7" w:rsidRPr="005351C7">
        <w:rPr>
          <w:rFonts w:ascii="Arial" w:hAnsi="Arial" w:cs="Arial"/>
          <w:sz w:val="22"/>
        </w:rPr>
        <w:t>e</w:t>
      </w:r>
      <w:r w:rsidR="00390CF3" w:rsidRPr="005351C7">
        <w:rPr>
          <w:rFonts w:ascii="Arial" w:hAnsi="Arial" w:cs="Arial"/>
          <w:sz w:val="22"/>
        </w:rPr>
        <w:t xml:space="preserve"> that the </w:t>
      </w:r>
      <w:r w:rsidR="00E54FA8" w:rsidRPr="005351C7">
        <w:rPr>
          <w:rFonts w:ascii="Arial" w:hAnsi="Arial" w:cs="Arial"/>
          <w:sz w:val="22"/>
        </w:rPr>
        <w:t xml:space="preserve">Association </w:t>
      </w:r>
      <w:r w:rsidR="00390CF3" w:rsidRPr="005351C7">
        <w:rPr>
          <w:rFonts w:ascii="Arial" w:hAnsi="Arial" w:cs="Arial"/>
          <w:sz w:val="22"/>
        </w:rPr>
        <w:t>has an appropriate reserves policy</w:t>
      </w:r>
      <w:r>
        <w:rPr>
          <w:rFonts w:ascii="Arial" w:hAnsi="Arial" w:cs="Arial"/>
          <w:sz w:val="22"/>
        </w:rPr>
        <w:t>;</w:t>
      </w:r>
    </w:p>
    <w:p w14:paraId="11775DD2" w14:textId="77777777" w:rsidR="005351C7" w:rsidRPr="005351C7" w:rsidRDefault="005351C7"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6371A344" w14:textId="42B8712B"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e</w:t>
      </w:r>
      <w:r w:rsidR="00390CF3" w:rsidRPr="005351C7">
        <w:rPr>
          <w:rFonts w:ascii="Arial" w:hAnsi="Arial" w:cs="Arial"/>
          <w:sz w:val="22"/>
        </w:rPr>
        <w:t>nsur</w:t>
      </w:r>
      <w:r w:rsidR="003436A7" w:rsidRPr="005351C7">
        <w:rPr>
          <w:rFonts w:ascii="Arial" w:hAnsi="Arial" w:cs="Arial"/>
          <w:sz w:val="22"/>
        </w:rPr>
        <w:t>e</w:t>
      </w:r>
      <w:r w:rsidR="00390CF3" w:rsidRPr="005351C7">
        <w:rPr>
          <w:rFonts w:ascii="Arial" w:hAnsi="Arial" w:cs="Arial"/>
          <w:sz w:val="22"/>
        </w:rPr>
        <w:t xml:space="preserve"> that appropriate accounting procedures and controls are in place</w:t>
      </w:r>
      <w:r>
        <w:rPr>
          <w:rFonts w:ascii="Arial" w:hAnsi="Arial" w:cs="Arial"/>
          <w:sz w:val="22"/>
        </w:rPr>
        <w:t>;</w:t>
      </w:r>
    </w:p>
    <w:p w14:paraId="19914B49"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7601F25A" w14:textId="2D6C026D"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l</w:t>
      </w:r>
      <w:r w:rsidR="00390CF3" w:rsidRPr="005351C7">
        <w:rPr>
          <w:rFonts w:ascii="Arial" w:hAnsi="Arial" w:cs="Arial"/>
          <w:sz w:val="22"/>
        </w:rPr>
        <w:t>iais</w:t>
      </w:r>
      <w:r w:rsidR="003436A7" w:rsidRPr="005351C7">
        <w:rPr>
          <w:rFonts w:ascii="Arial" w:hAnsi="Arial" w:cs="Arial"/>
          <w:sz w:val="22"/>
        </w:rPr>
        <w:t>e</w:t>
      </w:r>
      <w:r w:rsidR="00390CF3" w:rsidRPr="005351C7">
        <w:rPr>
          <w:rFonts w:ascii="Arial" w:hAnsi="Arial" w:cs="Arial"/>
          <w:sz w:val="22"/>
        </w:rPr>
        <w:t xml:space="preserve"> with any paid staff and volunteers about financial matters</w:t>
      </w:r>
      <w:r>
        <w:rPr>
          <w:rFonts w:ascii="Arial" w:hAnsi="Arial" w:cs="Arial"/>
          <w:sz w:val="22"/>
        </w:rPr>
        <w:t>;</w:t>
      </w:r>
    </w:p>
    <w:p w14:paraId="43BB67CC"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0789D5C1" w14:textId="2CC8B894"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a</w:t>
      </w:r>
      <w:r w:rsidR="00390CF3" w:rsidRPr="005351C7">
        <w:rPr>
          <w:rFonts w:ascii="Arial" w:hAnsi="Arial" w:cs="Arial"/>
          <w:sz w:val="22"/>
        </w:rPr>
        <w:t>dvis</w:t>
      </w:r>
      <w:r w:rsidR="003436A7" w:rsidRPr="005351C7">
        <w:rPr>
          <w:rFonts w:ascii="Arial" w:hAnsi="Arial" w:cs="Arial"/>
          <w:sz w:val="22"/>
        </w:rPr>
        <w:t>e</w:t>
      </w:r>
      <w:r w:rsidR="00390CF3" w:rsidRPr="005351C7">
        <w:rPr>
          <w:rFonts w:ascii="Arial" w:hAnsi="Arial" w:cs="Arial"/>
          <w:sz w:val="22"/>
        </w:rPr>
        <w:t xml:space="preserve"> on the financial implications of the </w:t>
      </w:r>
      <w:r w:rsidR="003436A7" w:rsidRPr="005351C7">
        <w:rPr>
          <w:rFonts w:ascii="Arial" w:hAnsi="Arial" w:cs="Arial"/>
          <w:sz w:val="22"/>
        </w:rPr>
        <w:t xml:space="preserve">Association's </w:t>
      </w:r>
      <w:r w:rsidR="00390CF3" w:rsidRPr="005351C7">
        <w:rPr>
          <w:rFonts w:ascii="Arial" w:hAnsi="Arial" w:cs="Arial"/>
          <w:sz w:val="22"/>
        </w:rPr>
        <w:t>strategic plans</w:t>
      </w:r>
      <w:r>
        <w:rPr>
          <w:rFonts w:ascii="Arial" w:hAnsi="Arial" w:cs="Arial"/>
          <w:sz w:val="22"/>
        </w:rPr>
        <w:t>;</w:t>
      </w:r>
    </w:p>
    <w:p w14:paraId="4DD9FC05"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3EA61A6B" w14:textId="4AF9333F"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m</w:t>
      </w:r>
      <w:r w:rsidR="00390CF3" w:rsidRPr="005351C7">
        <w:rPr>
          <w:rFonts w:ascii="Arial" w:hAnsi="Arial" w:cs="Arial"/>
          <w:sz w:val="22"/>
        </w:rPr>
        <w:t xml:space="preserve">onitor the </w:t>
      </w:r>
      <w:r w:rsidR="003436A7" w:rsidRPr="005351C7">
        <w:rPr>
          <w:rFonts w:ascii="Arial" w:hAnsi="Arial" w:cs="Arial"/>
          <w:sz w:val="22"/>
        </w:rPr>
        <w:t xml:space="preserve">Association's </w:t>
      </w:r>
      <w:r w:rsidR="00390CF3" w:rsidRPr="005351C7">
        <w:rPr>
          <w:rFonts w:ascii="Arial" w:hAnsi="Arial" w:cs="Arial"/>
          <w:sz w:val="22"/>
        </w:rPr>
        <w:t xml:space="preserve">investment activity and ensuring its consistency with the </w:t>
      </w:r>
      <w:r w:rsidR="004243F0" w:rsidRPr="005351C7">
        <w:rPr>
          <w:rFonts w:ascii="Arial" w:hAnsi="Arial" w:cs="Arial"/>
          <w:sz w:val="22"/>
        </w:rPr>
        <w:t>Association's</w:t>
      </w:r>
      <w:r w:rsidR="00390CF3" w:rsidRPr="005351C7">
        <w:rPr>
          <w:rFonts w:ascii="Arial" w:hAnsi="Arial" w:cs="Arial"/>
          <w:sz w:val="22"/>
        </w:rPr>
        <w:t xml:space="preserve"> policies and legal responsibilities</w:t>
      </w:r>
      <w:r>
        <w:rPr>
          <w:rFonts w:ascii="Arial" w:hAnsi="Arial" w:cs="Arial"/>
          <w:sz w:val="22"/>
        </w:rPr>
        <w:t>;</w:t>
      </w:r>
    </w:p>
    <w:p w14:paraId="0550431B"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351EBD50" w14:textId="299E5AF0"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k</w:t>
      </w:r>
      <w:r w:rsidR="00390CF3" w:rsidRPr="005351C7">
        <w:rPr>
          <w:rFonts w:ascii="Arial" w:hAnsi="Arial" w:cs="Arial"/>
          <w:sz w:val="22"/>
        </w:rPr>
        <w:t xml:space="preserve">eep the </w:t>
      </w:r>
      <w:r w:rsidR="005E505E" w:rsidRPr="005351C7">
        <w:rPr>
          <w:rFonts w:ascii="Arial" w:hAnsi="Arial" w:cs="Arial"/>
          <w:sz w:val="22"/>
        </w:rPr>
        <w:t>Council</w:t>
      </w:r>
      <w:r w:rsidR="00390CF3" w:rsidRPr="005351C7">
        <w:rPr>
          <w:rFonts w:ascii="Arial" w:hAnsi="Arial" w:cs="Arial"/>
          <w:sz w:val="22"/>
        </w:rPr>
        <w:t xml:space="preserve"> informed about its financial duties and responsibilities</w:t>
      </w:r>
      <w:r>
        <w:rPr>
          <w:rFonts w:ascii="Arial" w:hAnsi="Arial" w:cs="Arial"/>
          <w:sz w:val="22"/>
        </w:rPr>
        <w:t>;</w:t>
      </w:r>
    </w:p>
    <w:p w14:paraId="77517243"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0A996A21" w14:textId="15AE0879" w:rsidR="00390CF3"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t>c</w:t>
      </w:r>
      <w:r w:rsidR="00390CF3" w:rsidRPr="005351C7">
        <w:rPr>
          <w:rFonts w:ascii="Arial" w:hAnsi="Arial" w:cs="Arial"/>
          <w:sz w:val="22"/>
        </w:rPr>
        <w:t>ontribut</w:t>
      </w:r>
      <w:r w:rsidR="004243F0" w:rsidRPr="005351C7">
        <w:rPr>
          <w:rFonts w:ascii="Arial" w:hAnsi="Arial" w:cs="Arial"/>
          <w:sz w:val="22"/>
        </w:rPr>
        <w:t>e</w:t>
      </w:r>
      <w:r w:rsidR="00390CF3" w:rsidRPr="005351C7">
        <w:rPr>
          <w:rFonts w:ascii="Arial" w:hAnsi="Arial" w:cs="Arial"/>
          <w:sz w:val="22"/>
        </w:rPr>
        <w:t xml:space="preserve"> to the fundraising strategy of the </w:t>
      </w:r>
      <w:r w:rsidR="004243F0" w:rsidRPr="005351C7">
        <w:rPr>
          <w:rFonts w:ascii="Arial" w:hAnsi="Arial" w:cs="Arial"/>
          <w:sz w:val="22"/>
        </w:rPr>
        <w:t>Association</w:t>
      </w:r>
      <w:r>
        <w:rPr>
          <w:rFonts w:ascii="Arial" w:hAnsi="Arial" w:cs="Arial"/>
          <w:sz w:val="22"/>
        </w:rPr>
        <w:t>; and</w:t>
      </w:r>
    </w:p>
    <w:p w14:paraId="3A893C25" w14:textId="77777777" w:rsidR="0018165A" w:rsidRPr="005351C7" w:rsidRDefault="0018165A" w:rsidP="005351C7">
      <w:pPr>
        <w:pStyle w:val="ListParagraph"/>
        <w:widowControl w:val="0"/>
        <w:tabs>
          <w:tab w:val="left" w:pos="1134"/>
        </w:tabs>
        <w:autoSpaceDE w:val="0"/>
        <w:autoSpaceDN w:val="0"/>
        <w:adjustRightInd w:val="0"/>
        <w:spacing w:before="100" w:beforeAutospacing="1" w:after="100" w:afterAutospacing="1" w:line="240" w:lineRule="auto"/>
        <w:ind w:left="876" w:right="-46"/>
        <w:jc w:val="both"/>
        <w:rPr>
          <w:rFonts w:ascii="Arial" w:hAnsi="Arial" w:cs="Arial"/>
          <w:sz w:val="22"/>
        </w:rPr>
      </w:pPr>
    </w:p>
    <w:p w14:paraId="3DD52E35" w14:textId="001D2519" w:rsidR="00A31A2C" w:rsidRPr="005351C7" w:rsidRDefault="00DC00A5" w:rsidP="005351C7">
      <w:pPr>
        <w:pStyle w:val="ListParagraph"/>
        <w:widowControl w:val="0"/>
        <w:numPr>
          <w:ilvl w:val="2"/>
          <w:numId w:val="19"/>
        </w:numPr>
        <w:tabs>
          <w:tab w:val="left" w:pos="1134"/>
        </w:tabs>
        <w:autoSpaceDE w:val="0"/>
        <w:autoSpaceDN w:val="0"/>
        <w:adjustRightInd w:val="0"/>
        <w:spacing w:before="100" w:beforeAutospacing="1" w:after="100" w:afterAutospacing="1" w:line="240" w:lineRule="auto"/>
        <w:ind w:right="-46"/>
        <w:jc w:val="both"/>
        <w:rPr>
          <w:rFonts w:ascii="Arial" w:hAnsi="Arial" w:cs="Arial"/>
          <w:sz w:val="22"/>
        </w:rPr>
      </w:pPr>
      <w:r>
        <w:rPr>
          <w:rFonts w:ascii="Arial" w:hAnsi="Arial" w:cs="Arial"/>
          <w:sz w:val="22"/>
        </w:rPr>
        <w:lastRenderedPageBreak/>
        <w:t>m</w:t>
      </w:r>
      <w:r w:rsidR="00390CF3" w:rsidRPr="005351C7">
        <w:rPr>
          <w:rFonts w:ascii="Arial" w:hAnsi="Arial" w:cs="Arial"/>
          <w:sz w:val="22"/>
        </w:rPr>
        <w:t>ak</w:t>
      </w:r>
      <w:r w:rsidR="004243F0" w:rsidRPr="005351C7">
        <w:rPr>
          <w:rFonts w:ascii="Arial" w:hAnsi="Arial" w:cs="Arial"/>
          <w:sz w:val="22"/>
        </w:rPr>
        <w:t>e</w:t>
      </w:r>
      <w:r w:rsidR="00390CF3" w:rsidRPr="005351C7">
        <w:rPr>
          <w:rFonts w:ascii="Arial" w:hAnsi="Arial" w:cs="Arial"/>
          <w:sz w:val="22"/>
        </w:rPr>
        <w:t xml:space="preserve"> a formal presentation of the accounts at the </w:t>
      </w:r>
      <w:r w:rsidR="004243F0" w:rsidRPr="005351C7">
        <w:rPr>
          <w:rFonts w:ascii="Arial" w:hAnsi="Arial" w:cs="Arial"/>
          <w:sz w:val="22"/>
        </w:rPr>
        <w:t>A</w:t>
      </w:r>
      <w:r w:rsidR="00390CF3" w:rsidRPr="005351C7">
        <w:rPr>
          <w:rFonts w:ascii="Arial" w:hAnsi="Arial" w:cs="Arial"/>
          <w:sz w:val="22"/>
        </w:rPr>
        <w:t xml:space="preserve">nnual </w:t>
      </w:r>
      <w:r w:rsidR="004243F0" w:rsidRPr="005351C7">
        <w:rPr>
          <w:rFonts w:ascii="Arial" w:hAnsi="Arial" w:cs="Arial"/>
          <w:sz w:val="22"/>
        </w:rPr>
        <w:t>G</w:t>
      </w:r>
      <w:r w:rsidR="00390CF3" w:rsidRPr="005351C7">
        <w:rPr>
          <w:rFonts w:ascii="Arial" w:hAnsi="Arial" w:cs="Arial"/>
          <w:sz w:val="22"/>
        </w:rPr>
        <w:t xml:space="preserve">eneral </w:t>
      </w:r>
      <w:r w:rsidR="004243F0" w:rsidRPr="005351C7">
        <w:rPr>
          <w:rFonts w:ascii="Arial" w:hAnsi="Arial" w:cs="Arial"/>
          <w:sz w:val="22"/>
        </w:rPr>
        <w:t>M</w:t>
      </w:r>
      <w:r w:rsidR="00390CF3" w:rsidRPr="005351C7">
        <w:rPr>
          <w:rFonts w:ascii="Arial" w:hAnsi="Arial" w:cs="Arial"/>
          <w:sz w:val="22"/>
        </w:rPr>
        <w:t>eeting and draw attention to important points in a coherent and easily understandable way</w:t>
      </w:r>
      <w:r w:rsidR="004243F0" w:rsidRPr="005351C7">
        <w:rPr>
          <w:rFonts w:ascii="Arial" w:hAnsi="Arial" w:cs="Arial"/>
          <w:sz w:val="22"/>
        </w:rPr>
        <w:t>.</w:t>
      </w:r>
    </w:p>
    <w:p w14:paraId="4B0B70E3" w14:textId="38CE0229" w:rsidR="00E626B0" w:rsidRPr="005351C7" w:rsidRDefault="007B7FCB" w:rsidP="009C58F0">
      <w:pPr>
        <w:pStyle w:val="ListParagraph"/>
        <w:ind w:left="0"/>
        <w:rPr>
          <w:rFonts w:ascii="Arial" w:hAnsi="Arial" w:cs="Arial"/>
          <w:b/>
          <w:bCs/>
          <w:sz w:val="22"/>
        </w:rPr>
      </w:pPr>
      <w:r w:rsidRPr="005351C7">
        <w:rPr>
          <w:rFonts w:ascii="Arial" w:hAnsi="Arial" w:cs="Arial"/>
          <w:sz w:val="22"/>
        </w:rPr>
        <w:br w:type="page"/>
      </w:r>
      <w:bookmarkStart w:id="31" w:name="_Ref209691331"/>
      <w:r w:rsidR="009C58F0" w:rsidRPr="009C58F0">
        <w:rPr>
          <w:rFonts w:ascii="Arial" w:hAnsi="Arial" w:cs="Arial"/>
          <w:b/>
          <w:bCs/>
          <w:sz w:val="22"/>
        </w:rPr>
        <w:lastRenderedPageBreak/>
        <w:t xml:space="preserve">APPENDIX </w:t>
      </w:r>
      <w:r w:rsidR="009C58F0">
        <w:rPr>
          <w:rFonts w:ascii="Arial" w:hAnsi="Arial" w:cs="Arial"/>
          <w:b/>
          <w:bCs/>
          <w:sz w:val="22"/>
        </w:rPr>
        <w:t>2</w:t>
      </w:r>
      <w:r w:rsidR="009C58F0" w:rsidRPr="009C58F0">
        <w:rPr>
          <w:rFonts w:ascii="Arial" w:hAnsi="Arial" w:cs="Arial"/>
          <w:b/>
          <w:bCs/>
          <w:sz w:val="22"/>
        </w:rPr>
        <w:t xml:space="preserve">: </w:t>
      </w:r>
      <w:r w:rsidR="00DF296E" w:rsidRPr="009C58F0">
        <w:rPr>
          <w:rFonts w:ascii="Arial" w:hAnsi="Arial" w:cs="Arial"/>
          <w:b/>
          <w:bCs/>
          <w:sz w:val="22"/>
        </w:rPr>
        <w:t>CODE</w:t>
      </w:r>
      <w:r w:rsidR="00DF296E" w:rsidRPr="005351C7">
        <w:rPr>
          <w:rFonts w:ascii="Arial" w:hAnsi="Arial" w:cs="Arial"/>
          <w:b/>
          <w:bCs/>
          <w:sz w:val="22"/>
        </w:rPr>
        <w:t xml:space="preserve"> OF CONDUCT FOR MEMBERS OF COUNCIL</w:t>
      </w:r>
      <w:bookmarkEnd w:id="31"/>
    </w:p>
    <w:p w14:paraId="10F699B2" w14:textId="6DBFDC6D" w:rsidR="001459B8" w:rsidRPr="005351C7" w:rsidRDefault="00D02C98" w:rsidP="0073532A">
      <w:pPr>
        <w:jc w:val="both"/>
        <w:rPr>
          <w:rFonts w:ascii="Arial" w:hAnsi="Arial" w:cs="Arial"/>
          <w:sz w:val="22"/>
        </w:rPr>
      </w:pPr>
      <w:r w:rsidRPr="005351C7">
        <w:rPr>
          <w:rStyle w:val="Strong"/>
          <w:rFonts w:ascii="Arial" w:eastAsia="Times New Roman" w:hAnsi="Arial" w:cs="Arial"/>
          <w:b w:val="0"/>
          <w:bCs w:val="0"/>
          <w:sz w:val="22"/>
          <w:lang w:eastAsia="en-GB"/>
        </w:rPr>
        <w:t>Th</w:t>
      </w:r>
      <w:r w:rsidR="00B5799F" w:rsidRPr="005351C7">
        <w:rPr>
          <w:rStyle w:val="Strong"/>
          <w:rFonts w:ascii="Arial" w:eastAsia="Times New Roman" w:hAnsi="Arial" w:cs="Arial"/>
          <w:b w:val="0"/>
          <w:bCs w:val="0"/>
          <w:sz w:val="22"/>
          <w:lang w:eastAsia="en-GB"/>
        </w:rPr>
        <w:t xml:space="preserve">e following section </w:t>
      </w:r>
      <w:r w:rsidRPr="005351C7">
        <w:rPr>
          <w:rStyle w:val="Strong"/>
          <w:rFonts w:ascii="Arial" w:eastAsia="Times New Roman" w:hAnsi="Arial" w:cs="Arial"/>
          <w:b w:val="0"/>
          <w:bCs w:val="0"/>
          <w:sz w:val="22"/>
          <w:lang w:eastAsia="en-GB"/>
        </w:rPr>
        <w:t xml:space="preserve">is an outline code of </w:t>
      </w:r>
      <w:r w:rsidR="001D79F8" w:rsidRPr="005351C7">
        <w:rPr>
          <w:rStyle w:val="Strong"/>
          <w:rFonts w:ascii="Arial" w:eastAsia="Times New Roman" w:hAnsi="Arial" w:cs="Arial"/>
          <w:b w:val="0"/>
          <w:bCs w:val="0"/>
          <w:sz w:val="22"/>
          <w:lang w:eastAsia="en-GB"/>
        </w:rPr>
        <w:t xml:space="preserve">good </w:t>
      </w:r>
      <w:r w:rsidRPr="005351C7">
        <w:rPr>
          <w:rStyle w:val="Strong"/>
          <w:rFonts w:ascii="Arial" w:eastAsia="Times New Roman" w:hAnsi="Arial" w:cs="Arial"/>
          <w:b w:val="0"/>
          <w:bCs w:val="0"/>
          <w:sz w:val="22"/>
          <w:lang w:eastAsia="en-GB"/>
        </w:rPr>
        <w:t>practi</w:t>
      </w:r>
      <w:r w:rsidR="004243F0" w:rsidRPr="005351C7">
        <w:rPr>
          <w:rStyle w:val="Strong"/>
          <w:rFonts w:ascii="Arial" w:eastAsia="Times New Roman" w:hAnsi="Arial" w:cs="Arial"/>
          <w:b w:val="0"/>
          <w:bCs w:val="0"/>
          <w:sz w:val="22"/>
          <w:lang w:eastAsia="en-GB"/>
        </w:rPr>
        <w:t>c</w:t>
      </w:r>
      <w:r w:rsidRPr="005351C7">
        <w:rPr>
          <w:rStyle w:val="Strong"/>
          <w:rFonts w:ascii="Arial" w:eastAsia="Times New Roman" w:hAnsi="Arial" w:cs="Arial"/>
          <w:b w:val="0"/>
          <w:bCs w:val="0"/>
          <w:sz w:val="22"/>
          <w:lang w:eastAsia="en-GB"/>
        </w:rPr>
        <w:t>e with which members of Council</w:t>
      </w:r>
      <w:r w:rsidR="0015008F" w:rsidRPr="005351C7">
        <w:rPr>
          <w:rStyle w:val="Strong"/>
          <w:rFonts w:ascii="Arial" w:eastAsia="Times New Roman" w:hAnsi="Arial" w:cs="Arial"/>
          <w:b w:val="0"/>
          <w:bCs w:val="0"/>
          <w:sz w:val="22"/>
          <w:lang w:eastAsia="en-GB"/>
        </w:rPr>
        <w:t xml:space="preserve">, who are also </w:t>
      </w:r>
      <w:r w:rsidR="00814FE6" w:rsidRPr="005351C7">
        <w:rPr>
          <w:rStyle w:val="Strong"/>
          <w:rFonts w:ascii="Arial" w:eastAsia="Times New Roman" w:hAnsi="Arial" w:cs="Arial"/>
          <w:b w:val="0"/>
          <w:bCs w:val="0"/>
          <w:sz w:val="22"/>
          <w:lang w:eastAsia="en-GB"/>
        </w:rPr>
        <w:t xml:space="preserve">appointed as statutory </w:t>
      </w:r>
      <w:r w:rsidR="0015008F" w:rsidRPr="005351C7">
        <w:rPr>
          <w:rStyle w:val="Strong"/>
          <w:rFonts w:ascii="Arial" w:eastAsia="Times New Roman" w:hAnsi="Arial" w:cs="Arial"/>
          <w:b w:val="0"/>
          <w:bCs w:val="0"/>
          <w:sz w:val="22"/>
          <w:lang w:eastAsia="en-GB"/>
        </w:rPr>
        <w:t>directors</w:t>
      </w:r>
      <w:r w:rsidR="00F32181" w:rsidRPr="005351C7">
        <w:rPr>
          <w:rStyle w:val="Strong"/>
          <w:rFonts w:ascii="Arial" w:eastAsia="Times New Roman" w:hAnsi="Arial" w:cs="Arial"/>
          <w:b w:val="0"/>
          <w:bCs w:val="0"/>
          <w:sz w:val="22"/>
          <w:lang w:eastAsia="en-GB"/>
        </w:rPr>
        <w:t xml:space="preserve"> of the Association</w:t>
      </w:r>
      <w:r w:rsidR="0015008F" w:rsidRPr="005351C7">
        <w:rPr>
          <w:rStyle w:val="Strong"/>
          <w:rFonts w:ascii="Arial" w:eastAsia="Times New Roman" w:hAnsi="Arial" w:cs="Arial"/>
          <w:b w:val="0"/>
          <w:bCs w:val="0"/>
          <w:sz w:val="22"/>
          <w:lang w:eastAsia="en-GB"/>
        </w:rPr>
        <w:t xml:space="preserve">, </w:t>
      </w:r>
      <w:r w:rsidRPr="005351C7">
        <w:rPr>
          <w:rStyle w:val="Strong"/>
          <w:rFonts w:ascii="Arial" w:eastAsia="Times New Roman" w:hAnsi="Arial" w:cs="Arial"/>
          <w:b w:val="0"/>
          <w:bCs w:val="0"/>
          <w:sz w:val="22"/>
          <w:lang w:eastAsia="en-GB"/>
        </w:rPr>
        <w:t>would be expected to comply. Other reference documents that may assist members of Council in discharging the</w:t>
      </w:r>
      <w:r w:rsidR="004243F0" w:rsidRPr="005351C7">
        <w:rPr>
          <w:rStyle w:val="Strong"/>
          <w:rFonts w:ascii="Arial" w:eastAsia="Times New Roman" w:hAnsi="Arial" w:cs="Arial"/>
          <w:b w:val="0"/>
          <w:bCs w:val="0"/>
          <w:sz w:val="22"/>
          <w:lang w:eastAsia="en-GB"/>
        </w:rPr>
        <w:t>ir</w:t>
      </w:r>
      <w:r w:rsidRPr="005351C7">
        <w:rPr>
          <w:rStyle w:val="Strong"/>
          <w:rFonts w:ascii="Arial" w:eastAsia="Times New Roman" w:hAnsi="Arial" w:cs="Arial"/>
          <w:b w:val="0"/>
          <w:bCs w:val="0"/>
          <w:sz w:val="22"/>
          <w:lang w:eastAsia="en-GB"/>
        </w:rPr>
        <w:t xml:space="preserve"> duties </w:t>
      </w:r>
      <w:r w:rsidR="004243F0" w:rsidRPr="005351C7">
        <w:rPr>
          <w:rStyle w:val="Strong"/>
          <w:rFonts w:ascii="Arial" w:eastAsia="Times New Roman" w:hAnsi="Arial" w:cs="Arial"/>
          <w:b w:val="0"/>
          <w:bCs w:val="0"/>
          <w:sz w:val="22"/>
          <w:lang w:eastAsia="en-GB"/>
        </w:rPr>
        <w:t>include</w:t>
      </w:r>
      <w:r w:rsidRPr="005351C7">
        <w:rPr>
          <w:rStyle w:val="Strong"/>
          <w:rFonts w:ascii="Arial" w:eastAsia="Times New Roman" w:hAnsi="Arial" w:cs="Arial"/>
          <w:b w:val="0"/>
          <w:bCs w:val="0"/>
          <w:sz w:val="22"/>
          <w:lang w:eastAsia="en-GB"/>
        </w:rPr>
        <w:t xml:space="preserve"> the “Director’s Handbook” published by the Institute of Directors and the “Nolan Principles” published by HMSO. </w:t>
      </w:r>
    </w:p>
    <w:p w14:paraId="5F730459" w14:textId="42144327" w:rsidR="001459B8" w:rsidRPr="005351C7" w:rsidRDefault="001459B8"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 xml:space="preserve">Exercise leadership, enterprise and judgement in directing the </w:t>
      </w:r>
      <w:r w:rsidR="001D79F8" w:rsidRPr="005351C7">
        <w:rPr>
          <w:rFonts w:ascii="Arial" w:hAnsi="Arial" w:cs="Arial"/>
          <w:sz w:val="22"/>
        </w:rPr>
        <w:t>Association</w:t>
      </w:r>
      <w:r w:rsidRPr="005351C7">
        <w:rPr>
          <w:rFonts w:ascii="Arial" w:hAnsi="Arial" w:cs="Arial"/>
          <w:sz w:val="22"/>
        </w:rPr>
        <w:t xml:space="preserve"> so as to achieve its continuing prosperity and act in the best interests of the </w:t>
      </w:r>
      <w:r w:rsidR="001D79F8" w:rsidRPr="005351C7">
        <w:rPr>
          <w:rFonts w:ascii="Arial" w:hAnsi="Arial" w:cs="Arial"/>
          <w:sz w:val="22"/>
        </w:rPr>
        <w:t xml:space="preserve">Association </w:t>
      </w:r>
      <w:r w:rsidRPr="005351C7">
        <w:rPr>
          <w:rFonts w:ascii="Arial" w:hAnsi="Arial" w:cs="Arial"/>
          <w:sz w:val="22"/>
        </w:rPr>
        <w:t>as a whole.</w:t>
      </w:r>
    </w:p>
    <w:p w14:paraId="5A7ABD7F"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31C491F2" w14:textId="1E611765" w:rsidR="001459B8" w:rsidRPr="005351C7" w:rsidRDefault="00B5799F"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F</w:t>
      </w:r>
      <w:r w:rsidR="001459B8" w:rsidRPr="005351C7">
        <w:rPr>
          <w:rFonts w:ascii="Arial" w:hAnsi="Arial" w:cs="Arial"/>
          <w:sz w:val="22"/>
        </w:rPr>
        <w:t>ollow the standards of best practi</w:t>
      </w:r>
      <w:r w:rsidR="00922ABB" w:rsidRPr="005351C7">
        <w:rPr>
          <w:rFonts w:ascii="Arial" w:hAnsi="Arial" w:cs="Arial"/>
          <w:sz w:val="22"/>
        </w:rPr>
        <w:t>c</w:t>
      </w:r>
      <w:r w:rsidR="001459B8" w:rsidRPr="005351C7">
        <w:rPr>
          <w:rFonts w:ascii="Arial" w:hAnsi="Arial" w:cs="Arial"/>
          <w:sz w:val="22"/>
        </w:rPr>
        <w:t>e as published by the Institute of Directors.</w:t>
      </w:r>
    </w:p>
    <w:p w14:paraId="5D1FBE77"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25DAB4FF" w14:textId="7D48E765" w:rsidR="0015008F" w:rsidRPr="005351C7" w:rsidRDefault="001459B8" w:rsidP="00DD119C">
      <w:pPr>
        <w:pStyle w:val="ListParagraph"/>
        <w:numPr>
          <w:ilvl w:val="0"/>
          <w:numId w:val="10"/>
        </w:numPr>
        <w:autoSpaceDE w:val="0"/>
        <w:autoSpaceDN w:val="0"/>
        <w:adjustRightInd w:val="0"/>
        <w:spacing w:after="0" w:line="240" w:lineRule="auto"/>
        <w:jc w:val="both"/>
        <w:rPr>
          <w:rFonts w:ascii="Arial" w:eastAsia="Times New Roman" w:hAnsi="Arial" w:cs="Arial"/>
          <w:sz w:val="22"/>
          <w:lang w:eastAsia="en-GB"/>
        </w:rPr>
      </w:pPr>
      <w:r w:rsidRPr="005351C7">
        <w:rPr>
          <w:rFonts w:ascii="Arial" w:hAnsi="Arial" w:cs="Arial"/>
          <w:sz w:val="22"/>
        </w:rPr>
        <w:t xml:space="preserve">Serve the legitimate interests of the </w:t>
      </w:r>
      <w:r w:rsidR="0015008F" w:rsidRPr="005351C7">
        <w:rPr>
          <w:rFonts w:ascii="Arial" w:hAnsi="Arial" w:cs="Arial"/>
          <w:sz w:val="22"/>
        </w:rPr>
        <w:t>Association and its members</w:t>
      </w:r>
      <w:r w:rsidR="001D79F8" w:rsidRPr="005351C7">
        <w:rPr>
          <w:rFonts w:ascii="Arial" w:hAnsi="Arial" w:cs="Arial"/>
          <w:sz w:val="22"/>
        </w:rPr>
        <w:t>.</w:t>
      </w:r>
    </w:p>
    <w:p w14:paraId="525E6557" w14:textId="77777777" w:rsidR="0015008F" w:rsidRPr="005351C7" w:rsidRDefault="0015008F" w:rsidP="0073532A">
      <w:pPr>
        <w:pStyle w:val="ListParagraph"/>
        <w:autoSpaceDE w:val="0"/>
        <w:autoSpaceDN w:val="0"/>
        <w:adjustRightInd w:val="0"/>
        <w:spacing w:after="0" w:line="240" w:lineRule="auto"/>
        <w:jc w:val="both"/>
        <w:rPr>
          <w:rFonts w:ascii="Arial" w:eastAsia="Times New Roman" w:hAnsi="Arial" w:cs="Arial"/>
          <w:sz w:val="22"/>
          <w:lang w:eastAsia="en-GB"/>
        </w:rPr>
      </w:pPr>
    </w:p>
    <w:p w14:paraId="0A62981F" w14:textId="77777777"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eastAsia="Times New Roman" w:hAnsi="Arial" w:cs="Arial"/>
          <w:sz w:val="22"/>
          <w:lang w:eastAsia="en-GB"/>
        </w:rPr>
      </w:pPr>
      <w:r w:rsidRPr="005351C7">
        <w:rPr>
          <w:rFonts w:ascii="Arial" w:hAnsi="Arial" w:cs="Arial"/>
          <w:sz w:val="22"/>
        </w:rPr>
        <w:t>Exercise responsibilities to employees, customers, suppliers and other relevant stakeholders, including the wider community.</w:t>
      </w:r>
    </w:p>
    <w:p w14:paraId="037284C1" w14:textId="77777777" w:rsidR="0015008F" w:rsidRPr="005351C7" w:rsidRDefault="0015008F" w:rsidP="0073532A">
      <w:pPr>
        <w:pStyle w:val="ListParagraph"/>
        <w:autoSpaceDE w:val="0"/>
        <w:autoSpaceDN w:val="0"/>
        <w:adjustRightInd w:val="0"/>
        <w:spacing w:after="0" w:line="240" w:lineRule="auto"/>
        <w:jc w:val="both"/>
        <w:rPr>
          <w:rFonts w:ascii="Arial" w:eastAsia="Times New Roman" w:hAnsi="Arial" w:cs="Arial"/>
          <w:sz w:val="22"/>
          <w:lang w:eastAsia="en-GB"/>
        </w:rPr>
      </w:pPr>
    </w:p>
    <w:p w14:paraId="5B5B8906" w14:textId="4A1F2B96"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eastAsia="Times New Roman" w:hAnsi="Arial" w:cs="Arial"/>
          <w:sz w:val="22"/>
          <w:lang w:eastAsia="en-GB"/>
        </w:rPr>
      </w:pPr>
      <w:r w:rsidRPr="005351C7">
        <w:rPr>
          <w:rFonts w:ascii="Arial" w:hAnsi="Arial" w:cs="Arial"/>
          <w:sz w:val="22"/>
        </w:rPr>
        <w:t>Comply with relevant laws, regulations and codes of practice</w:t>
      </w:r>
      <w:r w:rsidR="00312E92" w:rsidRPr="005351C7">
        <w:rPr>
          <w:rFonts w:ascii="Arial" w:hAnsi="Arial" w:cs="Arial"/>
          <w:sz w:val="22"/>
        </w:rPr>
        <w:t>,</w:t>
      </w:r>
      <w:r w:rsidRPr="005351C7">
        <w:rPr>
          <w:rFonts w:ascii="Arial" w:hAnsi="Arial" w:cs="Arial"/>
          <w:sz w:val="22"/>
        </w:rPr>
        <w:t xml:space="preserve"> refrain from anti</w:t>
      </w:r>
      <w:r w:rsidR="001D79F8" w:rsidRPr="005351C7">
        <w:rPr>
          <w:rFonts w:ascii="Arial" w:hAnsi="Arial" w:cs="Arial"/>
          <w:sz w:val="22"/>
        </w:rPr>
        <w:t>-</w:t>
      </w:r>
      <w:r w:rsidRPr="005351C7">
        <w:rPr>
          <w:rFonts w:ascii="Arial" w:hAnsi="Arial" w:cs="Arial"/>
          <w:sz w:val="22"/>
        </w:rPr>
        <w:t>competitive practices, and honour obligations and commitments.</w:t>
      </w:r>
    </w:p>
    <w:p w14:paraId="61A48BC3" w14:textId="77777777" w:rsidR="0015008F" w:rsidRPr="005351C7" w:rsidRDefault="0015008F" w:rsidP="0073532A">
      <w:pPr>
        <w:pStyle w:val="ListParagraph"/>
        <w:jc w:val="both"/>
        <w:rPr>
          <w:rFonts w:ascii="Arial" w:eastAsia="Times New Roman" w:hAnsi="Arial" w:cs="Arial"/>
          <w:sz w:val="22"/>
          <w:lang w:eastAsia="en-GB"/>
        </w:rPr>
      </w:pPr>
    </w:p>
    <w:p w14:paraId="009296DA" w14:textId="77777777"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eastAsia="Times New Roman" w:hAnsi="Arial" w:cs="Arial"/>
          <w:sz w:val="22"/>
          <w:lang w:eastAsia="en-GB"/>
        </w:rPr>
      </w:pPr>
      <w:r w:rsidRPr="005351C7">
        <w:rPr>
          <w:rFonts w:ascii="Arial" w:hAnsi="Arial" w:cs="Arial"/>
          <w:sz w:val="22"/>
        </w:rPr>
        <w:t>At all times have a duty to respect the truth and act honestly in his business dealings and in the exercise of all his responsibilities as a director.</w:t>
      </w:r>
    </w:p>
    <w:p w14:paraId="12B1E8F6"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4E42EEF3" w14:textId="0DCB4A92"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 xml:space="preserve">Avoid conflict between his personal interests, or the interests of any associated company or person, and his duties to the </w:t>
      </w:r>
      <w:r w:rsidR="001D79F8" w:rsidRPr="005351C7">
        <w:rPr>
          <w:rFonts w:ascii="Arial" w:hAnsi="Arial" w:cs="Arial"/>
          <w:sz w:val="22"/>
        </w:rPr>
        <w:t>Association</w:t>
      </w:r>
      <w:r w:rsidRPr="005351C7">
        <w:rPr>
          <w:rFonts w:ascii="Arial" w:hAnsi="Arial" w:cs="Arial"/>
          <w:sz w:val="22"/>
        </w:rPr>
        <w:t>.</w:t>
      </w:r>
    </w:p>
    <w:p w14:paraId="78D5AD7D"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386D8866" w14:textId="4AF88473"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 xml:space="preserve">Not make improper use of information acquired as a director or disclose, or allow to be disclosed, information confidential to the </w:t>
      </w:r>
      <w:r w:rsidR="001D79F8" w:rsidRPr="005351C7">
        <w:rPr>
          <w:rFonts w:ascii="Arial" w:hAnsi="Arial" w:cs="Arial"/>
          <w:sz w:val="22"/>
        </w:rPr>
        <w:t>Association</w:t>
      </w:r>
      <w:r w:rsidRPr="005351C7">
        <w:rPr>
          <w:rFonts w:ascii="Arial" w:hAnsi="Arial" w:cs="Arial"/>
          <w:sz w:val="22"/>
        </w:rPr>
        <w:t>.</w:t>
      </w:r>
    </w:p>
    <w:p w14:paraId="5D1691C9"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45E3B8F7" w14:textId="34D9DEF1"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 xml:space="preserve">Not recklessly or maliciously injure the professional reputation of another member of the Council and not engage in any practice detrimental to the reputation and interests of the Association or </w:t>
      </w:r>
      <w:r w:rsidR="00130085" w:rsidRPr="005351C7">
        <w:rPr>
          <w:rFonts w:ascii="Arial" w:hAnsi="Arial" w:cs="Arial"/>
          <w:sz w:val="22"/>
        </w:rPr>
        <w:t xml:space="preserve">to </w:t>
      </w:r>
      <w:r w:rsidRPr="005351C7">
        <w:rPr>
          <w:rFonts w:ascii="Arial" w:hAnsi="Arial" w:cs="Arial"/>
          <w:sz w:val="22"/>
        </w:rPr>
        <w:t xml:space="preserve">the </w:t>
      </w:r>
      <w:r w:rsidR="00167447">
        <w:rPr>
          <w:rFonts w:ascii="Arial" w:hAnsi="Arial" w:cs="Arial"/>
          <w:sz w:val="22"/>
        </w:rPr>
        <w:t>role of director of the Association</w:t>
      </w:r>
      <w:r w:rsidRPr="005351C7">
        <w:rPr>
          <w:rFonts w:ascii="Arial" w:hAnsi="Arial" w:cs="Arial"/>
          <w:sz w:val="22"/>
        </w:rPr>
        <w:t>.</w:t>
      </w:r>
    </w:p>
    <w:p w14:paraId="4C3BB99D"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2A4CACBB" w14:textId="4FE2521C"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Keep abreast of current good practice</w:t>
      </w:r>
      <w:r w:rsidR="00130085" w:rsidRPr="005351C7">
        <w:rPr>
          <w:rFonts w:ascii="Arial" w:hAnsi="Arial" w:cs="Arial"/>
          <w:sz w:val="22"/>
        </w:rPr>
        <w:t xml:space="preserve"> for </w:t>
      </w:r>
      <w:r w:rsidR="00167447">
        <w:rPr>
          <w:rFonts w:ascii="Arial" w:hAnsi="Arial" w:cs="Arial"/>
          <w:sz w:val="22"/>
        </w:rPr>
        <w:t>directors</w:t>
      </w:r>
      <w:r w:rsidRPr="005351C7">
        <w:rPr>
          <w:rFonts w:ascii="Arial" w:hAnsi="Arial" w:cs="Arial"/>
          <w:sz w:val="22"/>
        </w:rPr>
        <w:t>.</w:t>
      </w:r>
    </w:p>
    <w:p w14:paraId="5A8B3C9A"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2AA0C267" w14:textId="39132C39"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 xml:space="preserve">Set high personal standards by keeping aware of and adhering to this Code, both in the spirit and in the letter, and promoting it to other </w:t>
      </w:r>
      <w:r w:rsidR="00167447" w:rsidRPr="00167447">
        <w:rPr>
          <w:rFonts w:ascii="Arial" w:hAnsi="Arial" w:cs="Arial"/>
          <w:sz w:val="22"/>
        </w:rPr>
        <w:t>business leaders</w:t>
      </w:r>
      <w:r w:rsidRPr="005351C7">
        <w:rPr>
          <w:rFonts w:ascii="Arial" w:hAnsi="Arial" w:cs="Arial"/>
          <w:sz w:val="22"/>
        </w:rPr>
        <w:t>.</w:t>
      </w:r>
    </w:p>
    <w:p w14:paraId="744EB6D1" w14:textId="77777777" w:rsidR="0015008F" w:rsidRPr="005351C7" w:rsidRDefault="0015008F" w:rsidP="0073532A">
      <w:pPr>
        <w:pStyle w:val="ListParagraph"/>
        <w:autoSpaceDE w:val="0"/>
        <w:autoSpaceDN w:val="0"/>
        <w:adjustRightInd w:val="0"/>
        <w:spacing w:after="0" w:line="240" w:lineRule="auto"/>
        <w:jc w:val="both"/>
        <w:rPr>
          <w:rFonts w:ascii="Arial" w:hAnsi="Arial" w:cs="Arial"/>
          <w:sz w:val="22"/>
        </w:rPr>
      </w:pPr>
    </w:p>
    <w:p w14:paraId="0AC8621F" w14:textId="0D118B01" w:rsidR="0015008F" w:rsidRPr="005351C7" w:rsidRDefault="0015008F" w:rsidP="00DD119C">
      <w:pPr>
        <w:pStyle w:val="ListParagraph"/>
        <w:numPr>
          <w:ilvl w:val="0"/>
          <w:numId w:val="10"/>
        </w:numPr>
        <w:autoSpaceDE w:val="0"/>
        <w:autoSpaceDN w:val="0"/>
        <w:adjustRightInd w:val="0"/>
        <w:spacing w:after="0" w:line="240" w:lineRule="auto"/>
        <w:jc w:val="both"/>
        <w:rPr>
          <w:rFonts w:ascii="Arial" w:hAnsi="Arial" w:cs="Arial"/>
          <w:sz w:val="22"/>
        </w:rPr>
      </w:pPr>
      <w:r w:rsidRPr="005351C7">
        <w:rPr>
          <w:rFonts w:ascii="Arial" w:hAnsi="Arial" w:cs="Arial"/>
          <w:sz w:val="22"/>
        </w:rPr>
        <w:t xml:space="preserve">Apply the principles of this Code appropriately when acting as a director of </w:t>
      </w:r>
      <w:r w:rsidR="004243F0" w:rsidRPr="005351C7">
        <w:rPr>
          <w:rFonts w:ascii="Arial" w:hAnsi="Arial" w:cs="Arial"/>
          <w:sz w:val="22"/>
        </w:rPr>
        <w:t xml:space="preserve">the Association as </w:t>
      </w:r>
      <w:r w:rsidRPr="005351C7">
        <w:rPr>
          <w:rFonts w:ascii="Arial" w:hAnsi="Arial" w:cs="Arial"/>
          <w:sz w:val="22"/>
        </w:rPr>
        <w:t>a non-commercial organisation.</w:t>
      </w:r>
    </w:p>
    <w:p w14:paraId="4468EBD8" w14:textId="77777777" w:rsidR="0015008F" w:rsidRPr="005351C7" w:rsidRDefault="0015008F" w:rsidP="0073532A">
      <w:pPr>
        <w:pStyle w:val="ListParagraph"/>
        <w:jc w:val="both"/>
        <w:rPr>
          <w:rFonts w:ascii="Arial" w:hAnsi="Arial" w:cs="Arial"/>
          <w:sz w:val="22"/>
        </w:rPr>
      </w:pPr>
    </w:p>
    <w:p w14:paraId="082C9A3C" w14:textId="420DFE2E" w:rsidR="002C0067" w:rsidRPr="005351C7" w:rsidRDefault="00B5799F" w:rsidP="00DD119C">
      <w:pPr>
        <w:pStyle w:val="ListParagraph"/>
        <w:numPr>
          <w:ilvl w:val="0"/>
          <w:numId w:val="10"/>
        </w:numPr>
        <w:autoSpaceDE w:val="0"/>
        <w:autoSpaceDN w:val="0"/>
        <w:adjustRightInd w:val="0"/>
        <w:spacing w:after="0" w:line="240" w:lineRule="auto"/>
        <w:jc w:val="both"/>
        <w:rPr>
          <w:rStyle w:val="Strong"/>
          <w:rFonts w:ascii="Arial" w:hAnsi="Arial" w:cs="Arial"/>
          <w:b w:val="0"/>
          <w:bCs w:val="0"/>
          <w:sz w:val="22"/>
        </w:rPr>
      </w:pPr>
      <w:r w:rsidRPr="005351C7">
        <w:rPr>
          <w:rStyle w:val="Strong"/>
          <w:rFonts w:ascii="Arial" w:eastAsia="Times New Roman" w:hAnsi="Arial" w:cs="Arial"/>
          <w:b w:val="0"/>
          <w:bCs w:val="0"/>
          <w:sz w:val="22"/>
          <w:lang w:eastAsia="en-GB"/>
        </w:rPr>
        <w:t>C</w:t>
      </w:r>
      <w:r w:rsidR="001459B8" w:rsidRPr="005351C7">
        <w:rPr>
          <w:rStyle w:val="Strong"/>
          <w:rFonts w:ascii="Arial" w:eastAsia="Times New Roman" w:hAnsi="Arial" w:cs="Arial"/>
          <w:b w:val="0"/>
          <w:bCs w:val="0"/>
          <w:sz w:val="22"/>
          <w:lang w:eastAsia="en-GB"/>
        </w:rPr>
        <w:t xml:space="preserve">onduct themselves in professional and courteous manner at all Council meetings and respect the authority of the </w:t>
      </w:r>
      <w:r w:rsidR="00070EF4" w:rsidRPr="005351C7">
        <w:rPr>
          <w:rStyle w:val="Strong"/>
          <w:rFonts w:ascii="Arial" w:eastAsia="Times New Roman" w:hAnsi="Arial" w:cs="Arial"/>
          <w:b w:val="0"/>
          <w:bCs w:val="0"/>
          <w:sz w:val="22"/>
          <w:lang w:eastAsia="en-GB"/>
        </w:rPr>
        <w:t>President. This</w:t>
      </w:r>
      <w:r w:rsidR="002C0067" w:rsidRPr="005351C7">
        <w:rPr>
          <w:rStyle w:val="Strong"/>
          <w:rFonts w:ascii="Arial" w:eastAsia="Times New Roman" w:hAnsi="Arial" w:cs="Arial"/>
          <w:b w:val="0"/>
          <w:bCs w:val="0"/>
          <w:sz w:val="22"/>
          <w:lang w:eastAsia="en-GB"/>
        </w:rPr>
        <w:t xml:space="preserve"> does not preclude robust debate which should be conducted in </w:t>
      </w:r>
      <w:r w:rsidR="0015008F" w:rsidRPr="005351C7">
        <w:rPr>
          <w:rStyle w:val="Strong"/>
          <w:rFonts w:ascii="Arial" w:eastAsia="Times New Roman" w:hAnsi="Arial" w:cs="Arial"/>
          <w:b w:val="0"/>
          <w:bCs w:val="0"/>
          <w:sz w:val="22"/>
          <w:lang w:eastAsia="en-GB"/>
        </w:rPr>
        <w:t xml:space="preserve">a </w:t>
      </w:r>
      <w:r w:rsidR="002C0067" w:rsidRPr="005351C7">
        <w:rPr>
          <w:rStyle w:val="Strong"/>
          <w:rFonts w:ascii="Arial" w:eastAsia="Times New Roman" w:hAnsi="Arial" w:cs="Arial"/>
          <w:b w:val="0"/>
          <w:bCs w:val="0"/>
          <w:sz w:val="22"/>
          <w:lang w:eastAsia="en-GB"/>
        </w:rPr>
        <w:t>polite manner but without resorting to personal remarks and the like.</w:t>
      </w:r>
    </w:p>
    <w:p w14:paraId="32259E54" w14:textId="77777777" w:rsidR="005F4F3C" w:rsidRPr="005351C7" w:rsidRDefault="005F4F3C" w:rsidP="0073532A">
      <w:pPr>
        <w:pStyle w:val="ListParagraph"/>
        <w:jc w:val="both"/>
        <w:rPr>
          <w:rStyle w:val="Strong"/>
          <w:rFonts w:ascii="Arial" w:hAnsi="Arial" w:cs="Arial"/>
          <w:b w:val="0"/>
          <w:bCs w:val="0"/>
          <w:sz w:val="22"/>
        </w:rPr>
      </w:pPr>
    </w:p>
    <w:p w14:paraId="6837CEA3" w14:textId="59FC8991" w:rsidR="002C0067" w:rsidRPr="005351C7" w:rsidRDefault="00963AEC" w:rsidP="00DD119C">
      <w:pPr>
        <w:pStyle w:val="ListParagraph"/>
        <w:numPr>
          <w:ilvl w:val="0"/>
          <w:numId w:val="10"/>
        </w:numPr>
        <w:jc w:val="both"/>
        <w:rPr>
          <w:rStyle w:val="Strong"/>
          <w:rFonts w:ascii="Arial" w:eastAsia="Times New Roman" w:hAnsi="Arial" w:cs="Arial"/>
          <w:b w:val="0"/>
          <w:bCs w:val="0"/>
          <w:sz w:val="22"/>
          <w:lang w:eastAsia="en-GB"/>
        </w:rPr>
      </w:pPr>
      <w:r w:rsidRPr="005351C7">
        <w:rPr>
          <w:rStyle w:val="Strong"/>
          <w:rFonts w:ascii="Arial" w:eastAsia="Times New Roman" w:hAnsi="Arial" w:cs="Arial"/>
          <w:b w:val="0"/>
          <w:bCs w:val="0"/>
          <w:sz w:val="22"/>
          <w:lang w:eastAsia="en-GB"/>
        </w:rPr>
        <w:t xml:space="preserve">Be bound by </w:t>
      </w:r>
      <w:r w:rsidR="002C0067" w:rsidRPr="005351C7">
        <w:rPr>
          <w:rStyle w:val="Strong"/>
          <w:rFonts w:ascii="Arial" w:eastAsia="Times New Roman" w:hAnsi="Arial" w:cs="Arial"/>
          <w:b w:val="0"/>
          <w:bCs w:val="0"/>
          <w:sz w:val="22"/>
          <w:lang w:eastAsia="en-GB"/>
        </w:rPr>
        <w:t xml:space="preserve">a majority decision taken </w:t>
      </w:r>
      <w:r w:rsidRPr="005351C7">
        <w:rPr>
          <w:rStyle w:val="Strong"/>
          <w:rFonts w:ascii="Arial" w:eastAsia="Times New Roman" w:hAnsi="Arial" w:cs="Arial"/>
          <w:b w:val="0"/>
          <w:bCs w:val="0"/>
          <w:sz w:val="22"/>
          <w:lang w:eastAsia="en-GB"/>
        </w:rPr>
        <w:t xml:space="preserve">by </w:t>
      </w:r>
      <w:r w:rsidR="002C0067" w:rsidRPr="005351C7">
        <w:rPr>
          <w:rStyle w:val="Strong"/>
          <w:rFonts w:ascii="Arial" w:eastAsia="Times New Roman" w:hAnsi="Arial" w:cs="Arial"/>
          <w:b w:val="0"/>
          <w:bCs w:val="0"/>
          <w:sz w:val="22"/>
          <w:lang w:eastAsia="en-GB"/>
        </w:rPr>
        <w:t xml:space="preserve">all members of the Council and </w:t>
      </w:r>
      <w:r w:rsidRPr="005351C7">
        <w:rPr>
          <w:rStyle w:val="Strong"/>
          <w:rFonts w:ascii="Arial" w:eastAsia="Times New Roman" w:hAnsi="Arial" w:cs="Arial"/>
          <w:b w:val="0"/>
          <w:bCs w:val="0"/>
          <w:sz w:val="22"/>
          <w:lang w:eastAsia="en-GB"/>
        </w:rPr>
        <w:t xml:space="preserve">apply </w:t>
      </w:r>
      <w:r w:rsidR="002C0067" w:rsidRPr="005351C7">
        <w:rPr>
          <w:rStyle w:val="Strong"/>
          <w:rFonts w:ascii="Arial" w:eastAsia="Times New Roman" w:hAnsi="Arial" w:cs="Arial"/>
          <w:b w:val="0"/>
          <w:bCs w:val="0"/>
          <w:sz w:val="22"/>
          <w:lang w:eastAsia="en-GB"/>
        </w:rPr>
        <w:t>the principle of cabinet responsibility particularly</w:t>
      </w:r>
      <w:r w:rsidR="0015008F" w:rsidRPr="005351C7">
        <w:rPr>
          <w:rStyle w:val="Strong"/>
          <w:rFonts w:ascii="Arial" w:eastAsia="Times New Roman" w:hAnsi="Arial" w:cs="Arial"/>
          <w:b w:val="0"/>
          <w:bCs w:val="0"/>
          <w:sz w:val="22"/>
          <w:lang w:eastAsia="en-GB"/>
        </w:rPr>
        <w:t xml:space="preserve"> </w:t>
      </w:r>
      <w:r w:rsidR="00A315E5" w:rsidRPr="005351C7">
        <w:rPr>
          <w:rStyle w:val="Strong"/>
          <w:rFonts w:ascii="Arial" w:eastAsia="Times New Roman" w:hAnsi="Arial" w:cs="Arial"/>
          <w:b w:val="0"/>
          <w:bCs w:val="0"/>
          <w:sz w:val="22"/>
          <w:lang w:eastAsia="en-GB"/>
        </w:rPr>
        <w:t>with</w:t>
      </w:r>
      <w:r w:rsidR="002C0067" w:rsidRPr="005351C7">
        <w:rPr>
          <w:rStyle w:val="Strong"/>
          <w:rFonts w:ascii="Arial" w:eastAsia="Times New Roman" w:hAnsi="Arial" w:cs="Arial"/>
          <w:b w:val="0"/>
          <w:bCs w:val="0"/>
          <w:sz w:val="22"/>
          <w:lang w:eastAsia="en-GB"/>
        </w:rPr>
        <w:t xml:space="preserve"> regard to its publication </w:t>
      </w:r>
      <w:r w:rsidR="00283803" w:rsidRPr="005351C7">
        <w:rPr>
          <w:rStyle w:val="Strong"/>
          <w:rFonts w:ascii="Arial" w:eastAsia="Times New Roman" w:hAnsi="Arial" w:cs="Arial"/>
          <w:b w:val="0"/>
          <w:bCs w:val="0"/>
          <w:sz w:val="22"/>
          <w:lang w:eastAsia="en-GB"/>
        </w:rPr>
        <w:t xml:space="preserve">(as per 15 below) </w:t>
      </w:r>
      <w:r w:rsidR="002C0067" w:rsidRPr="005351C7">
        <w:rPr>
          <w:rStyle w:val="Strong"/>
          <w:rFonts w:ascii="Arial" w:eastAsia="Times New Roman" w:hAnsi="Arial" w:cs="Arial"/>
          <w:b w:val="0"/>
          <w:bCs w:val="0"/>
          <w:sz w:val="22"/>
          <w:lang w:eastAsia="en-GB"/>
        </w:rPr>
        <w:t xml:space="preserve">to </w:t>
      </w:r>
      <w:r w:rsidRPr="005351C7">
        <w:rPr>
          <w:rStyle w:val="Strong"/>
          <w:rFonts w:ascii="Arial" w:eastAsia="Times New Roman" w:hAnsi="Arial" w:cs="Arial"/>
          <w:b w:val="0"/>
          <w:bCs w:val="0"/>
          <w:sz w:val="22"/>
          <w:lang w:eastAsia="en-GB"/>
        </w:rPr>
        <w:t xml:space="preserve">the membership and the </w:t>
      </w:r>
      <w:r w:rsidR="002C0067" w:rsidRPr="005351C7">
        <w:rPr>
          <w:rStyle w:val="Strong"/>
          <w:rFonts w:ascii="Arial" w:eastAsia="Times New Roman" w:hAnsi="Arial" w:cs="Arial"/>
          <w:b w:val="0"/>
          <w:bCs w:val="0"/>
          <w:sz w:val="22"/>
          <w:lang w:eastAsia="en-GB"/>
        </w:rPr>
        <w:t>wider public.</w:t>
      </w:r>
    </w:p>
    <w:p w14:paraId="397D6E96" w14:textId="77777777" w:rsidR="002C0067" w:rsidRPr="005351C7" w:rsidRDefault="002C0067" w:rsidP="0073532A">
      <w:pPr>
        <w:pStyle w:val="ListParagraph"/>
        <w:jc w:val="both"/>
        <w:rPr>
          <w:rStyle w:val="Strong"/>
          <w:rFonts w:ascii="Arial" w:eastAsia="Times New Roman" w:hAnsi="Arial" w:cs="Arial"/>
          <w:b w:val="0"/>
          <w:bCs w:val="0"/>
          <w:sz w:val="22"/>
          <w:lang w:eastAsia="en-GB"/>
        </w:rPr>
      </w:pPr>
    </w:p>
    <w:p w14:paraId="1C083E7F" w14:textId="341DFA81" w:rsidR="002C0067" w:rsidRPr="005351C7" w:rsidRDefault="00963AEC" w:rsidP="00DD119C">
      <w:pPr>
        <w:pStyle w:val="ListParagraph"/>
        <w:numPr>
          <w:ilvl w:val="0"/>
          <w:numId w:val="10"/>
        </w:numPr>
        <w:jc w:val="both"/>
        <w:rPr>
          <w:rStyle w:val="Strong"/>
          <w:rFonts w:ascii="Arial" w:eastAsia="Times New Roman" w:hAnsi="Arial" w:cs="Arial"/>
          <w:b w:val="0"/>
          <w:bCs w:val="0"/>
          <w:sz w:val="22"/>
          <w:lang w:eastAsia="en-GB"/>
        </w:rPr>
      </w:pPr>
      <w:r w:rsidRPr="005351C7">
        <w:rPr>
          <w:rStyle w:val="Strong"/>
          <w:rFonts w:ascii="Arial" w:eastAsia="Times New Roman" w:hAnsi="Arial" w:cs="Arial"/>
          <w:b w:val="0"/>
          <w:bCs w:val="0"/>
          <w:sz w:val="22"/>
          <w:lang w:eastAsia="en-GB"/>
        </w:rPr>
        <w:lastRenderedPageBreak/>
        <w:t xml:space="preserve">Ensure that </w:t>
      </w:r>
      <w:r w:rsidR="00081156" w:rsidRPr="005351C7">
        <w:rPr>
          <w:rStyle w:val="Strong"/>
          <w:rFonts w:ascii="Arial" w:eastAsia="Times New Roman" w:hAnsi="Arial" w:cs="Arial"/>
          <w:b w:val="0"/>
          <w:bCs w:val="0"/>
          <w:sz w:val="22"/>
          <w:lang w:eastAsia="en-GB"/>
        </w:rPr>
        <w:t>a</w:t>
      </w:r>
      <w:r w:rsidR="002C0067" w:rsidRPr="005351C7">
        <w:rPr>
          <w:rStyle w:val="Strong"/>
          <w:rFonts w:ascii="Arial" w:eastAsia="Times New Roman" w:hAnsi="Arial" w:cs="Arial"/>
          <w:b w:val="0"/>
          <w:bCs w:val="0"/>
          <w:sz w:val="22"/>
          <w:lang w:eastAsia="en-GB"/>
        </w:rPr>
        <w:t>ll discussions within Council meeting</w:t>
      </w:r>
      <w:r w:rsidRPr="005351C7">
        <w:rPr>
          <w:rStyle w:val="Strong"/>
          <w:rFonts w:ascii="Arial" w:eastAsia="Times New Roman" w:hAnsi="Arial" w:cs="Arial"/>
          <w:b w:val="0"/>
          <w:bCs w:val="0"/>
          <w:sz w:val="22"/>
          <w:lang w:eastAsia="en-GB"/>
        </w:rPr>
        <w:t>s</w:t>
      </w:r>
      <w:r w:rsidR="002C0067" w:rsidRPr="005351C7">
        <w:rPr>
          <w:rStyle w:val="Strong"/>
          <w:rFonts w:ascii="Arial" w:eastAsia="Times New Roman" w:hAnsi="Arial" w:cs="Arial"/>
          <w:b w:val="0"/>
          <w:bCs w:val="0"/>
          <w:sz w:val="22"/>
          <w:lang w:eastAsia="en-GB"/>
        </w:rPr>
        <w:t xml:space="preserve"> are confidential</w:t>
      </w:r>
      <w:r w:rsidR="00081156" w:rsidRPr="005351C7">
        <w:rPr>
          <w:rStyle w:val="Strong"/>
          <w:rFonts w:ascii="Arial" w:eastAsia="Times New Roman" w:hAnsi="Arial" w:cs="Arial"/>
          <w:b w:val="0"/>
          <w:bCs w:val="0"/>
          <w:sz w:val="22"/>
          <w:lang w:eastAsia="en-GB"/>
        </w:rPr>
        <w:t xml:space="preserve"> and </w:t>
      </w:r>
      <w:r w:rsidR="00F32181" w:rsidRPr="005351C7">
        <w:rPr>
          <w:rStyle w:val="Strong"/>
          <w:rFonts w:ascii="Arial" w:eastAsia="Times New Roman" w:hAnsi="Arial" w:cs="Arial"/>
          <w:b w:val="0"/>
          <w:bCs w:val="0"/>
          <w:sz w:val="22"/>
          <w:lang w:eastAsia="en-GB"/>
        </w:rPr>
        <w:t>neither record such discussions nor share</w:t>
      </w:r>
      <w:r w:rsidRPr="005351C7">
        <w:rPr>
          <w:rStyle w:val="Strong"/>
          <w:rFonts w:ascii="Arial" w:eastAsia="Times New Roman" w:hAnsi="Arial" w:cs="Arial"/>
          <w:b w:val="0"/>
          <w:bCs w:val="0"/>
          <w:sz w:val="22"/>
          <w:lang w:eastAsia="en-GB"/>
        </w:rPr>
        <w:t xml:space="preserve"> the content of such meetings</w:t>
      </w:r>
      <w:r w:rsidR="00C73FDC" w:rsidRPr="005351C7">
        <w:rPr>
          <w:rStyle w:val="Strong"/>
          <w:rFonts w:ascii="Arial" w:eastAsia="Times New Roman" w:hAnsi="Arial" w:cs="Arial"/>
          <w:b w:val="0"/>
          <w:bCs w:val="0"/>
          <w:sz w:val="22"/>
          <w:lang w:eastAsia="en-GB"/>
        </w:rPr>
        <w:t xml:space="preserve"> in any form whatsoever</w:t>
      </w:r>
      <w:r w:rsidRPr="005351C7">
        <w:rPr>
          <w:rStyle w:val="Strong"/>
          <w:rFonts w:ascii="Arial" w:eastAsia="Times New Roman" w:hAnsi="Arial" w:cs="Arial"/>
          <w:b w:val="0"/>
          <w:bCs w:val="0"/>
          <w:sz w:val="22"/>
          <w:lang w:eastAsia="en-GB"/>
        </w:rPr>
        <w:t xml:space="preserve"> outside the Council</w:t>
      </w:r>
      <w:r w:rsidR="00CA7DDF" w:rsidRPr="005351C7">
        <w:rPr>
          <w:rStyle w:val="Strong"/>
          <w:rFonts w:ascii="Arial" w:eastAsia="Times New Roman" w:hAnsi="Arial" w:cs="Arial"/>
          <w:b w:val="0"/>
          <w:bCs w:val="0"/>
          <w:sz w:val="22"/>
          <w:lang w:eastAsia="en-GB"/>
        </w:rPr>
        <w:t xml:space="preserve"> unless authorised to do so</w:t>
      </w:r>
      <w:r w:rsidRPr="005351C7">
        <w:rPr>
          <w:rStyle w:val="Strong"/>
          <w:rFonts w:ascii="Arial" w:eastAsia="Times New Roman" w:hAnsi="Arial" w:cs="Arial"/>
          <w:b w:val="0"/>
          <w:bCs w:val="0"/>
          <w:sz w:val="22"/>
          <w:lang w:eastAsia="en-GB"/>
        </w:rPr>
        <w:t>. T</w:t>
      </w:r>
      <w:r w:rsidR="002C0067" w:rsidRPr="005351C7">
        <w:rPr>
          <w:rStyle w:val="Strong"/>
          <w:rFonts w:ascii="Arial" w:eastAsia="Times New Roman" w:hAnsi="Arial" w:cs="Arial"/>
          <w:b w:val="0"/>
          <w:bCs w:val="0"/>
          <w:sz w:val="22"/>
          <w:lang w:eastAsia="en-GB"/>
        </w:rPr>
        <w:t>he Council shall determine</w:t>
      </w:r>
      <w:r w:rsidRPr="005351C7">
        <w:rPr>
          <w:rStyle w:val="Strong"/>
          <w:rFonts w:ascii="Arial" w:eastAsia="Times New Roman" w:hAnsi="Arial" w:cs="Arial"/>
          <w:b w:val="0"/>
          <w:bCs w:val="0"/>
          <w:sz w:val="22"/>
          <w:lang w:eastAsia="en-GB"/>
        </w:rPr>
        <w:t xml:space="preserve"> in </w:t>
      </w:r>
      <w:r w:rsidR="00283803" w:rsidRPr="005351C7">
        <w:rPr>
          <w:rStyle w:val="Strong"/>
          <w:rFonts w:ascii="Arial" w:eastAsia="Times New Roman" w:hAnsi="Arial" w:cs="Arial"/>
          <w:b w:val="0"/>
          <w:bCs w:val="0"/>
          <w:sz w:val="22"/>
          <w:lang w:eastAsia="en-GB"/>
        </w:rPr>
        <w:t>its</w:t>
      </w:r>
      <w:r w:rsidRPr="005351C7">
        <w:rPr>
          <w:rStyle w:val="Strong"/>
          <w:rFonts w:ascii="Arial" w:eastAsia="Times New Roman" w:hAnsi="Arial" w:cs="Arial"/>
          <w:b w:val="0"/>
          <w:bCs w:val="0"/>
          <w:sz w:val="22"/>
          <w:lang w:eastAsia="en-GB"/>
        </w:rPr>
        <w:t xml:space="preserve"> sole discretion</w:t>
      </w:r>
      <w:r w:rsidR="002C0067" w:rsidRPr="005351C7">
        <w:rPr>
          <w:rStyle w:val="Strong"/>
          <w:rFonts w:ascii="Arial" w:eastAsia="Times New Roman" w:hAnsi="Arial" w:cs="Arial"/>
          <w:b w:val="0"/>
          <w:bCs w:val="0"/>
          <w:sz w:val="22"/>
          <w:lang w:eastAsia="en-GB"/>
        </w:rPr>
        <w:t xml:space="preserve"> whether any part of </w:t>
      </w:r>
      <w:r w:rsidRPr="005351C7">
        <w:rPr>
          <w:rStyle w:val="Strong"/>
          <w:rFonts w:ascii="Arial" w:eastAsia="Times New Roman" w:hAnsi="Arial" w:cs="Arial"/>
          <w:b w:val="0"/>
          <w:bCs w:val="0"/>
          <w:sz w:val="22"/>
          <w:lang w:eastAsia="en-GB"/>
        </w:rPr>
        <w:t xml:space="preserve">its </w:t>
      </w:r>
      <w:r w:rsidR="002C0067" w:rsidRPr="005351C7">
        <w:rPr>
          <w:rStyle w:val="Strong"/>
          <w:rFonts w:ascii="Arial" w:eastAsia="Times New Roman" w:hAnsi="Arial" w:cs="Arial"/>
          <w:b w:val="0"/>
          <w:bCs w:val="0"/>
          <w:sz w:val="22"/>
          <w:lang w:eastAsia="en-GB"/>
        </w:rPr>
        <w:t xml:space="preserve">deliberations or decisions should be published </w:t>
      </w:r>
      <w:r w:rsidR="00F32181" w:rsidRPr="005351C7">
        <w:rPr>
          <w:rStyle w:val="Strong"/>
          <w:rFonts w:ascii="Arial" w:eastAsia="Times New Roman" w:hAnsi="Arial" w:cs="Arial"/>
          <w:b w:val="0"/>
          <w:bCs w:val="0"/>
          <w:sz w:val="22"/>
          <w:lang w:eastAsia="en-GB"/>
        </w:rPr>
        <w:t>and if so</w:t>
      </w:r>
      <w:r w:rsidR="002B026F" w:rsidRPr="005351C7">
        <w:rPr>
          <w:rStyle w:val="Strong"/>
          <w:rFonts w:ascii="Arial" w:eastAsia="Times New Roman" w:hAnsi="Arial" w:cs="Arial"/>
          <w:b w:val="0"/>
          <w:bCs w:val="0"/>
          <w:sz w:val="22"/>
          <w:lang w:eastAsia="en-GB"/>
        </w:rPr>
        <w:t xml:space="preserve"> </w:t>
      </w:r>
      <w:r w:rsidR="002C0067" w:rsidRPr="005351C7">
        <w:rPr>
          <w:rStyle w:val="Strong"/>
          <w:rFonts w:ascii="Arial" w:eastAsia="Times New Roman" w:hAnsi="Arial" w:cs="Arial"/>
          <w:b w:val="0"/>
          <w:bCs w:val="0"/>
          <w:sz w:val="22"/>
          <w:lang w:eastAsia="en-GB"/>
        </w:rPr>
        <w:t xml:space="preserve">the </w:t>
      </w:r>
      <w:r w:rsidR="00E34837" w:rsidRPr="005351C7">
        <w:rPr>
          <w:rStyle w:val="Strong"/>
          <w:rFonts w:ascii="Arial" w:eastAsia="Times New Roman" w:hAnsi="Arial" w:cs="Arial"/>
          <w:b w:val="0"/>
          <w:bCs w:val="0"/>
          <w:sz w:val="22"/>
          <w:lang w:eastAsia="en-GB"/>
        </w:rPr>
        <w:t>timing</w:t>
      </w:r>
      <w:r w:rsidR="002C0067" w:rsidRPr="005351C7">
        <w:rPr>
          <w:rStyle w:val="Strong"/>
          <w:rFonts w:ascii="Arial" w:eastAsia="Times New Roman" w:hAnsi="Arial" w:cs="Arial"/>
          <w:b w:val="0"/>
          <w:bCs w:val="0"/>
          <w:sz w:val="22"/>
          <w:lang w:eastAsia="en-GB"/>
        </w:rPr>
        <w:t xml:space="preserve"> and format of such a publication.</w:t>
      </w:r>
      <w:r w:rsidR="00CD4503" w:rsidRPr="005351C7">
        <w:rPr>
          <w:rStyle w:val="Strong"/>
          <w:rFonts w:ascii="Arial" w:eastAsia="Times New Roman" w:hAnsi="Arial" w:cs="Arial"/>
          <w:b w:val="0"/>
          <w:bCs w:val="0"/>
          <w:sz w:val="22"/>
          <w:lang w:eastAsia="en-GB"/>
        </w:rPr>
        <w:t xml:space="preserve"> </w:t>
      </w:r>
      <w:r w:rsidR="00C95C92" w:rsidRPr="005351C7">
        <w:rPr>
          <w:rStyle w:val="Strong"/>
          <w:rFonts w:ascii="Arial" w:eastAsia="Times New Roman" w:hAnsi="Arial" w:cs="Arial"/>
          <w:b w:val="0"/>
          <w:bCs w:val="0"/>
          <w:sz w:val="22"/>
          <w:lang w:eastAsia="en-GB"/>
        </w:rPr>
        <w:t>With</w:t>
      </w:r>
      <w:r w:rsidR="00A315E5" w:rsidRPr="005351C7">
        <w:rPr>
          <w:rStyle w:val="Strong"/>
          <w:rFonts w:ascii="Arial" w:eastAsia="Times New Roman" w:hAnsi="Arial" w:cs="Arial"/>
          <w:b w:val="0"/>
          <w:bCs w:val="0"/>
          <w:sz w:val="22"/>
          <w:lang w:eastAsia="en-GB"/>
        </w:rPr>
        <w:t xml:space="preserve"> the</w:t>
      </w:r>
      <w:r w:rsidR="00C95C92" w:rsidRPr="005351C7">
        <w:rPr>
          <w:rStyle w:val="Strong"/>
          <w:rFonts w:ascii="Arial" w:eastAsia="Times New Roman" w:hAnsi="Arial" w:cs="Arial"/>
          <w:b w:val="0"/>
          <w:bCs w:val="0"/>
          <w:sz w:val="22"/>
          <w:lang w:eastAsia="en-GB"/>
        </w:rPr>
        <w:t xml:space="preserve"> permission of</w:t>
      </w:r>
      <w:r w:rsidR="00A315E5" w:rsidRPr="005351C7">
        <w:rPr>
          <w:rStyle w:val="Strong"/>
          <w:rFonts w:ascii="Arial" w:eastAsia="Times New Roman" w:hAnsi="Arial" w:cs="Arial"/>
          <w:b w:val="0"/>
          <w:bCs w:val="0"/>
          <w:sz w:val="22"/>
          <w:lang w:eastAsia="en-GB"/>
        </w:rPr>
        <w:t xml:space="preserve"> the</w:t>
      </w:r>
      <w:r w:rsidR="00C95C92" w:rsidRPr="005351C7">
        <w:rPr>
          <w:rStyle w:val="Strong"/>
          <w:rFonts w:ascii="Arial" w:eastAsia="Times New Roman" w:hAnsi="Arial" w:cs="Arial"/>
          <w:b w:val="0"/>
          <w:bCs w:val="0"/>
          <w:sz w:val="22"/>
          <w:lang w:eastAsia="en-GB"/>
        </w:rPr>
        <w:t xml:space="preserve"> Council the Chief Executive will record all meetings for the purpose of accuracy of minute taking.</w:t>
      </w:r>
      <w:r w:rsidR="004B3023">
        <w:rPr>
          <w:rStyle w:val="Strong"/>
          <w:rFonts w:ascii="Arial" w:eastAsia="Times New Roman" w:hAnsi="Arial" w:cs="Arial"/>
          <w:b w:val="0"/>
          <w:bCs w:val="0"/>
          <w:sz w:val="22"/>
          <w:lang w:eastAsia="en-GB"/>
        </w:rPr>
        <w:t xml:space="preserve"> </w:t>
      </w:r>
      <w:r w:rsidR="00C73FDC" w:rsidRPr="005351C7">
        <w:rPr>
          <w:rStyle w:val="Strong"/>
          <w:rFonts w:ascii="Arial" w:eastAsia="Times New Roman" w:hAnsi="Arial" w:cs="Arial"/>
          <w:b w:val="0"/>
          <w:bCs w:val="0"/>
          <w:sz w:val="22"/>
          <w:lang w:eastAsia="en-GB"/>
        </w:rPr>
        <w:t xml:space="preserve">The unauthorised disclosure of any </w:t>
      </w:r>
      <w:r w:rsidR="00CA7DDF" w:rsidRPr="005351C7">
        <w:rPr>
          <w:rStyle w:val="Strong"/>
          <w:rFonts w:ascii="Arial" w:eastAsia="Times New Roman" w:hAnsi="Arial" w:cs="Arial"/>
          <w:b w:val="0"/>
          <w:bCs w:val="0"/>
          <w:sz w:val="22"/>
          <w:lang w:eastAsia="en-GB"/>
        </w:rPr>
        <w:t xml:space="preserve">discussions within Council meetings shall be </w:t>
      </w:r>
      <w:r w:rsidR="00A315E5" w:rsidRPr="005351C7">
        <w:rPr>
          <w:rStyle w:val="Strong"/>
          <w:rFonts w:ascii="Arial" w:eastAsia="Times New Roman" w:hAnsi="Arial" w:cs="Arial"/>
          <w:b w:val="0"/>
          <w:bCs w:val="0"/>
          <w:sz w:val="22"/>
          <w:lang w:eastAsia="en-GB"/>
        </w:rPr>
        <w:t>referred to the Complaint Committee</w:t>
      </w:r>
      <w:r w:rsidR="00CA7DDF" w:rsidRPr="005351C7">
        <w:rPr>
          <w:rStyle w:val="Strong"/>
          <w:rFonts w:ascii="Arial" w:eastAsia="Times New Roman" w:hAnsi="Arial" w:cs="Arial"/>
          <w:b w:val="0"/>
          <w:bCs w:val="0"/>
          <w:sz w:val="22"/>
          <w:lang w:eastAsia="en-GB"/>
        </w:rPr>
        <w:t xml:space="preserve"> and the relevant member of the Council shall be liable to be removed from the Council should any allegation of </w:t>
      </w:r>
      <w:r w:rsidR="00A315E5" w:rsidRPr="005351C7">
        <w:rPr>
          <w:rStyle w:val="Strong"/>
          <w:rFonts w:ascii="Arial" w:eastAsia="Times New Roman" w:hAnsi="Arial" w:cs="Arial"/>
          <w:b w:val="0"/>
          <w:bCs w:val="0"/>
          <w:sz w:val="22"/>
          <w:lang w:eastAsia="en-GB"/>
        </w:rPr>
        <w:t xml:space="preserve">unauthorised </w:t>
      </w:r>
      <w:r w:rsidR="00CA7DDF" w:rsidRPr="005351C7">
        <w:rPr>
          <w:rStyle w:val="Strong"/>
          <w:rFonts w:ascii="Arial" w:eastAsia="Times New Roman" w:hAnsi="Arial" w:cs="Arial"/>
          <w:b w:val="0"/>
          <w:bCs w:val="0"/>
          <w:sz w:val="22"/>
          <w:lang w:eastAsia="en-GB"/>
        </w:rPr>
        <w:t>disclosure be proven.</w:t>
      </w:r>
    </w:p>
    <w:p w14:paraId="035244FD" w14:textId="77777777" w:rsidR="00081156" w:rsidRPr="005351C7" w:rsidRDefault="00081156" w:rsidP="0073532A">
      <w:pPr>
        <w:pStyle w:val="ListParagraph"/>
        <w:jc w:val="both"/>
        <w:rPr>
          <w:rStyle w:val="Strong"/>
          <w:rFonts w:ascii="Arial" w:eastAsia="Times New Roman" w:hAnsi="Arial" w:cs="Arial"/>
          <w:b w:val="0"/>
          <w:bCs w:val="0"/>
          <w:sz w:val="22"/>
          <w:lang w:eastAsia="en-GB"/>
        </w:rPr>
      </w:pPr>
    </w:p>
    <w:p w14:paraId="062D4FE4" w14:textId="6EA02E4A" w:rsidR="00A31A2C" w:rsidRPr="005351C7" w:rsidRDefault="00081156" w:rsidP="00DD119C">
      <w:pPr>
        <w:pStyle w:val="ListParagraph"/>
        <w:numPr>
          <w:ilvl w:val="0"/>
          <w:numId w:val="10"/>
        </w:numPr>
        <w:jc w:val="both"/>
        <w:rPr>
          <w:rStyle w:val="Strong"/>
          <w:rFonts w:ascii="Arial" w:eastAsia="Times New Roman" w:hAnsi="Arial" w:cs="Arial"/>
          <w:b w:val="0"/>
          <w:bCs w:val="0"/>
          <w:sz w:val="22"/>
          <w:lang w:eastAsia="en-GB"/>
        </w:rPr>
      </w:pPr>
      <w:r w:rsidRPr="005351C7">
        <w:rPr>
          <w:rStyle w:val="Strong"/>
          <w:rFonts w:ascii="Arial" w:eastAsia="Times New Roman" w:hAnsi="Arial" w:cs="Arial"/>
          <w:b w:val="0"/>
          <w:bCs w:val="0"/>
          <w:sz w:val="22"/>
          <w:lang w:eastAsia="en-GB"/>
        </w:rPr>
        <w:t>Contravention of this code may constitute a breach of the Association</w:t>
      </w:r>
      <w:r w:rsidR="00283803" w:rsidRPr="005351C7">
        <w:rPr>
          <w:rStyle w:val="Strong"/>
          <w:rFonts w:ascii="Arial" w:eastAsia="Times New Roman" w:hAnsi="Arial" w:cs="Arial"/>
          <w:b w:val="0"/>
          <w:bCs w:val="0"/>
          <w:sz w:val="22"/>
          <w:lang w:eastAsia="en-GB"/>
        </w:rPr>
        <w:t>'</w:t>
      </w:r>
      <w:r w:rsidRPr="005351C7">
        <w:rPr>
          <w:rStyle w:val="Strong"/>
          <w:rFonts w:ascii="Arial" w:eastAsia="Times New Roman" w:hAnsi="Arial" w:cs="Arial"/>
          <w:b w:val="0"/>
          <w:bCs w:val="0"/>
          <w:sz w:val="22"/>
          <w:lang w:eastAsia="en-GB"/>
        </w:rPr>
        <w:t xml:space="preserve">s code of conduct and such a contravention may be referred to the </w:t>
      </w:r>
      <w:r w:rsidR="001D048A" w:rsidRPr="005351C7">
        <w:rPr>
          <w:rStyle w:val="Strong"/>
          <w:rFonts w:ascii="Arial" w:eastAsia="Times New Roman" w:hAnsi="Arial" w:cs="Arial"/>
          <w:b w:val="0"/>
          <w:bCs w:val="0"/>
          <w:sz w:val="22"/>
          <w:lang w:eastAsia="en-GB"/>
        </w:rPr>
        <w:t>Complaint</w:t>
      </w:r>
      <w:r w:rsidRPr="005351C7">
        <w:rPr>
          <w:rStyle w:val="Strong"/>
          <w:rFonts w:ascii="Arial" w:eastAsia="Times New Roman" w:hAnsi="Arial" w:cs="Arial"/>
          <w:b w:val="0"/>
          <w:bCs w:val="0"/>
          <w:sz w:val="22"/>
          <w:lang w:eastAsia="en-GB"/>
        </w:rPr>
        <w:t xml:space="preserve"> </w:t>
      </w:r>
      <w:r w:rsidR="00EA402C" w:rsidRPr="005351C7">
        <w:rPr>
          <w:rStyle w:val="Strong"/>
          <w:rFonts w:ascii="Arial" w:eastAsia="Times New Roman" w:hAnsi="Arial" w:cs="Arial"/>
          <w:b w:val="0"/>
          <w:bCs w:val="0"/>
          <w:sz w:val="22"/>
          <w:lang w:eastAsia="en-GB"/>
        </w:rPr>
        <w:t>C</w:t>
      </w:r>
      <w:r w:rsidRPr="005351C7">
        <w:rPr>
          <w:rStyle w:val="Strong"/>
          <w:rFonts w:ascii="Arial" w:eastAsia="Times New Roman" w:hAnsi="Arial" w:cs="Arial"/>
          <w:b w:val="0"/>
          <w:bCs w:val="0"/>
          <w:sz w:val="22"/>
          <w:lang w:eastAsia="en-GB"/>
        </w:rPr>
        <w:t xml:space="preserve">ommittee. </w:t>
      </w:r>
    </w:p>
    <w:p w14:paraId="2EDC5BC9" w14:textId="0B4A7F66" w:rsidR="00541E37" w:rsidRPr="005351C7" w:rsidRDefault="00A31A2C" w:rsidP="0079540A">
      <w:pPr>
        <w:pStyle w:val="ListParagraph"/>
        <w:ind w:left="0"/>
        <w:rPr>
          <w:rFonts w:ascii="Arial" w:hAnsi="Arial" w:cs="Arial"/>
          <w:b/>
          <w:sz w:val="22"/>
          <w:u w:val="single"/>
        </w:rPr>
      </w:pPr>
      <w:r w:rsidRPr="005351C7">
        <w:rPr>
          <w:rStyle w:val="Strong"/>
          <w:rFonts w:ascii="Arial" w:eastAsia="Times New Roman" w:hAnsi="Arial" w:cs="Arial"/>
          <w:b w:val="0"/>
          <w:bCs w:val="0"/>
          <w:sz w:val="22"/>
          <w:lang w:eastAsia="en-GB"/>
        </w:rPr>
        <w:br w:type="page"/>
      </w:r>
      <w:bookmarkStart w:id="32" w:name="_Ref209691338"/>
      <w:r w:rsidR="0079540A">
        <w:rPr>
          <w:rFonts w:ascii="Arial" w:hAnsi="Arial" w:cs="Arial"/>
          <w:b/>
          <w:bCs/>
          <w:sz w:val="22"/>
        </w:rPr>
        <w:lastRenderedPageBreak/>
        <w:t>APPENDIX 3: T</w:t>
      </w:r>
      <w:r w:rsidR="00DF296E" w:rsidRPr="005351C7">
        <w:rPr>
          <w:rFonts w:ascii="Arial" w:hAnsi="Arial" w:cs="Arial"/>
          <w:b/>
          <w:bCs/>
          <w:sz w:val="22"/>
        </w:rPr>
        <w:t>HE CODE OF PROFESSIONAL STANDARDS</w:t>
      </w:r>
      <w:bookmarkEnd w:id="32"/>
      <w:r w:rsidR="009C059B" w:rsidRPr="005351C7">
        <w:rPr>
          <w:rFonts w:ascii="Arial" w:hAnsi="Arial" w:cs="Arial"/>
          <w:b/>
          <w:spacing w:val="-8"/>
          <w:sz w:val="22"/>
          <w:u w:val="single"/>
        </w:rPr>
        <w:br/>
      </w:r>
    </w:p>
    <w:p w14:paraId="56BA02CD" w14:textId="3226428D" w:rsidR="000B0679" w:rsidRPr="005351C7" w:rsidRDefault="00DF296E" w:rsidP="00DD119C">
      <w:pPr>
        <w:pStyle w:val="ListParagraph"/>
        <w:widowControl w:val="0"/>
        <w:numPr>
          <w:ilvl w:val="0"/>
          <w:numId w:val="13"/>
        </w:numPr>
        <w:jc w:val="both"/>
        <w:rPr>
          <w:rFonts w:ascii="Arial" w:hAnsi="Arial" w:cs="Arial"/>
          <w:b/>
          <w:sz w:val="22"/>
        </w:rPr>
      </w:pPr>
      <w:bookmarkStart w:id="33" w:name="_Ref209691417"/>
      <w:r w:rsidRPr="005351C7">
        <w:rPr>
          <w:rFonts w:ascii="Arial" w:hAnsi="Arial" w:cs="Arial"/>
          <w:b/>
          <w:sz w:val="22"/>
        </w:rPr>
        <w:t>Introduction</w:t>
      </w:r>
      <w:bookmarkEnd w:id="33"/>
      <w:r w:rsidRPr="005351C7">
        <w:rPr>
          <w:rFonts w:ascii="Arial" w:hAnsi="Arial" w:cs="Arial"/>
          <w:b/>
          <w:sz w:val="22"/>
        </w:rPr>
        <w:t xml:space="preserve"> </w:t>
      </w:r>
    </w:p>
    <w:p w14:paraId="78710765" w14:textId="77777777" w:rsidR="00B36574" w:rsidRPr="005351C7" w:rsidRDefault="00B36574" w:rsidP="00B36574">
      <w:pPr>
        <w:pStyle w:val="ListParagraph"/>
        <w:widowControl w:val="0"/>
        <w:ind w:left="567"/>
        <w:jc w:val="both"/>
        <w:rPr>
          <w:rFonts w:ascii="Arial" w:hAnsi="Arial" w:cs="Arial"/>
          <w:b/>
          <w:sz w:val="22"/>
        </w:rPr>
      </w:pPr>
    </w:p>
    <w:p w14:paraId="390A4D53" w14:textId="02D9EB1E" w:rsidR="003B1C0F" w:rsidRDefault="003B1C0F" w:rsidP="00DD119C">
      <w:pPr>
        <w:pStyle w:val="ListParagraph"/>
        <w:widowControl w:val="0"/>
        <w:numPr>
          <w:ilvl w:val="1"/>
          <w:numId w:val="13"/>
        </w:numPr>
        <w:jc w:val="both"/>
        <w:rPr>
          <w:rFonts w:ascii="Arial" w:hAnsi="Arial" w:cs="Arial"/>
          <w:bCs/>
          <w:sz w:val="22"/>
        </w:rPr>
      </w:pPr>
      <w:r w:rsidRPr="005351C7">
        <w:rPr>
          <w:rFonts w:ascii="Arial" w:hAnsi="Arial" w:cs="Arial"/>
          <w:bCs/>
          <w:sz w:val="22"/>
        </w:rPr>
        <w:t xml:space="preserve">This Code sets out the standards of good practice in Pawnbroking </w:t>
      </w:r>
      <w:r w:rsidR="00A35913" w:rsidRPr="005351C7">
        <w:rPr>
          <w:rFonts w:ascii="Arial" w:hAnsi="Arial" w:cs="Arial"/>
          <w:bCs/>
          <w:sz w:val="22"/>
        </w:rPr>
        <w:t xml:space="preserve">and sale and buy back transactions </w:t>
      </w:r>
      <w:r w:rsidRPr="005351C7">
        <w:rPr>
          <w:rFonts w:ascii="Arial" w:hAnsi="Arial" w:cs="Arial"/>
          <w:bCs/>
          <w:sz w:val="22"/>
        </w:rPr>
        <w:t xml:space="preserve">to be observed by </w:t>
      </w:r>
      <w:r w:rsidR="004A2993" w:rsidRPr="005351C7">
        <w:rPr>
          <w:rFonts w:ascii="Arial" w:hAnsi="Arial" w:cs="Arial"/>
          <w:bCs/>
          <w:sz w:val="22"/>
        </w:rPr>
        <w:t>all</w:t>
      </w:r>
      <w:r w:rsidRPr="005351C7">
        <w:rPr>
          <w:rFonts w:ascii="Arial" w:hAnsi="Arial" w:cs="Arial"/>
          <w:bCs/>
          <w:sz w:val="22"/>
        </w:rPr>
        <w:t xml:space="preserve"> members of the </w:t>
      </w:r>
      <w:r w:rsidR="004A2993" w:rsidRPr="005351C7">
        <w:rPr>
          <w:rFonts w:ascii="Arial" w:hAnsi="Arial" w:cs="Arial"/>
          <w:bCs/>
          <w:sz w:val="22"/>
        </w:rPr>
        <w:t>Association</w:t>
      </w:r>
      <w:r w:rsidRPr="005351C7">
        <w:rPr>
          <w:rFonts w:ascii="Arial" w:hAnsi="Arial" w:cs="Arial"/>
          <w:bCs/>
          <w:sz w:val="22"/>
        </w:rPr>
        <w:t>. The Association will monitor the compliance of members.</w:t>
      </w:r>
    </w:p>
    <w:p w14:paraId="60D372CC" w14:textId="77777777" w:rsidR="00A1345F" w:rsidRDefault="00A1345F" w:rsidP="00A1345F">
      <w:pPr>
        <w:pStyle w:val="ListParagraph"/>
        <w:widowControl w:val="0"/>
        <w:ind w:left="735"/>
        <w:jc w:val="both"/>
        <w:rPr>
          <w:rFonts w:ascii="Arial" w:hAnsi="Arial" w:cs="Arial"/>
          <w:bCs/>
          <w:sz w:val="22"/>
        </w:rPr>
      </w:pPr>
    </w:p>
    <w:p w14:paraId="672194EE" w14:textId="375C76F7" w:rsidR="00A1345F" w:rsidRPr="005351C7" w:rsidRDefault="00A1345F" w:rsidP="00A1345F">
      <w:pPr>
        <w:pStyle w:val="ListParagraph"/>
        <w:widowControl w:val="0"/>
        <w:numPr>
          <w:ilvl w:val="1"/>
          <w:numId w:val="13"/>
        </w:numPr>
        <w:jc w:val="both"/>
        <w:rPr>
          <w:rFonts w:ascii="Arial" w:hAnsi="Arial" w:cs="Arial"/>
          <w:bCs/>
          <w:sz w:val="22"/>
        </w:rPr>
      </w:pPr>
      <w:r w:rsidRPr="005351C7">
        <w:rPr>
          <w:rFonts w:ascii="Arial" w:hAnsi="Arial" w:cs="Arial"/>
          <w:bCs/>
          <w:sz w:val="22"/>
        </w:rPr>
        <w:t>The following standards reflect the obligation upon the Association pursuant to its constitution to maintain, for the benefit of the public, high standards of professional skill, ability and integrity amongst Pawnbrokers. Public confidence is crucial. Anything done without integrity, or which is discreditable, adversely affects the public’s perception of Pawnbrokers.</w:t>
      </w:r>
    </w:p>
    <w:p w14:paraId="0E5B5EA2" w14:textId="77777777" w:rsidR="00A1345F" w:rsidRPr="005351C7" w:rsidRDefault="00A1345F" w:rsidP="00A1345F">
      <w:pPr>
        <w:pStyle w:val="ListParagraph"/>
        <w:widowControl w:val="0"/>
        <w:ind w:left="735"/>
        <w:jc w:val="both"/>
        <w:rPr>
          <w:rFonts w:ascii="Arial" w:hAnsi="Arial" w:cs="Arial"/>
          <w:bCs/>
          <w:sz w:val="22"/>
        </w:rPr>
      </w:pPr>
    </w:p>
    <w:p w14:paraId="013EF3F4" w14:textId="5E7B24A2" w:rsidR="00A1345F" w:rsidRDefault="00A1345F" w:rsidP="00A1345F">
      <w:pPr>
        <w:pStyle w:val="ListParagraph"/>
        <w:widowControl w:val="0"/>
        <w:numPr>
          <w:ilvl w:val="1"/>
          <w:numId w:val="13"/>
        </w:numPr>
        <w:jc w:val="both"/>
        <w:rPr>
          <w:rFonts w:ascii="Arial" w:hAnsi="Arial" w:cs="Arial"/>
          <w:bCs/>
          <w:sz w:val="22"/>
        </w:rPr>
      </w:pPr>
      <w:r w:rsidRPr="005351C7">
        <w:rPr>
          <w:rFonts w:ascii="Arial" w:hAnsi="Arial" w:cs="Arial"/>
          <w:bCs/>
          <w:sz w:val="22"/>
        </w:rPr>
        <w:t>This Code covers all behaviour which actually or potentially brings the profession or the Association into disrepute.</w:t>
      </w:r>
    </w:p>
    <w:p w14:paraId="24803C8E" w14:textId="77777777" w:rsidR="006D0959" w:rsidRPr="006D0959" w:rsidRDefault="006D0959" w:rsidP="006D0959">
      <w:pPr>
        <w:pStyle w:val="ListParagraph"/>
        <w:rPr>
          <w:rFonts w:ascii="Arial" w:hAnsi="Arial" w:cs="Arial"/>
          <w:bCs/>
          <w:sz w:val="22"/>
        </w:rPr>
      </w:pPr>
    </w:p>
    <w:p w14:paraId="593C5C5C" w14:textId="2FCE5D02" w:rsidR="006D0959" w:rsidRPr="005351C7" w:rsidRDefault="006D0959" w:rsidP="00CA0600">
      <w:pPr>
        <w:pStyle w:val="ListParagraph"/>
        <w:widowControl w:val="0"/>
        <w:numPr>
          <w:ilvl w:val="1"/>
          <w:numId w:val="13"/>
        </w:numPr>
        <w:jc w:val="both"/>
        <w:rPr>
          <w:rFonts w:ascii="Arial" w:hAnsi="Arial" w:cs="Arial"/>
          <w:bCs/>
          <w:sz w:val="22"/>
        </w:rPr>
      </w:pPr>
      <w:bookmarkStart w:id="34" w:name="_Ref207090525"/>
      <w:r w:rsidRPr="005351C7">
        <w:rPr>
          <w:rFonts w:ascii="Arial" w:hAnsi="Arial" w:cs="Arial"/>
          <w:bCs/>
          <w:sz w:val="22"/>
        </w:rPr>
        <w:t xml:space="preserve">A member shall observe this Code of Professional Standards as it may be expanded and annotated and published from time to time by the </w:t>
      </w:r>
      <w:r w:rsidR="00CE4CB0">
        <w:rPr>
          <w:rFonts w:ascii="Arial" w:hAnsi="Arial" w:cs="Arial"/>
          <w:bCs/>
          <w:sz w:val="22"/>
        </w:rPr>
        <w:t>NPA Council</w:t>
      </w:r>
      <w:r w:rsidRPr="005351C7">
        <w:rPr>
          <w:rFonts w:ascii="Arial" w:hAnsi="Arial" w:cs="Arial"/>
          <w:bCs/>
          <w:sz w:val="22"/>
        </w:rPr>
        <w:t xml:space="preserve"> in the manner provided for below.</w:t>
      </w:r>
      <w:bookmarkEnd w:id="34"/>
    </w:p>
    <w:p w14:paraId="7BB02E0E" w14:textId="77777777" w:rsidR="006D0959" w:rsidRPr="005351C7" w:rsidRDefault="006D0959" w:rsidP="006D0959">
      <w:pPr>
        <w:pStyle w:val="ListParagraph"/>
        <w:rPr>
          <w:rFonts w:ascii="Arial" w:hAnsi="Arial" w:cs="Arial"/>
          <w:bCs/>
          <w:sz w:val="22"/>
        </w:rPr>
      </w:pPr>
    </w:p>
    <w:p w14:paraId="30E3B9DC" w14:textId="7B46FE17" w:rsidR="006D0959" w:rsidRPr="005351C7" w:rsidRDefault="006D0959" w:rsidP="00CA0600">
      <w:pPr>
        <w:pStyle w:val="ListParagraph"/>
        <w:widowControl w:val="0"/>
        <w:numPr>
          <w:ilvl w:val="1"/>
          <w:numId w:val="13"/>
        </w:numPr>
        <w:jc w:val="both"/>
        <w:rPr>
          <w:rFonts w:ascii="Arial" w:hAnsi="Arial" w:cs="Arial"/>
          <w:bCs/>
          <w:sz w:val="22"/>
        </w:rPr>
      </w:pPr>
      <w:r w:rsidRPr="005351C7">
        <w:rPr>
          <w:rFonts w:ascii="Arial" w:hAnsi="Arial" w:cs="Arial"/>
          <w:bCs/>
          <w:sz w:val="22"/>
        </w:rPr>
        <w:t>This is the basic standard of compliance, and members should be aware that changes to the code will be made from time to time and brought to their attention in Association publications.</w:t>
      </w:r>
      <w:r w:rsidR="006A6244">
        <w:rPr>
          <w:rFonts w:ascii="Arial" w:hAnsi="Arial" w:cs="Arial"/>
          <w:bCs/>
          <w:sz w:val="22"/>
        </w:rPr>
        <w:t xml:space="preserve"> </w:t>
      </w:r>
      <w:r w:rsidR="00292A3A">
        <w:rPr>
          <w:rFonts w:ascii="Arial" w:hAnsi="Arial" w:cs="Arial"/>
          <w:bCs/>
          <w:sz w:val="22"/>
        </w:rPr>
        <w:t xml:space="preserve">The Council shall give </w:t>
      </w:r>
      <w:r w:rsidR="000C36D3" w:rsidRPr="00596E1C">
        <w:rPr>
          <w:rStyle w:val="Strong"/>
          <w:rFonts w:ascii="Arial" w:hAnsi="Arial" w:cs="Arial"/>
          <w:b w:val="0"/>
          <w:color w:val="000000" w:themeColor="text1"/>
          <w:sz w:val="22"/>
        </w:rPr>
        <w:t>14 days' written notice of any changes to members</w:t>
      </w:r>
      <w:r w:rsidR="00292A3A">
        <w:rPr>
          <w:rStyle w:val="Strong"/>
          <w:rFonts w:ascii="Arial" w:hAnsi="Arial" w:cs="Arial"/>
          <w:b w:val="0"/>
          <w:color w:val="000000" w:themeColor="text1"/>
          <w:sz w:val="22"/>
        </w:rPr>
        <w:t>.</w:t>
      </w:r>
    </w:p>
    <w:p w14:paraId="5BD8ED52" w14:textId="77777777" w:rsidR="00B36574" w:rsidRPr="005351C7" w:rsidRDefault="00B36574" w:rsidP="00DF296E">
      <w:pPr>
        <w:pStyle w:val="ListParagraph"/>
        <w:widowControl w:val="0"/>
        <w:ind w:left="954"/>
        <w:jc w:val="both"/>
        <w:rPr>
          <w:rFonts w:ascii="Arial" w:hAnsi="Arial" w:cs="Arial"/>
          <w:bCs/>
          <w:sz w:val="22"/>
        </w:rPr>
      </w:pPr>
    </w:p>
    <w:p w14:paraId="5B453906" w14:textId="77EBFC72" w:rsidR="003B1C0F" w:rsidRPr="005351C7" w:rsidRDefault="003B1C0F" w:rsidP="00DD119C">
      <w:pPr>
        <w:pStyle w:val="ListParagraph"/>
        <w:widowControl w:val="0"/>
        <w:numPr>
          <w:ilvl w:val="1"/>
          <w:numId w:val="13"/>
        </w:numPr>
        <w:jc w:val="both"/>
        <w:rPr>
          <w:rFonts w:ascii="Arial" w:hAnsi="Arial" w:cs="Arial"/>
          <w:bCs/>
          <w:sz w:val="22"/>
        </w:rPr>
      </w:pPr>
      <w:r w:rsidRPr="005351C7">
        <w:rPr>
          <w:rFonts w:ascii="Arial" w:hAnsi="Arial" w:cs="Arial"/>
          <w:bCs/>
          <w:sz w:val="22"/>
        </w:rPr>
        <w:t xml:space="preserve">Failure to implement these standards may result in disciplinary measures being taken against the member, and may ultimately, </w:t>
      </w:r>
      <w:r w:rsidR="00CE4CB0">
        <w:rPr>
          <w:rFonts w:ascii="Arial" w:hAnsi="Arial" w:cs="Arial"/>
          <w:bCs/>
          <w:sz w:val="22"/>
        </w:rPr>
        <w:t>with no right to appeal</w:t>
      </w:r>
      <w:r w:rsidRPr="005351C7">
        <w:rPr>
          <w:rFonts w:ascii="Arial" w:hAnsi="Arial" w:cs="Arial"/>
          <w:bCs/>
          <w:sz w:val="22"/>
        </w:rPr>
        <w:t>, result in expulsion from membership of the Association.</w:t>
      </w:r>
    </w:p>
    <w:p w14:paraId="206CD6D8" w14:textId="77777777" w:rsidR="00B36574" w:rsidRPr="005351C7" w:rsidRDefault="00B36574" w:rsidP="00DF296E">
      <w:pPr>
        <w:pStyle w:val="ListParagraph"/>
        <w:ind w:left="939"/>
        <w:rPr>
          <w:rFonts w:ascii="Arial" w:hAnsi="Arial" w:cs="Arial"/>
          <w:bCs/>
          <w:sz w:val="22"/>
        </w:rPr>
      </w:pPr>
    </w:p>
    <w:p w14:paraId="09A98D26" w14:textId="28B4AE8E" w:rsidR="003B1C0F" w:rsidRPr="005351C7" w:rsidRDefault="003B1C0F" w:rsidP="00DD119C">
      <w:pPr>
        <w:pStyle w:val="ListParagraph"/>
        <w:widowControl w:val="0"/>
        <w:numPr>
          <w:ilvl w:val="1"/>
          <w:numId w:val="13"/>
        </w:numPr>
        <w:jc w:val="both"/>
        <w:rPr>
          <w:rFonts w:ascii="Arial" w:hAnsi="Arial" w:cs="Arial"/>
          <w:bCs/>
          <w:sz w:val="22"/>
        </w:rPr>
      </w:pPr>
      <w:r w:rsidRPr="005351C7">
        <w:rPr>
          <w:rFonts w:ascii="Arial" w:hAnsi="Arial" w:cs="Arial"/>
          <w:bCs/>
          <w:sz w:val="22"/>
        </w:rPr>
        <w:t xml:space="preserve">Members will display </w:t>
      </w:r>
      <w:r w:rsidR="00B6505E" w:rsidRPr="005351C7">
        <w:rPr>
          <w:rFonts w:ascii="Arial" w:hAnsi="Arial" w:cs="Arial"/>
          <w:bCs/>
          <w:sz w:val="22"/>
        </w:rPr>
        <w:t>the following sign</w:t>
      </w:r>
      <w:r w:rsidRPr="005351C7">
        <w:rPr>
          <w:rFonts w:ascii="Arial" w:hAnsi="Arial" w:cs="Arial"/>
          <w:bCs/>
          <w:sz w:val="22"/>
        </w:rPr>
        <w:t xml:space="preserve"> in a prominent position in the public part of </w:t>
      </w:r>
      <w:r w:rsidR="00CE4CB0">
        <w:rPr>
          <w:rFonts w:ascii="Arial" w:hAnsi="Arial" w:cs="Arial"/>
          <w:bCs/>
          <w:sz w:val="22"/>
        </w:rPr>
        <w:t xml:space="preserve">all </w:t>
      </w:r>
      <w:r w:rsidRPr="005351C7">
        <w:rPr>
          <w:rFonts w:ascii="Arial" w:hAnsi="Arial" w:cs="Arial"/>
          <w:bCs/>
          <w:sz w:val="22"/>
        </w:rPr>
        <w:t>their pre</w:t>
      </w:r>
      <w:r w:rsidR="00CD4503" w:rsidRPr="005351C7">
        <w:rPr>
          <w:rFonts w:ascii="Arial" w:hAnsi="Arial" w:cs="Arial"/>
          <w:bCs/>
          <w:sz w:val="22"/>
        </w:rPr>
        <w:t>mises</w:t>
      </w:r>
      <w:r w:rsidR="00B74614" w:rsidRPr="005351C7">
        <w:rPr>
          <w:rFonts w:ascii="Arial" w:hAnsi="Arial" w:cs="Arial"/>
          <w:bCs/>
          <w:sz w:val="22"/>
        </w:rPr>
        <w:t>:</w:t>
      </w:r>
    </w:p>
    <w:p w14:paraId="4898A8D8" w14:textId="0FE54368" w:rsidR="00CD4503" w:rsidRPr="005351C7" w:rsidRDefault="00CD4503" w:rsidP="0073532A">
      <w:pPr>
        <w:widowControl w:val="0"/>
        <w:ind w:left="1070"/>
        <w:jc w:val="both"/>
        <w:rPr>
          <w:rFonts w:ascii="Arial" w:hAnsi="Arial" w:cs="Arial"/>
          <w:b/>
          <w:sz w:val="22"/>
        </w:rPr>
      </w:pPr>
      <w:r w:rsidRPr="005351C7">
        <w:rPr>
          <w:rFonts w:ascii="Arial" w:hAnsi="Arial" w:cs="Arial"/>
          <w:noProof/>
          <w:sz w:val="22"/>
          <w:lang w:eastAsia="en-GB"/>
        </w:rPr>
        <w:t xml:space="preserve">            </w:t>
      </w:r>
      <w:r w:rsidR="00417A1C" w:rsidRPr="005351C7">
        <w:rPr>
          <w:rFonts w:ascii="Arial" w:hAnsi="Arial" w:cs="Arial"/>
          <w:noProof/>
          <w:sz w:val="22"/>
          <w:lang w:eastAsia="en-GB"/>
        </w:rPr>
        <w:drawing>
          <wp:inline distT="0" distB="0" distL="0" distR="0" wp14:anchorId="4504335C" wp14:editId="2FA2DB42">
            <wp:extent cx="800100" cy="15525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1552575"/>
                    </a:xfrm>
                    <a:prstGeom prst="rect">
                      <a:avLst/>
                    </a:prstGeom>
                    <a:noFill/>
                    <a:ln>
                      <a:noFill/>
                    </a:ln>
                  </pic:spPr>
                </pic:pic>
              </a:graphicData>
            </a:graphic>
          </wp:inline>
        </w:drawing>
      </w:r>
    </w:p>
    <w:p w14:paraId="23924F98" w14:textId="77777777" w:rsidR="00CD4503" w:rsidRPr="005351C7" w:rsidRDefault="00CD4503" w:rsidP="0073532A">
      <w:pPr>
        <w:pStyle w:val="Heading3"/>
        <w:jc w:val="both"/>
        <w:rPr>
          <w:sz w:val="22"/>
          <w:szCs w:val="22"/>
        </w:rPr>
      </w:pPr>
    </w:p>
    <w:p w14:paraId="339DC041" w14:textId="3E1D676D" w:rsidR="009016FB" w:rsidRPr="005351C7" w:rsidRDefault="00DF296E" w:rsidP="00DD119C">
      <w:pPr>
        <w:pStyle w:val="ListParagraph"/>
        <w:widowControl w:val="0"/>
        <w:numPr>
          <w:ilvl w:val="0"/>
          <w:numId w:val="13"/>
        </w:numPr>
        <w:jc w:val="both"/>
        <w:rPr>
          <w:rFonts w:ascii="Arial" w:hAnsi="Arial" w:cs="Arial"/>
          <w:b/>
          <w:sz w:val="22"/>
        </w:rPr>
      </w:pPr>
      <w:bookmarkStart w:id="35" w:name="_Ref209691421"/>
      <w:r w:rsidRPr="005351C7">
        <w:rPr>
          <w:rFonts w:ascii="Arial" w:hAnsi="Arial" w:cs="Arial"/>
          <w:b/>
          <w:sz w:val="22"/>
        </w:rPr>
        <w:t>Purpose</w:t>
      </w:r>
      <w:bookmarkEnd w:id="35"/>
    </w:p>
    <w:p w14:paraId="084F466A" w14:textId="77777777" w:rsidR="009016FB" w:rsidRPr="005351C7" w:rsidRDefault="009016FB" w:rsidP="009016FB">
      <w:pPr>
        <w:pStyle w:val="ListParagraph"/>
        <w:widowControl w:val="0"/>
        <w:ind w:left="567"/>
        <w:jc w:val="both"/>
        <w:rPr>
          <w:rFonts w:ascii="Arial" w:hAnsi="Arial" w:cs="Arial"/>
          <w:b/>
          <w:sz w:val="22"/>
        </w:rPr>
      </w:pPr>
    </w:p>
    <w:p w14:paraId="6F9541A6" w14:textId="15A9B705" w:rsidR="007A138E" w:rsidRPr="005351C7" w:rsidRDefault="003B1C0F" w:rsidP="007A138E">
      <w:pPr>
        <w:widowControl w:val="0"/>
        <w:jc w:val="both"/>
        <w:rPr>
          <w:rFonts w:ascii="Arial" w:hAnsi="Arial" w:cs="Arial"/>
          <w:bCs/>
          <w:sz w:val="22"/>
        </w:rPr>
      </w:pPr>
      <w:r w:rsidRPr="005351C7">
        <w:rPr>
          <w:rFonts w:ascii="Arial" w:hAnsi="Arial" w:cs="Arial"/>
          <w:bCs/>
          <w:sz w:val="22"/>
        </w:rPr>
        <w:t>The purpose of the Code is to:-</w:t>
      </w:r>
    </w:p>
    <w:p w14:paraId="455185F4" w14:textId="77777777" w:rsidR="007A138E" w:rsidRPr="005351C7" w:rsidRDefault="007A138E" w:rsidP="007A138E">
      <w:pPr>
        <w:pStyle w:val="ListParagraph"/>
        <w:widowControl w:val="0"/>
        <w:ind w:left="877"/>
        <w:jc w:val="both"/>
        <w:rPr>
          <w:rFonts w:ascii="Arial" w:hAnsi="Arial" w:cs="Arial"/>
          <w:bCs/>
          <w:sz w:val="22"/>
        </w:rPr>
      </w:pPr>
    </w:p>
    <w:p w14:paraId="01976779" w14:textId="18D614D1" w:rsidR="00B2399F" w:rsidRPr="005351C7" w:rsidRDefault="003B1C0F" w:rsidP="00DD119C">
      <w:pPr>
        <w:pStyle w:val="ListParagraph"/>
        <w:widowControl w:val="0"/>
        <w:numPr>
          <w:ilvl w:val="1"/>
          <w:numId w:val="13"/>
        </w:numPr>
        <w:jc w:val="both"/>
        <w:rPr>
          <w:rFonts w:ascii="Arial" w:hAnsi="Arial" w:cs="Arial"/>
          <w:bCs/>
          <w:sz w:val="22"/>
        </w:rPr>
      </w:pPr>
      <w:r w:rsidRPr="005351C7">
        <w:rPr>
          <w:rFonts w:ascii="Arial" w:hAnsi="Arial" w:cs="Arial"/>
          <w:bCs/>
          <w:sz w:val="22"/>
        </w:rPr>
        <w:t xml:space="preserve">Set out the standards of good practice which members </w:t>
      </w:r>
      <w:r w:rsidR="00160B62" w:rsidRPr="005351C7">
        <w:rPr>
          <w:rFonts w:ascii="Arial" w:hAnsi="Arial" w:cs="Arial"/>
          <w:bCs/>
          <w:sz w:val="22"/>
        </w:rPr>
        <w:t>must</w:t>
      </w:r>
      <w:r w:rsidRPr="005351C7">
        <w:rPr>
          <w:rFonts w:ascii="Arial" w:hAnsi="Arial" w:cs="Arial"/>
          <w:bCs/>
          <w:sz w:val="22"/>
        </w:rPr>
        <w:t xml:space="preserve"> follow in their dealings with their customers</w:t>
      </w:r>
      <w:r w:rsidR="00130085" w:rsidRPr="005351C7">
        <w:rPr>
          <w:rFonts w:ascii="Arial" w:hAnsi="Arial" w:cs="Arial"/>
          <w:bCs/>
          <w:sz w:val="22"/>
        </w:rPr>
        <w:t xml:space="preserve"> and with each other</w:t>
      </w:r>
      <w:r w:rsidRPr="005351C7">
        <w:rPr>
          <w:rFonts w:ascii="Arial" w:hAnsi="Arial" w:cs="Arial"/>
          <w:bCs/>
          <w:sz w:val="22"/>
        </w:rPr>
        <w:t>.</w:t>
      </w:r>
    </w:p>
    <w:p w14:paraId="19EB8F78" w14:textId="7AC610B1" w:rsidR="00272AE5" w:rsidRPr="005351C7" w:rsidRDefault="00272AE5" w:rsidP="00DF296E">
      <w:pPr>
        <w:pStyle w:val="ListParagraph"/>
        <w:widowControl w:val="0"/>
        <w:ind w:left="735"/>
        <w:jc w:val="both"/>
        <w:rPr>
          <w:rFonts w:ascii="Arial" w:hAnsi="Arial" w:cs="Arial"/>
          <w:bCs/>
          <w:sz w:val="22"/>
        </w:rPr>
      </w:pPr>
    </w:p>
    <w:p w14:paraId="037ED269" w14:textId="03F07D14" w:rsidR="00B2399F" w:rsidRPr="005351C7" w:rsidRDefault="00160B62" w:rsidP="00DD119C">
      <w:pPr>
        <w:pStyle w:val="ListParagraph"/>
        <w:widowControl w:val="0"/>
        <w:numPr>
          <w:ilvl w:val="1"/>
          <w:numId w:val="13"/>
        </w:numPr>
        <w:jc w:val="both"/>
        <w:rPr>
          <w:rFonts w:ascii="Arial" w:hAnsi="Arial" w:cs="Arial"/>
          <w:bCs/>
          <w:sz w:val="22"/>
        </w:rPr>
      </w:pPr>
      <w:r w:rsidRPr="005351C7">
        <w:rPr>
          <w:rFonts w:ascii="Arial" w:hAnsi="Arial" w:cs="Arial"/>
          <w:bCs/>
          <w:sz w:val="22"/>
        </w:rPr>
        <w:t>Reflect the obligation on members to</w:t>
      </w:r>
      <w:r w:rsidR="003B1C0F" w:rsidRPr="005351C7">
        <w:rPr>
          <w:rFonts w:ascii="Arial" w:hAnsi="Arial" w:cs="Arial"/>
          <w:bCs/>
          <w:sz w:val="22"/>
        </w:rPr>
        <w:t xml:space="preserve"> </w:t>
      </w:r>
      <w:r w:rsidRPr="005351C7">
        <w:rPr>
          <w:rFonts w:ascii="Arial" w:hAnsi="Arial" w:cs="Arial"/>
          <w:bCs/>
          <w:sz w:val="22"/>
        </w:rPr>
        <w:t>c</w:t>
      </w:r>
      <w:r w:rsidR="003B1C0F" w:rsidRPr="005351C7">
        <w:rPr>
          <w:rFonts w:ascii="Arial" w:hAnsi="Arial" w:cs="Arial"/>
          <w:bCs/>
          <w:sz w:val="22"/>
        </w:rPr>
        <w:t>omply with relevant law, regulation, guidance and best practice.</w:t>
      </w:r>
    </w:p>
    <w:p w14:paraId="70C125A2" w14:textId="1B7B4EB7" w:rsidR="00272AE5" w:rsidRPr="005351C7" w:rsidRDefault="00272AE5" w:rsidP="00DF296E">
      <w:pPr>
        <w:pStyle w:val="ListParagraph"/>
        <w:widowControl w:val="0"/>
        <w:ind w:left="735"/>
        <w:jc w:val="both"/>
        <w:rPr>
          <w:rFonts w:ascii="Arial" w:hAnsi="Arial" w:cs="Arial"/>
          <w:bCs/>
          <w:sz w:val="22"/>
        </w:rPr>
      </w:pPr>
    </w:p>
    <w:p w14:paraId="6AEF9F78" w14:textId="6487720F" w:rsidR="003B1C0F" w:rsidRPr="005351C7" w:rsidRDefault="003B1C0F" w:rsidP="00DD119C">
      <w:pPr>
        <w:pStyle w:val="ListParagraph"/>
        <w:widowControl w:val="0"/>
        <w:numPr>
          <w:ilvl w:val="1"/>
          <w:numId w:val="13"/>
        </w:numPr>
        <w:jc w:val="both"/>
        <w:rPr>
          <w:rFonts w:ascii="Arial" w:hAnsi="Arial" w:cs="Arial"/>
          <w:bCs/>
          <w:sz w:val="22"/>
        </w:rPr>
      </w:pPr>
      <w:r w:rsidRPr="005351C7">
        <w:rPr>
          <w:rFonts w:ascii="Arial" w:hAnsi="Arial" w:cs="Arial"/>
          <w:bCs/>
          <w:sz w:val="22"/>
        </w:rPr>
        <w:t>Discourage the use of the Pawnbroking system for fraudulent or criminal purposes</w:t>
      </w:r>
      <w:r w:rsidR="00730896" w:rsidRPr="005351C7">
        <w:rPr>
          <w:rFonts w:ascii="Arial" w:hAnsi="Arial" w:cs="Arial"/>
          <w:bCs/>
          <w:sz w:val="22"/>
        </w:rPr>
        <w:t xml:space="preserve"> or other purposes that would bring the Pawnbroking </w:t>
      </w:r>
      <w:r w:rsidR="00344423" w:rsidRPr="005351C7">
        <w:rPr>
          <w:rFonts w:ascii="Arial" w:hAnsi="Arial" w:cs="Arial"/>
          <w:bCs/>
          <w:sz w:val="22"/>
        </w:rPr>
        <w:t>Industry</w:t>
      </w:r>
      <w:r w:rsidR="00730896" w:rsidRPr="005351C7">
        <w:rPr>
          <w:rFonts w:ascii="Arial" w:hAnsi="Arial" w:cs="Arial"/>
          <w:bCs/>
          <w:sz w:val="22"/>
        </w:rPr>
        <w:t xml:space="preserve"> into disrepute</w:t>
      </w:r>
      <w:r w:rsidRPr="005351C7">
        <w:rPr>
          <w:rFonts w:ascii="Arial" w:hAnsi="Arial" w:cs="Arial"/>
          <w:bCs/>
          <w:sz w:val="22"/>
        </w:rPr>
        <w:t>.</w:t>
      </w:r>
    </w:p>
    <w:p w14:paraId="05C5A134" w14:textId="77777777" w:rsidR="003B1C0F" w:rsidRPr="005351C7" w:rsidRDefault="003B1C0F" w:rsidP="0073532A">
      <w:pPr>
        <w:widowControl w:val="0"/>
        <w:contextualSpacing/>
        <w:jc w:val="both"/>
        <w:rPr>
          <w:rFonts w:ascii="Arial" w:hAnsi="Arial" w:cs="Arial"/>
          <w:b/>
          <w:sz w:val="22"/>
        </w:rPr>
      </w:pPr>
    </w:p>
    <w:p w14:paraId="09C5FCDE" w14:textId="3E53CEFD" w:rsidR="003B1C0F" w:rsidRPr="005351C7" w:rsidRDefault="00DF296E" w:rsidP="00DD119C">
      <w:pPr>
        <w:pStyle w:val="ListParagraph"/>
        <w:widowControl w:val="0"/>
        <w:numPr>
          <w:ilvl w:val="0"/>
          <w:numId w:val="13"/>
        </w:numPr>
        <w:jc w:val="both"/>
        <w:rPr>
          <w:rFonts w:ascii="Arial" w:hAnsi="Arial" w:cs="Arial"/>
          <w:b/>
          <w:sz w:val="22"/>
        </w:rPr>
      </w:pPr>
      <w:bookmarkStart w:id="36" w:name="_Ref209691428"/>
      <w:r w:rsidRPr="005351C7">
        <w:rPr>
          <w:rFonts w:ascii="Arial" w:hAnsi="Arial" w:cs="Arial"/>
          <w:b/>
          <w:sz w:val="22"/>
        </w:rPr>
        <w:t>Principles</w:t>
      </w:r>
      <w:bookmarkEnd w:id="36"/>
    </w:p>
    <w:p w14:paraId="535E6BC7" w14:textId="77777777" w:rsidR="0014730A" w:rsidRPr="005351C7" w:rsidRDefault="0014730A" w:rsidP="0014730A">
      <w:pPr>
        <w:pStyle w:val="ListParagraph"/>
        <w:widowControl w:val="0"/>
        <w:ind w:left="360"/>
        <w:jc w:val="both"/>
        <w:rPr>
          <w:rFonts w:ascii="Arial" w:hAnsi="Arial" w:cs="Arial"/>
          <w:b/>
          <w:sz w:val="22"/>
        </w:rPr>
      </w:pPr>
    </w:p>
    <w:p w14:paraId="5E8802B7" w14:textId="518E7F1C" w:rsidR="000E09D0" w:rsidRPr="005351C7" w:rsidRDefault="000E09D0" w:rsidP="00521CED">
      <w:pPr>
        <w:pStyle w:val="ListParagraph"/>
        <w:widowControl w:val="0"/>
        <w:numPr>
          <w:ilvl w:val="1"/>
          <w:numId w:val="13"/>
        </w:numPr>
        <w:jc w:val="both"/>
        <w:rPr>
          <w:rFonts w:ascii="Arial" w:hAnsi="Arial" w:cs="Arial"/>
          <w:bCs/>
          <w:sz w:val="22"/>
        </w:rPr>
      </w:pPr>
      <w:r w:rsidRPr="005351C7">
        <w:rPr>
          <w:rFonts w:ascii="Arial" w:hAnsi="Arial" w:cs="Arial"/>
          <w:bCs/>
          <w:sz w:val="22"/>
        </w:rPr>
        <w:t>Members of the Association will:</w:t>
      </w:r>
    </w:p>
    <w:p w14:paraId="4A476104" w14:textId="77777777" w:rsidR="0014730A" w:rsidRPr="005351C7" w:rsidRDefault="0014730A" w:rsidP="0014730A">
      <w:pPr>
        <w:pStyle w:val="ListParagraph"/>
        <w:widowControl w:val="0"/>
        <w:ind w:left="735"/>
        <w:jc w:val="both"/>
        <w:rPr>
          <w:rFonts w:ascii="Arial" w:hAnsi="Arial" w:cs="Arial"/>
          <w:bCs/>
          <w:sz w:val="22"/>
        </w:rPr>
      </w:pPr>
    </w:p>
    <w:p w14:paraId="0B82943D" w14:textId="315ED8BD" w:rsidR="003B1C0F" w:rsidRPr="005351C7" w:rsidRDefault="00521CED" w:rsidP="00521CED">
      <w:pPr>
        <w:pStyle w:val="ListParagraph"/>
        <w:widowControl w:val="0"/>
        <w:numPr>
          <w:ilvl w:val="2"/>
          <w:numId w:val="13"/>
        </w:numPr>
        <w:jc w:val="both"/>
        <w:rPr>
          <w:rFonts w:ascii="Arial" w:hAnsi="Arial" w:cs="Arial"/>
          <w:bCs/>
          <w:sz w:val="22"/>
        </w:rPr>
      </w:pPr>
      <w:r>
        <w:rPr>
          <w:rFonts w:ascii="Arial" w:hAnsi="Arial" w:cs="Arial"/>
          <w:bCs/>
          <w:sz w:val="22"/>
        </w:rPr>
        <w:t>c</w:t>
      </w:r>
      <w:r w:rsidR="003B1C0F" w:rsidRPr="005351C7">
        <w:rPr>
          <w:rFonts w:ascii="Arial" w:hAnsi="Arial" w:cs="Arial"/>
          <w:bCs/>
          <w:sz w:val="22"/>
        </w:rPr>
        <w:t xml:space="preserve">onduct </w:t>
      </w:r>
      <w:r>
        <w:rPr>
          <w:rFonts w:ascii="Arial" w:hAnsi="Arial" w:cs="Arial"/>
          <w:bCs/>
          <w:sz w:val="22"/>
        </w:rPr>
        <w:t>them</w:t>
      </w:r>
      <w:r w:rsidR="003B1C0F" w:rsidRPr="005351C7">
        <w:rPr>
          <w:rFonts w:ascii="Arial" w:hAnsi="Arial" w:cs="Arial"/>
          <w:bCs/>
          <w:sz w:val="22"/>
        </w:rPr>
        <w:t>selves at all times in accordance with the NPA Values of ‘Fairness and Transparency’, ‘Professionalism and Excellence’ and ‘Expertise’</w:t>
      </w:r>
      <w:r>
        <w:rPr>
          <w:rFonts w:ascii="Arial" w:hAnsi="Arial" w:cs="Arial"/>
          <w:bCs/>
          <w:sz w:val="22"/>
        </w:rPr>
        <w:t>;</w:t>
      </w:r>
    </w:p>
    <w:p w14:paraId="6F75D0F1" w14:textId="2AC388ED" w:rsidR="00272AE5" w:rsidRPr="005351C7" w:rsidRDefault="00272AE5" w:rsidP="0014730A">
      <w:pPr>
        <w:pStyle w:val="ListParagraph"/>
        <w:widowControl w:val="0"/>
        <w:ind w:left="735"/>
        <w:jc w:val="both"/>
        <w:rPr>
          <w:rFonts w:ascii="Arial" w:hAnsi="Arial" w:cs="Arial"/>
          <w:bCs/>
          <w:sz w:val="22"/>
        </w:rPr>
      </w:pPr>
    </w:p>
    <w:p w14:paraId="0EFB58FA" w14:textId="77777777" w:rsidR="005B1348" w:rsidRDefault="00521CED" w:rsidP="00521CED">
      <w:pPr>
        <w:pStyle w:val="ListParagraph"/>
        <w:widowControl w:val="0"/>
        <w:numPr>
          <w:ilvl w:val="2"/>
          <w:numId w:val="13"/>
        </w:numPr>
        <w:jc w:val="both"/>
        <w:rPr>
          <w:rFonts w:ascii="Arial" w:hAnsi="Arial" w:cs="Arial"/>
          <w:bCs/>
          <w:sz w:val="22"/>
        </w:rPr>
      </w:pPr>
      <w:r>
        <w:rPr>
          <w:rFonts w:ascii="Arial" w:hAnsi="Arial" w:cs="Arial"/>
          <w:bCs/>
          <w:sz w:val="22"/>
        </w:rPr>
        <w:t>c</w:t>
      </w:r>
      <w:r w:rsidR="008D1B8E" w:rsidRPr="005351C7">
        <w:rPr>
          <w:rFonts w:ascii="Arial" w:hAnsi="Arial" w:cs="Arial"/>
          <w:bCs/>
          <w:sz w:val="22"/>
        </w:rPr>
        <w:t>omply with the provisions of applicable law</w:t>
      </w:r>
      <w:r w:rsidR="000E09D0" w:rsidRPr="005351C7">
        <w:rPr>
          <w:rFonts w:ascii="Arial" w:hAnsi="Arial" w:cs="Arial"/>
          <w:bCs/>
          <w:sz w:val="22"/>
        </w:rPr>
        <w:t>,</w:t>
      </w:r>
      <w:r w:rsidR="008D1B8E" w:rsidRPr="005351C7">
        <w:rPr>
          <w:rFonts w:ascii="Arial" w:hAnsi="Arial" w:cs="Arial"/>
          <w:bCs/>
          <w:sz w:val="22"/>
        </w:rPr>
        <w:t xml:space="preserve"> including</w:t>
      </w:r>
      <w:r w:rsidR="005B1348">
        <w:rPr>
          <w:rFonts w:ascii="Arial" w:hAnsi="Arial" w:cs="Arial"/>
          <w:bCs/>
          <w:sz w:val="22"/>
        </w:rPr>
        <w:t>:</w:t>
      </w:r>
    </w:p>
    <w:p w14:paraId="5B91206C" w14:textId="77777777" w:rsidR="005B1348" w:rsidRPr="005B1348" w:rsidRDefault="005B1348" w:rsidP="005B1348">
      <w:pPr>
        <w:pStyle w:val="ListParagraph"/>
        <w:rPr>
          <w:rFonts w:ascii="Arial" w:hAnsi="Arial" w:cs="Arial"/>
          <w:bCs/>
          <w:sz w:val="22"/>
        </w:rPr>
      </w:pPr>
    </w:p>
    <w:p w14:paraId="3403C9A3" w14:textId="77777777" w:rsidR="005B1348" w:rsidRDefault="008D1B8E" w:rsidP="005B1348">
      <w:pPr>
        <w:pStyle w:val="ListParagraph"/>
        <w:widowControl w:val="0"/>
        <w:numPr>
          <w:ilvl w:val="3"/>
          <w:numId w:val="13"/>
        </w:numPr>
        <w:jc w:val="both"/>
        <w:rPr>
          <w:rFonts w:ascii="Arial" w:hAnsi="Arial" w:cs="Arial"/>
          <w:bCs/>
          <w:sz w:val="22"/>
        </w:rPr>
      </w:pPr>
      <w:r w:rsidRPr="005351C7">
        <w:rPr>
          <w:rFonts w:ascii="Arial" w:hAnsi="Arial" w:cs="Arial"/>
          <w:bCs/>
          <w:sz w:val="22"/>
        </w:rPr>
        <w:t>the Consumer Credit Act 1974</w:t>
      </w:r>
      <w:r w:rsidR="005B1348">
        <w:rPr>
          <w:rFonts w:ascii="Arial" w:hAnsi="Arial" w:cs="Arial"/>
          <w:bCs/>
          <w:sz w:val="22"/>
        </w:rPr>
        <w:t>;</w:t>
      </w:r>
    </w:p>
    <w:p w14:paraId="5B9F4FCF" w14:textId="77777777" w:rsidR="005B1348" w:rsidRDefault="005B1348" w:rsidP="005B1348">
      <w:pPr>
        <w:pStyle w:val="ListParagraph"/>
        <w:widowControl w:val="0"/>
        <w:ind w:left="2294"/>
        <w:jc w:val="both"/>
        <w:rPr>
          <w:rFonts w:ascii="Arial" w:hAnsi="Arial" w:cs="Arial"/>
          <w:bCs/>
          <w:sz w:val="22"/>
        </w:rPr>
      </w:pPr>
    </w:p>
    <w:p w14:paraId="111E4553" w14:textId="77777777" w:rsidR="005B1348" w:rsidRDefault="008D1B8E" w:rsidP="005B1348">
      <w:pPr>
        <w:pStyle w:val="ListParagraph"/>
        <w:widowControl w:val="0"/>
        <w:numPr>
          <w:ilvl w:val="3"/>
          <w:numId w:val="13"/>
        </w:numPr>
        <w:jc w:val="both"/>
        <w:rPr>
          <w:rFonts w:ascii="Arial" w:hAnsi="Arial" w:cs="Arial"/>
          <w:bCs/>
          <w:sz w:val="22"/>
        </w:rPr>
      </w:pPr>
      <w:r w:rsidRPr="005351C7">
        <w:rPr>
          <w:rFonts w:ascii="Arial" w:hAnsi="Arial" w:cs="Arial"/>
          <w:bCs/>
          <w:sz w:val="22"/>
        </w:rPr>
        <w:t>the Money Laundering, Terrorist Financing and Transfer of Funds (Information on the Payer) Regulations 2017</w:t>
      </w:r>
      <w:r w:rsidR="005B1348">
        <w:rPr>
          <w:rFonts w:ascii="Arial" w:hAnsi="Arial" w:cs="Arial"/>
          <w:bCs/>
          <w:sz w:val="22"/>
        </w:rPr>
        <w:t>;</w:t>
      </w:r>
    </w:p>
    <w:p w14:paraId="6959C75A" w14:textId="77777777" w:rsidR="005B1348" w:rsidRPr="005B1348" w:rsidRDefault="005B1348" w:rsidP="005B1348">
      <w:pPr>
        <w:pStyle w:val="ListParagraph"/>
        <w:rPr>
          <w:rFonts w:ascii="Arial" w:hAnsi="Arial" w:cs="Arial"/>
          <w:bCs/>
          <w:sz w:val="22"/>
        </w:rPr>
      </w:pPr>
    </w:p>
    <w:p w14:paraId="67AA1128" w14:textId="77777777" w:rsidR="005B1348" w:rsidRDefault="008D1B8E" w:rsidP="005B1348">
      <w:pPr>
        <w:pStyle w:val="ListParagraph"/>
        <w:widowControl w:val="0"/>
        <w:numPr>
          <w:ilvl w:val="3"/>
          <w:numId w:val="13"/>
        </w:numPr>
        <w:jc w:val="both"/>
        <w:rPr>
          <w:rFonts w:ascii="Arial" w:hAnsi="Arial" w:cs="Arial"/>
          <w:bCs/>
          <w:sz w:val="22"/>
        </w:rPr>
      </w:pPr>
      <w:r w:rsidRPr="005351C7">
        <w:rPr>
          <w:rFonts w:ascii="Arial" w:hAnsi="Arial" w:cs="Arial"/>
          <w:bCs/>
          <w:sz w:val="22"/>
        </w:rPr>
        <w:t>the Data Protection Act 2018</w:t>
      </w:r>
      <w:r w:rsidR="005B1348">
        <w:rPr>
          <w:rFonts w:ascii="Arial" w:hAnsi="Arial" w:cs="Arial"/>
          <w:bCs/>
          <w:sz w:val="22"/>
        </w:rPr>
        <w:t>;</w:t>
      </w:r>
    </w:p>
    <w:p w14:paraId="003DDD01" w14:textId="77777777" w:rsidR="005B1348" w:rsidRPr="005B1348" w:rsidRDefault="005B1348" w:rsidP="005B1348">
      <w:pPr>
        <w:pStyle w:val="ListParagraph"/>
        <w:rPr>
          <w:rFonts w:ascii="Arial" w:hAnsi="Arial" w:cs="Arial"/>
          <w:bCs/>
          <w:sz w:val="22"/>
        </w:rPr>
      </w:pPr>
    </w:p>
    <w:p w14:paraId="42D6A442" w14:textId="77777777" w:rsidR="005B1348" w:rsidRDefault="008D1B8E" w:rsidP="005B1348">
      <w:pPr>
        <w:pStyle w:val="ListParagraph"/>
        <w:widowControl w:val="0"/>
        <w:numPr>
          <w:ilvl w:val="3"/>
          <w:numId w:val="13"/>
        </w:numPr>
        <w:jc w:val="both"/>
        <w:rPr>
          <w:rFonts w:ascii="Arial" w:hAnsi="Arial" w:cs="Arial"/>
          <w:bCs/>
          <w:sz w:val="22"/>
        </w:rPr>
      </w:pPr>
      <w:r w:rsidRPr="005351C7">
        <w:rPr>
          <w:rFonts w:ascii="Arial" w:hAnsi="Arial" w:cs="Arial"/>
          <w:bCs/>
          <w:sz w:val="22"/>
        </w:rPr>
        <w:t>the General Data Protection Regulation</w:t>
      </w:r>
      <w:r w:rsidR="005B1348">
        <w:rPr>
          <w:rFonts w:ascii="Arial" w:hAnsi="Arial" w:cs="Arial"/>
          <w:bCs/>
          <w:sz w:val="22"/>
        </w:rPr>
        <w:t xml:space="preserve">; </w:t>
      </w:r>
    </w:p>
    <w:p w14:paraId="2D07FFE9" w14:textId="77777777" w:rsidR="005B1348" w:rsidRPr="005B1348" w:rsidRDefault="005B1348" w:rsidP="005B1348">
      <w:pPr>
        <w:pStyle w:val="ListParagraph"/>
        <w:rPr>
          <w:rFonts w:ascii="Arial" w:hAnsi="Arial" w:cs="Arial"/>
          <w:bCs/>
          <w:sz w:val="22"/>
        </w:rPr>
      </w:pPr>
    </w:p>
    <w:p w14:paraId="4F1800E3" w14:textId="77777777" w:rsidR="005B1348" w:rsidRDefault="000E09D0" w:rsidP="005B1348">
      <w:pPr>
        <w:pStyle w:val="ListParagraph"/>
        <w:widowControl w:val="0"/>
        <w:numPr>
          <w:ilvl w:val="3"/>
          <w:numId w:val="13"/>
        </w:numPr>
        <w:jc w:val="both"/>
        <w:rPr>
          <w:rFonts w:ascii="Arial" w:hAnsi="Arial" w:cs="Arial"/>
          <w:bCs/>
          <w:sz w:val="22"/>
        </w:rPr>
      </w:pPr>
      <w:r w:rsidRPr="005351C7">
        <w:rPr>
          <w:rFonts w:ascii="Arial" w:hAnsi="Arial" w:cs="Arial"/>
          <w:bCs/>
          <w:sz w:val="22"/>
        </w:rPr>
        <w:t>the Consumer Rights Act 2015</w:t>
      </w:r>
      <w:r w:rsidR="005B1348">
        <w:rPr>
          <w:rFonts w:ascii="Arial" w:hAnsi="Arial" w:cs="Arial"/>
          <w:bCs/>
          <w:sz w:val="22"/>
        </w:rPr>
        <w:t>;</w:t>
      </w:r>
      <w:r w:rsidRPr="005351C7">
        <w:rPr>
          <w:rFonts w:ascii="Arial" w:hAnsi="Arial" w:cs="Arial"/>
          <w:bCs/>
          <w:sz w:val="22"/>
        </w:rPr>
        <w:t xml:space="preserve"> and </w:t>
      </w:r>
    </w:p>
    <w:p w14:paraId="777DBD20" w14:textId="77777777" w:rsidR="005B1348" w:rsidRPr="005B1348" w:rsidRDefault="005B1348" w:rsidP="005B1348">
      <w:pPr>
        <w:pStyle w:val="ListParagraph"/>
        <w:rPr>
          <w:rFonts w:ascii="Arial" w:hAnsi="Arial" w:cs="Arial"/>
          <w:bCs/>
          <w:sz w:val="22"/>
        </w:rPr>
      </w:pPr>
    </w:p>
    <w:p w14:paraId="2B7D957E" w14:textId="66E6F694" w:rsidR="003B1C0F" w:rsidRDefault="000E09D0" w:rsidP="005B1348">
      <w:pPr>
        <w:pStyle w:val="ListParagraph"/>
        <w:widowControl w:val="0"/>
        <w:numPr>
          <w:ilvl w:val="3"/>
          <w:numId w:val="13"/>
        </w:numPr>
        <w:jc w:val="both"/>
        <w:rPr>
          <w:rFonts w:ascii="Arial" w:hAnsi="Arial" w:cs="Arial"/>
          <w:bCs/>
          <w:sz w:val="22"/>
        </w:rPr>
      </w:pPr>
      <w:r w:rsidRPr="005351C7">
        <w:rPr>
          <w:rFonts w:ascii="Arial" w:hAnsi="Arial" w:cs="Arial"/>
          <w:bCs/>
          <w:sz w:val="22"/>
        </w:rPr>
        <w:t>the FCA Handbook</w:t>
      </w:r>
    </w:p>
    <w:p w14:paraId="50D03288" w14:textId="77777777" w:rsidR="005B1348" w:rsidRDefault="005B1348" w:rsidP="005B1348">
      <w:pPr>
        <w:pStyle w:val="ListParagraph"/>
        <w:widowControl w:val="0"/>
        <w:ind w:left="2294"/>
        <w:jc w:val="both"/>
        <w:rPr>
          <w:rFonts w:ascii="Arial" w:hAnsi="Arial" w:cs="Arial"/>
          <w:bCs/>
          <w:sz w:val="22"/>
        </w:rPr>
      </w:pPr>
    </w:p>
    <w:p w14:paraId="0688B2B2" w14:textId="4CC0B232" w:rsidR="005B1348" w:rsidRPr="005351C7" w:rsidRDefault="005B1348" w:rsidP="005B1348">
      <w:pPr>
        <w:pStyle w:val="ListParagraph"/>
        <w:widowControl w:val="0"/>
        <w:ind w:left="1443"/>
        <w:jc w:val="both"/>
        <w:rPr>
          <w:rFonts w:ascii="Arial" w:hAnsi="Arial" w:cs="Arial"/>
          <w:bCs/>
          <w:sz w:val="22"/>
        </w:rPr>
      </w:pPr>
      <w:r>
        <w:rPr>
          <w:rFonts w:ascii="Arial" w:hAnsi="Arial" w:cs="Arial"/>
          <w:bCs/>
          <w:sz w:val="22"/>
        </w:rPr>
        <w:t>as amended or updated from time to time;</w:t>
      </w:r>
    </w:p>
    <w:p w14:paraId="0FBF6A8E" w14:textId="2A68A6D8" w:rsidR="00272AE5" w:rsidRPr="005351C7" w:rsidRDefault="00272AE5" w:rsidP="00521CED">
      <w:pPr>
        <w:pStyle w:val="ListParagraph"/>
        <w:widowControl w:val="0"/>
        <w:ind w:left="1443"/>
        <w:jc w:val="both"/>
        <w:rPr>
          <w:rFonts w:ascii="Arial" w:hAnsi="Arial" w:cs="Arial"/>
          <w:bCs/>
          <w:sz w:val="22"/>
        </w:rPr>
      </w:pPr>
    </w:p>
    <w:p w14:paraId="0BDCD87F" w14:textId="283D4183" w:rsidR="003B1C0F" w:rsidRPr="005351C7" w:rsidRDefault="00521CED" w:rsidP="00521CED">
      <w:pPr>
        <w:pStyle w:val="ListParagraph"/>
        <w:widowControl w:val="0"/>
        <w:numPr>
          <w:ilvl w:val="2"/>
          <w:numId w:val="13"/>
        </w:numPr>
        <w:jc w:val="both"/>
        <w:rPr>
          <w:rFonts w:ascii="Arial" w:hAnsi="Arial" w:cs="Arial"/>
          <w:bCs/>
          <w:sz w:val="22"/>
        </w:rPr>
      </w:pPr>
      <w:r>
        <w:rPr>
          <w:rFonts w:ascii="Arial" w:hAnsi="Arial" w:cs="Arial"/>
          <w:bCs/>
          <w:sz w:val="22"/>
        </w:rPr>
        <w:t>m</w:t>
      </w:r>
      <w:r w:rsidR="003B1C0F" w:rsidRPr="005351C7">
        <w:rPr>
          <w:rFonts w:ascii="Arial" w:hAnsi="Arial" w:cs="Arial"/>
          <w:bCs/>
          <w:sz w:val="22"/>
        </w:rPr>
        <w:t>aintain constant vigilance against fraud and report any suspected fraudulent activity to the relevant authorities</w:t>
      </w:r>
      <w:r>
        <w:rPr>
          <w:rFonts w:ascii="Arial" w:hAnsi="Arial" w:cs="Arial"/>
          <w:bCs/>
          <w:sz w:val="22"/>
        </w:rPr>
        <w:t>;</w:t>
      </w:r>
    </w:p>
    <w:p w14:paraId="47C24973" w14:textId="0BD56F88" w:rsidR="00272AE5" w:rsidRPr="005351C7" w:rsidRDefault="00272AE5" w:rsidP="00521CED">
      <w:pPr>
        <w:pStyle w:val="ListParagraph"/>
        <w:widowControl w:val="0"/>
        <w:ind w:left="1443"/>
        <w:jc w:val="both"/>
        <w:rPr>
          <w:rFonts w:ascii="Arial" w:hAnsi="Arial" w:cs="Arial"/>
          <w:bCs/>
          <w:sz w:val="22"/>
        </w:rPr>
      </w:pPr>
    </w:p>
    <w:p w14:paraId="326A2BD2" w14:textId="588EA7DA" w:rsidR="003B1C0F" w:rsidRPr="005351C7" w:rsidRDefault="00521CED" w:rsidP="00521CED">
      <w:pPr>
        <w:pStyle w:val="ListParagraph"/>
        <w:widowControl w:val="0"/>
        <w:numPr>
          <w:ilvl w:val="2"/>
          <w:numId w:val="13"/>
        </w:numPr>
        <w:jc w:val="both"/>
        <w:rPr>
          <w:rFonts w:ascii="Arial" w:hAnsi="Arial" w:cs="Arial"/>
          <w:bCs/>
          <w:sz w:val="22"/>
        </w:rPr>
      </w:pPr>
      <w:r>
        <w:rPr>
          <w:rFonts w:ascii="Arial" w:hAnsi="Arial" w:cs="Arial"/>
          <w:bCs/>
          <w:sz w:val="22"/>
        </w:rPr>
        <w:t>p</w:t>
      </w:r>
      <w:r w:rsidR="003B1C0F" w:rsidRPr="005351C7">
        <w:rPr>
          <w:rFonts w:ascii="Arial" w:hAnsi="Arial" w:cs="Arial"/>
          <w:bCs/>
          <w:sz w:val="22"/>
        </w:rPr>
        <w:t xml:space="preserve">rovide trained staff to ensure that they are best placed to help and </w:t>
      </w:r>
      <w:r w:rsidR="00922ABB" w:rsidRPr="005351C7">
        <w:rPr>
          <w:rFonts w:ascii="Arial" w:hAnsi="Arial" w:cs="Arial"/>
          <w:bCs/>
          <w:sz w:val="22"/>
        </w:rPr>
        <w:t>inform</w:t>
      </w:r>
      <w:r w:rsidR="003B1C0F" w:rsidRPr="005351C7">
        <w:rPr>
          <w:rFonts w:ascii="Arial" w:hAnsi="Arial" w:cs="Arial"/>
          <w:bCs/>
          <w:sz w:val="22"/>
        </w:rPr>
        <w:t xml:space="preserve"> customers</w:t>
      </w:r>
      <w:r>
        <w:rPr>
          <w:rFonts w:ascii="Arial" w:hAnsi="Arial" w:cs="Arial"/>
          <w:bCs/>
          <w:sz w:val="22"/>
        </w:rPr>
        <w:t>;</w:t>
      </w:r>
    </w:p>
    <w:p w14:paraId="7781424E" w14:textId="16247DB0" w:rsidR="00272AE5" w:rsidRPr="005351C7" w:rsidRDefault="00272AE5" w:rsidP="00521CED">
      <w:pPr>
        <w:pStyle w:val="ListParagraph"/>
        <w:widowControl w:val="0"/>
        <w:ind w:left="1443"/>
        <w:jc w:val="both"/>
        <w:rPr>
          <w:rFonts w:ascii="Arial" w:hAnsi="Arial" w:cs="Arial"/>
          <w:bCs/>
          <w:sz w:val="22"/>
        </w:rPr>
      </w:pPr>
    </w:p>
    <w:p w14:paraId="2E1FED29" w14:textId="49C102D9" w:rsidR="003B1C0F" w:rsidRPr="005351C7" w:rsidRDefault="005B1348" w:rsidP="00521CED">
      <w:pPr>
        <w:pStyle w:val="ListParagraph"/>
        <w:widowControl w:val="0"/>
        <w:numPr>
          <w:ilvl w:val="2"/>
          <w:numId w:val="13"/>
        </w:numPr>
        <w:jc w:val="both"/>
        <w:rPr>
          <w:rFonts w:ascii="Arial" w:hAnsi="Arial" w:cs="Arial"/>
          <w:bCs/>
          <w:sz w:val="22"/>
        </w:rPr>
      </w:pPr>
      <w:r>
        <w:rPr>
          <w:rFonts w:ascii="Arial" w:hAnsi="Arial" w:cs="Arial"/>
          <w:bCs/>
          <w:sz w:val="22"/>
        </w:rPr>
        <w:t>e</w:t>
      </w:r>
      <w:r w:rsidR="003B1C0F" w:rsidRPr="005351C7">
        <w:rPr>
          <w:rFonts w:ascii="Arial" w:hAnsi="Arial" w:cs="Arial"/>
          <w:bCs/>
          <w:sz w:val="22"/>
        </w:rPr>
        <w:t>ndeavour to make their premises accessible to disabled persons where reasonably practica</w:t>
      </w:r>
      <w:r w:rsidR="00B6733F" w:rsidRPr="005351C7">
        <w:rPr>
          <w:rFonts w:ascii="Arial" w:hAnsi="Arial" w:cs="Arial"/>
          <w:bCs/>
          <w:sz w:val="22"/>
        </w:rPr>
        <w:t>b</w:t>
      </w:r>
      <w:r w:rsidR="003B1C0F" w:rsidRPr="005351C7">
        <w:rPr>
          <w:rFonts w:ascii="Arial" w:hAnsi="Arial" w:cs="Arial"/>
          <w:bCs/>
          <w:sz w:val="22"/>
        </w:rPr>
        <w:t>l</w:t>
      </w:r>
      <w:r w:rsidR="00B6733F" w:rsidRPr="005351C7">
        <w:rPr>
          <w:rFonts w:ascii="Arial" w:hAnsi="Arial" w:cs="Arial"/>
          <w:bCs/>
          <w:sz w:val="22"/>
        </w:rPr>
        <w:t>e</w:t>
      </w:r>
      <w:r w:rsidR="00521CED">
        <w:rPr>
          <w:rFonts w:ascii="Arial" w:hAnsi="Arial" w:cs="Arial"/>
          <w:bCs/>
          <w:sz w:val="22"/>
        </w:rPr>
        <w:t>; and</w:t>
      </w:r>
    </w:p>
    <w:p w14:paraId="2A153884" w14:textId="10F69525" w:rsidR="00272AE5" w:rsidRPr="005351C7" w:rsidRDefault="00272AE5" w:rsidP="00521CED">
      <w:pPr>
        <w:pStyle w:val="ListParagraph"/>
        <w:widowControl w:val="0"/>
        <w:ind w:left="1443"/>
        <w:jc w:val="both"/>
        <w:rPr>
          <w:rFonts w:ascii="Arial" w:hAnsi="Arial" w:cs="Arial"/>
          <w:bCs/>
          <w:sz w:val="22"/>
        </w:rPr>
      </w:pPr>
    </w:p>
    <w:p w14:paraId="59F95094" w14:textId="1B555343" w:rsidR="00FB586E" w:rsidRPr="005351C7" w:rsidRDefault="005B1348" w:rsidP="00521CED">
      <w:pPr>
        <w:pStyle w:val="ListParagraph"/>
        <w:widowControl w:val="0"/>
        <w:numPr>
          <w:ilvl w:val="2"/>
          <w:numId w:val="13"/>
        </w:numPr>
        <w:jc w:val="both"/>
        <w:rPr>
          <w:rFonts w:ascii="Arial" w:hAnsi="Arial" w:cs="Arial"/>
          <w:bCs/>
          <w:sz w:val="22"/>
        </w:rPr>
      </w:pPr>
      <w:r>
        <w:rPr>
          <w:rFonts w:ascii="Arial" w:hAnsi="Arial" w:cs="Arial"/>
          <w:bCs/>
          <w:sz w:val="22"/>
        </w:rPr>
        <w:t>e</w:t>
      </w:r>
      <w:r w:rsidR="003B1C0F" w:rsidRPr="005351C7">
        <w:rPr>
          <w:rFonts w:ascii="Arial" w:hAnsi="Arial" w:cs="Arial"/>
          <w:bCs/>
          <w:sz w:val="22"/>
        </w:rPr>
        <w:t>nsure the customer understands their rights of complaint including complaining to the Financial Ombudsman</w:t>
      </w:r>
      <w:r w:rsidR="00846944" w:rsidRPr="005351C7">
        <w:rPr>
          <w:rFonts w:ascii="Arial" w:hAnsi="Arial" w:cs="Arial"/>
          <w:bCs/>
          <w:sz w:val="22"/>
        </w:rPr>
        <w:t xml:space="preserve"> Service</w:t>
      </w:r>
      <w:r w:rsidR="003B1C0F" w:rsidRPr="005351C7">
        <w:rPr>
          <w:rFonts w:ascii="Arial" w:hAnsi="Arial" w:cs="Arial"/>
          <w:bCs/>
          <w:sz w:val="22"/>
        </w:rPr>
        <w:t>.</w:t>
      </w:r>
    </w:p>
    <w:p w14:paraId="4C951E7F" w14:textId="77777777" w:rsidR="00FB586E" w:rsidRDefault="00FB586E" w:rsidP="0073532A">
      <w:pPr>
        <w:pStyle w:val="ListParagraph"/>
        <w:widowControl w:val="0"/>
        <w:ind w:left="1276"/>
        <w:jc w:val="both"/>
        <w:rPr>
          <w:rFonts w:ascii="Arial" w:hAnsi="Arial" w:cs="Arial"/>
          <w:b/>
          <w:bCs/>
          <w:sz w:val="22"/>
        </w:rPr>
      </w:pPr>
    </w:p>
    <w:p w14:paraId="1173B8B9" w14:textId="77777777" w:rsidR="00CE4CB0" w:rsidRPr="005351C7" w:rsidRDefault="00CE4CB0" w:rsidP="0073532A">
      <w:pPr>
        <w:pStyle w:val="ListParagraph"/>
        <w:widowControl w:val="0"/>
        <w:ind w:left="1276"/>
        <w:jc w:val="both"/>
        <w:rPr>
          <w:rFonts w:ascii="Arial" w:hAnsi="Arial" w:cs="Arial"/>
          <w:b/>
          <w:bCs/>
          <w:sz w:val="22"/>
        </w:rPr>
      </w:pPr>
    </w:p>
    <w:p w14:paraId="57E8A37A" w14:textId="2F885F33" w:rsidR="0014730A" w:rsidRPr="005351C7" w:rsidRDefault="00541E37" w:rsidP="00DD119C">
      <w:pPr>
        <w:pStyle w:val="ListParagraph"/>
        <w:widowControl w:val="0"/>
        <w:numPr>
          <w:ilvl w:val="0"/>
          <w:numId w:val="13"/>
        </w:numPr>
        <w:jc w:val="both"/>
        <w:rPr>
          <w:rFonts w:ascii="Arial" w:hAnsi="Arial" w:cs="Arial"/>
          <w:b/>
          <w:sz w:val="22"/>
        </w:rPr>
      </w:pPr>
      <w:bookmarkStart w:id="37" w:name="_Ref209691432"/>
      <w:r w:rsidRPr="005351C7">
        <w:rPr>
          <w:rFonts w:ascii="Arial" w:hAnsi="Arial" w:cs="Arial"/>
          <w:b/>
          <w:sz w:val="22"/>
        </w:rPr>
        <w:lastRenderedPageBreak/>
        <w:t xml:space="preserve">Code of </w:t>
      </w:r>
      <w:r w:rsidR="00A43027" w:rsidRPr="005351C7">
        <w:rPr>
          <w:rFonts w:ascii="Arial" w:hAnsi="Arial" w:cs="Arial"/>
          <w:b/>
          <w:sz w:val="22"/>
        </w:rPr>
        <w:t xml:space="preserve">Conduct </w:t>
      </w:r>
      <w:bookmarkEnd w:id="37"/>
    </w:p>
    <w:p w14:paraId="0FBFDB16" w14:textId="42DE0C1C" w:rsidR="00541E37" w:rsidRDefault="00541E37" w:rsidP="0014730A">
      <w:pPr>
        <w:pStyle w:val="ListParagraph"/>
        <w:widowControl w:val="0"/>
        <w:ind w:left="360"/>
        <w:jc w:val="both"/>
        <w:rPr>
          <w:rFonts w:ascii="Arial" w:hAnsi="Arial" w:cs="Arial"/>
          <w:b/>
          <w:sz w:val="22"/>
        </w:rPr>
      </w:pPr>
    </w:p>
    <w:tbl>
      <w:tblPr>
        <w:tblStyle w:val="TableGrid"/>
        <w:tblW w:w="0" w:type="auto"/>
        <w:tblInd w:w="360" w:type="dxa"/>
        <w:tblLook w:val="04A0" w:firstRow="1" w:lastRow="0" w:firstColumn="1" w:lastColumn="0" w:noHBand="0" w:noVBand="1"/>
      </w:tblPr>
      <w:tblGrid>
        <w:gridCol w:w="951"/>
        <w:gridCol w:w="2086"/>
        <w:gridCol w:w="5619"/>
      </w:tblGrid>
      <w:tr w:rsidR="006D0959" w14:paraId="3F817528" w14:textId="77777777" w:rsidTr="006F1890">
        <w:tc>
          <w:tcPr>
            <w:tcW w:w="951" w:type="dxa"/>
          </w:tcPr>
          <w:p w14:paraId="5F384285" w14:textId="01D544E2" w:rsidR="006D0959" w:rsidRDefault="006D0959" w:rsidP="0014730A">
            <w:pPr>
              <w:pStyle w:val="ListParagraph"/>
              <w:widowControl w:val="0"/>
              <w:ind w:left="0"/>
              <w:jc w:val="both"/>
              <w:rPr>
                <w:rFonts w:ascii="Arial" w:hAnsi="Arial" w:cs="Arial"/>
                <w:b/>
                <w:sz w:val="22"/>
              </w:rPr>
            </w:pPr>
            <w:r>
              <w:rPr>
                <w:rFonts w:ascii="Arial" w:hAnsi="Arial" w:cs="Arial"/>
                <w:b/>
                <w:sz w:val="22"/>
              </w:rPr>
              <w:t>No.</w:t>
            </w:r>
          </w:p>
        </w:tc>
        <w:tc>
          <w:tcPr>
            <w:tcW w:w="2086" w:type="dxa"/>
          </w:tcPr>
          <w:p w14:paraId="70E55239" w14:textId="10C135C3" w:rsidR="006D0959" w:rsidRDefault="006D0959" w:rsidP="0014730A">
            <w:pPr>
              <w:pStyle w:val="ListParagraph"/>
              <w:widowControl w:val="0"/>
              <w:ind w:left="0"/>
              <w:jc w:val="both"/>
              <w:rPr>
                <w:rFonts w:ascii="Arial" w:hAnsi="Arial" w:cs="Arial"/>
                <w:b/>
                <w:sz w:val="22"/>
              </w:rPr>
            </w:pPr>
            <w:r>
              <w:rPr>
                <w:rFonts w:ascii="Arial" w:hAnsi="Arial" w:cs="Arial"/>
                <w:b/>
                <w:sz w:val="22"/>
              </w:rPr>
              <w:t>Requirement</w:t>
            </w:r>
          </w:p>
        </w:tc>
        <w:tc>
          <w:tcPr>
            <w:tcW w:w="5619" w:type="dxa"/>
          </w:tcPr>
          <w:p w14:paraId="28903657" w14:textId="004D1214" w:rsidR="006D0959" w:rsidRDefault="006D0959" w:rsidP="0014730A">
            <w:pPr>
              <w:pStyle w:val="ListParagraph"/>
              <w:widowControl w:val="0"/>
              <w:ind w:left="0"/>
              <w:jc w:val="both"/>
              <w:rPr>
                <w:rFonts w:ascii="Arial" w:hAnsi="Arial" w:cs="Arial"/>
                <w:b/>
                <w:sz w:val="22"/>
              </w:rPr>
            </w:pPr>
            <w:r>
              <w:rPr>
                <w:rFonts w:ascii="Arial" w:hAnsi="Arial" w:cs="Arial"/>
                <w:b/>
                <w:sz w:val="22"/>
              </w:rPr>
              <w:t>Explanation</w:t>
            </w:r>
          </w:p>
        </w:tc>
      </w:tr>
      <w:tr w:rsidR="006D0959" w14:paraId="469CAE1C" w14:textId="77777777" w:rsidTr="006F1890">
        <w:tc>
          <w:tcPr>
            <w:tcW w:w="951" w:type="dxa"/>
          </w:tcPr>
          <w:p w14:paraId="5EAAFD87" w14:textId="77777777" w:rsidR="006D0959" w:rsidRPr="00FD5115" w:rsidRDefault="006D0959" w:rsidP="006D0959">
            <w:pPr>
              <w:pStyle w:val="ListParagraph"/>
              <w:widowControl w:val="0"/>
              <w:numPr>
                <w:ilvl w:val="1"/>
                <w:numId w:val="13"/>
              </w:numPr>
              <w:jc w:val="both"/>
              <w:rPr>
                <w:rFonts w:ascii="Arial" w:hAnsi="Arial" w:cs="Arial"/>
                <w:bCs/>
                <w:sz w:val="22"/>
              </w:rPr>
            </w:pPr>
          </w:p>
        </w:tc>
        <w:tc>
          <w:tcPr>
            <w:tcW w:w="2086" w:type="dxa"/>
          </w:tcPr>
          <w:p w14:paraId="3F284F49" w14:textId="2E556DA3" w:rsidR="006D0959" w:rsidRPr="006D0959" w:rsidRDefault="006D0959" w:rsidP="006F1890">
            <w:pPr>
              <w:widowControl w:val="0"/>
              <w:rPr>
                <w:rFonts w:ascii="Arial" w:hAnsi="Arial" w:cs="Arial"/>
                <w:bCs/>
                <w:sz w:val="22"/>
              </w:rPr>
            </w:pPr>
            <w:bookmarkStart w:id="38" w:name="_Ref207090514"/>
            <w:r w:rsidRPr="006D0959">
              <w:rPr>
                <w:rFonts w:ascii="Arial" w:hAnsi="Arial" w:cs="Arial"/>
                <w:bCs/>
                <w:sz w:val="22"/>
              </w:rPr>
              <w:t>A member must not have a criminal record</w:t>
            </w:r>
            <w:bookmarkEnd w:id="38"/>
            <w:r w:rsidR="00CE4CB0">
              <w:rPr>
                <w:rFonts w:ascii="Arial" w:hAnsi="Arial" w:cs="Arial"/>
                <w:bCs/>
                <w:sz w:val="22"/>
              </w:rPr>
              <w:t>.</w:t>
            </w:r>
          </w:p>
        </w:tc>
        <w:tc>
          <w:tcPr>
            <w:tcW w:w="5619" w:type="dxa"/>
          </w:tcPr>
          <w:p w14:paraId="3F1C47F6" w14:textId="74B5064D" w:rsidR="006D0959" w:rsidRPr="00C5073B" w:rsidRDefault="006D0959" w:rsidP="00167447">
            <w:pPr>
              <w:widowControl w:val="0"/>
              <w:jc w:val="both"/>
              <w:rPr>
                <w:rFonts w:ascii="Arial" w:hAnsi="Arial" w:cs="Arial"/>
                <w:bCs/>
                <w:sz w:val="22"/>
              </w:rPr>
            </w:pPr>
            <w:r w:rsidRPr="00C5073B">
              <w:rPr>
                <w:rFonts w:ascii="Arial" w:hAnsi="Arial" w:cs="Arial"/>
                <w:bCs/>
                <w:sz w:val="22"/>
              </w:rPr>
              <w:t>If a member firm or a Registered Individual is convicted of a criminal offence, whether arising out of professional or personal activities, which is likely to bring discredit on the profession or the Association e.g. a conviction for fraud or blackmail, then this would be a breach of this standard.</w:t>
            </w:r>
          </w:p>
          <w:p w14:paraId="08768A1A" w14:textId="5A443CF5" w:rsidR="006D0959" w:rsidRPr="00167447" w:rsidRDefault="006D0959" w:rsidP="00167447">
            <w:pPr>
              <w:widowControl w:val="0"/>
              <w:jc w:val="both"/>
              <w:rPr>
                <w:rFonts w:ascii="Arial" w:hAnsi="Arial" w:cs="Arial"/>
                <w:bCs/>
                <w:sz w:val="22"/>
              </w:rPr>
            </w:pPr>
            <w:r w:rsidRPr="00C5073B">
              <w:rPr>
                <w:rFonts w:ascii="Arial" w:hAnsi="Arial" w:cs="Arial"/>
                <w:bCs/>
                <w:sz w:val="22"/>
              </w:rPr>
              <w:t xml:space="preserve">The relevant conviction(s) must be of a nature and/or extent which go to the fitness and propriety of the firm or individual to undertake Pawnbroking business, for example offences relating to dishonesty, fraud or violence. Accordingly minor traffic offences will not be in scope.  </w:t>
            </w:r>
          </w:p>
        </w:tc>
      </w:tr>
      <w:tr w:rsidR="006D0959" w14:paraId="71D3A07C" w14:textId="77777777" w:rsidTr="006F1890">
        <w:tc>
          <w:tcPr>
            <w:tcW w:w="951" w:type="dxa"/>
          </w:tcPr>
          <w:p w14:paraId="1FAD5912" w14:textId="77777777" w:rsidR="006D0959" w:rsidRPr="005351C7" w:rsidRDefault="006D0959" w:rsidP="006D0959">
            <w:pPr>
              <w:pStyle w:val="ListParagraph"/>
              <w:widowControl w:val="0"/>
              <w:numPr>
                <w:ilvl w:val="1"/>
                <w:numId w:val="13"/>
              </w:numPr>
              <w:jc w:val="both"/>
              <w:rPr>
                <w:rFonts w:ascii="Arial" w:hAnsi="Arial" w:cs="Arial"/>
                <w:bCs/>
                <w:sz w:val="22"/>
              </w:rPr>
            </w:pPr>
          </w:p>
          <w:p w14:paraId="35DAFA41" w14:textId="77777777" w:rsidR="006D0959" w:rsidRPr="006D0959" w:rsidRDefault="006D0959" w:rsidP="006D0959">
            <w:pPr>
              <w:widowControl w:val="0"/>
              <w:jc w:val="both"/>
              <w:rPr>
                <w:rFonts w:ascii="Arial" w:hAnsi="Arial" w:cs="Arial"/>
                <w:bCs/>
                <w:sz w:val="22"/>
              </w:rPr>
            </w:pPr>
          </w:p>
        </w:tc>
        <w:tc>
          <w:tcPr>
            <w:tcW w:w="2086" w:type="dxa"/>
          </w:tcPr>
          <w:p w14:paraId="5FD21D47" w14:textId="670D9676" w:rsidR="006D0959" w:rsidRPr="006D0959" w:rsidRDefault="006D0959" w:rsidP="006F1890">
            <w:pPr>
              <w:widowControl w:val="0"/>
              <w:rPr>
                <w:rFonts w:ascii="Arial" w:hAnsi="Arial" w:cs="Arial"/>
                <w:bCs/>
                <w:sz w:val="22"/>
              </w:rPr>
            </w:pPr>
            <w:r w:rsidRPr="006D0959">
              <w:rPr>
                <w:rFonts w:ascii="Arial" w:hAnsi="Arial" w:cs="Arial"/>
                <w:bCs/>
                <w:sz w:val="22"/>
              </w:rPr>
              <w:t xml:space="preserve">A member shall not by any unfair or unprofessional practice injure the business, reputation or interest of any other </w:t>
            </w:r>
            <w:r w:rsidR="00C82750">
              <w:rPr>
                <w:rFonts w:ascii="Arial" w:hAnsi="Arial" w:cs="Arial"/>
                <w:bCs/>
                <w:sz w:val="22"/>
              </w:rPr>
              <w:t>NPA Member</w:t>
            </w:r>
            <w:r w:rsidRPr="006D0959">
              <w:rPr>
                <w:rFonts w:ascii="Arial" w:hAnsi="Arial" w:cs="Arial"/>
                <w:bCs/>
                <w:sz w:val="22"/>
              </w:rPr>
              <w:t>.</w:t>
            </w:r>
          </w:p>
          <w:p w14:paraId="15CFAF8A" w14:textId="77777777" w:rsidR="006D0959" w:rsidRDefault="006D0959" w:rsidP="006F1890">
            <w:pPr>
              <w:pStyle w:val="ListParagraph"/>
              <w:widowControl w:val="0"/>
              <w:ind w:left="0"/>
              <w:rPr>
                <w:rFonts w:ascii="Arial" w:hAnsi="Arial" w:cs="Arial"/>
                <w:b/>
                <w:sz w:val="22"/>
              </w:rPr>
            </w:pPr>
          </w:p>
        </w:tc>
        <w:tc>
          <w:tcPr>
            <w:tcW w:w="5619" w:type="dxa"/>
          </w:tcPr>
          <w:p w14:paraId="4A957055" w14:textId="18B55159" w:rsidR="006D0959" w:rsidRPr="006D0959" w:rsidRDefault="006D0959" w:rsidP="00167447">
            <w:pPr>
              <w:widowControl w:val="0"/>
              <w:jc w:val="both"/>
              <w:rPr>
                <w:rFonts w:ascii="Arial" w:hAnsi="Arial" w:cs="Arial"/>
                <w:bCs/>
                <w:sz w:val="22"/>
              </w:rPr>
            </w:pPr>
            <w:r w:rsidRPr="006D0959">
              <w:rPr>
                <w:rFonts w:ascii="Arial" w:hAnsi="Arial" w:cs="Arial"/>
                <w:bCs/>
                <w:sz w:val="22"/>
              </w:rPr>
              <w:t xml:space="preserve">This standard is not designed to discourage legitimate competition between members. It is only concerned with unfair or unprofessional practices. Such behaviours create mistrust between members and facilitate the obtaining of an advantage by unscrupulous means rather than merit. Furthermore, it does not serve the public interest, as customers can be deceived by unfair practices and suffer consequent detriment. </w:t>
            </w:r>
          </w:p>
          <w:p w14:paraId="5B8E0145" w14:textId="41597835" w:rsidR="006D0959" w:rsidRPr="006D0959" w:rsidRDefault="006D0959" w:rsidP="00167447">
            <w:pPr>
              <w:widowControl w:val="0"/>
              <w:jc w:val="both"/>
              <w:rPr>
                <w:rFonts w:ascii="Arial" w:hAnsi="Arial" w:cs="Arial"/>
                <w:bCs/>
                <w:sz w:val="22"/>
              </w:rPr>
            </w:pPr>
            <w:r w:rsidRPr="006D0959">
              <w:rPr>
                <w:rFonts w:ascii="Arial" w:hAnsi="Arial" w:cs="Arial"/>
                <w:bCs/>
                <w:sz w:val="22"/>
              </w:rPr>
              <w:t xml:space="preserve">Examples of unfair or unprofessional conduct include ‘canvassing’ off trade premises, or an employee or representative of one member firm visiting a store with a customer of that store in order to facilitate the repayment of a contract and the switching of a balance over to their firm.  </w:t>
            </w:r>
          </w:p>
        </w:tc>
      </w:tr>
      <w:tr w:rsidR="006D0959" w14:paraId="1FC625FE" w14:textId="77777777" w:rsidTr="006F1890">
        <w:tc>
          <w:tcPr>
            <w:tcW w:w="951" w:type="dxa"/>
          </w:tcPr>
          <w:p w14:paraId="583ED9CF" w14:textId="77777777" w:rsidR="006D0959" w:rsidRPr="005351C7" w:rsidRDefault="006D0959" w:rsidP="006D0959">
            <w:pPr>
              <w:pStyle w:val="ListParagraph"/>
              <w:widowControl w:val="0"/>
              <w:numPr>
                <w:ilvl w:val="1"/>
                <w:numId w:val="13"/>
              </w:numPr>
              <w:jc w:val="both"/>
              <w:rPr>
                <w:rFonts w:ascii="Arial" w:hAnsi="Arial" w:cs="Arial"/>
                <w:bCs/>
                <w:sz w:val="22"/>
              </w:rPr>
            </w:pPr>
          </w:p>
          <w:p w14:paraId="4426B0DE" w14:textId="77777777" w:rsidR="006D0959" w:rsidRPr="006D0959" w:rsidRDefault="006D0959" w:rsidP="006D0959">
            <w:pPr>
              <w:widowControl w:val="0"/>
              <w:jc w:val="both"/>
              <w:rPr>
                <w:rFonts w:ascii="Arial" w:hAnsi="Arial" w:cs="Arial"/>
                <w:bCs/>
                <w:sz w:val="22"/>
              </w:rPr>
            </w:pPr>
          </w:p>
        </w:tc>
        <w:tc>
          <w:tcPr>
            <w:tcW w:w="2086" w:type="dxa"/>
          </w:tcPr>
          <w:p w14:paraId="0D3ACF1D" w14:textId="2CBF5B84" w:rsidR="006D0959" w:rsidRPr="006D0959" w:rsidRDefault="006D0959" w:rsidP="006F1890">
            <w:pPr>
              <w:widowControl w:val="0"/>
              <w:rPr>
                <w:rFonts w:ascii="Arial" w:hAnsi="Arial" w:cs="Arial"/>
                <w:bCs/>
                <w:sz w:val="22"/>
              </w:rPr>
            </w:pPr>
            <w:r w:rsidRPr="006D0959">
              <w:rPr>
                <w:rFonts w:ascii="Arial" w:hAnsi="Arial" w:cs="Arial"/>
                <w:bCs/>
                <w:sz w:val="22"/>
              </w:rPr>
              <w:t>Members shall, at all times, act honestly in their professional dealings with customers (actual and potential), employers and employees.</w:t>
            </w:r>
          </w:p>
          <w:p w14:paraId="5E57B328" w14:textId="77777777" w:rsidR="006D0959" w:rsidRDefault="006D0959" w:rsidP="006F1890">
            <w:pPr>
              <w:pStyle w:val="ListParagraph"/>
              <w:widowControl w:val="0"/>
              <w:ind w:left="0"/>
              <w:rPr>
                <w:rFonts w:ascii="Arial" w:hAnsi="Arial" w:cs="Arial"/>
                <w:b/>
                <w:sz w:val="22"/>
              </w:rPr>
            </w:pPr>
          </w:p>
        </w:tc>
        <w:tc>
          <w:tcPr>
            <w:tcW w:w="5619" w:type="dxa"/>
          </w:tcPr>
          <w:p w14:paraId="1A492268" w14:textId="77777777" w:rsidR="006D0959" w:rsidRPr="006D0959" w:rsidRDefault="006D0959" w:rsidP="00167447">
            <w:pPr>
              <w:widowControl w:val="0"/>
              <w:jc w:val="both"/>
              <w:rPr>
                <w:rFonts w:ascii="Arial" w:hAnsi="Arial" w:cs="Arial"/>
                <w:bCs/>
                <w:sz w:val="22"/>
              </w:rPr>
            </w:pPr>
            <w:r w:rsidRPr="006D0959">
              <w:rPr>
                <w:rFonts w:ascii="Arial" w:hAnsi="Arial" w:cs="Arial"/>
                <w:bCs/>
                <w:sz w:val="22"/>
              </w:rPr>
              <w:t xml:space="preserve">This standard sets members a minimum standard of behaviour reflecting societal expectations.  </w:t>
            </w:r>
          </w:p>
          <w:p w14:paraId="276E0481" w14:textId="77777777" w:rsidR="006D0959" w:rsidRPr="006D0959" w:rsidRDefault="006D0959" w:rsidP="00167447">
            <w:pPr>
              <w:widowControl w:val="0"/>
              <w:jc w:val="both"/>
              <w:rPr>
                <w:rFonts w:ascii="Arial" w:hAnsi="Arial" w:cs="Arial"/>
                <w:bCs/>
                <w:sz w:val="22"/>
              </w:rPr>
            </w:pPr>
            <w:r w:rsidRPr="006D0959">
              <w:rPr>
                <w:rFonts w:ascii="Arial" w:hAnsi="Arial" w:cs="Arial"/>
                <w:bCs/>
                <w:sz w:val="22"/>
              </w:rPr>
              <w:t>This standard not only includes requirements of honesty towards customers, but also towards employees, suppliers, the Association, fellow members and regulatory bodies. This very important standard also covers all dealings with the public, including potential customers, for example those who are being given proposals, quotations and descriptions about the expertise of the member or its employees.</w:t>
            </w:r>
          </w:p>
          <w:p w14:paraId="6580F865" w14:textId="77777777" w:rsidR="006D0959" w:rsidRDefault="006D0959" w:rsidP="00167447">
            <w:pPr>
              <w:pStyle w:val="ListParagraph"/>
              <w:widowControl w:val="0"/>
              <w:ind w:left="0"/>
              <w:rPr>
                <w:rFonts w:ascii="Arial" w:hAnsi="Arial" w:cs="Arial"/>
                <w:b/>
                <w:sz w:val="22"/>
              </w:rPr>
            </w:pPr>
          </w:p>
        </w:tc>
      </w:tr>
      <w:tr w:rsidR="006D0959" w14:paraId="2053BC1D" w14:textId="77777777" w:rsidTr="006F1890">
        <w:tc>
          <w:tcPr>
            <w:tcW w:w="951" w:type="dxa"/>
          </w:tcPr>
          <w:p w14:paraId="7E36C4F8" w14:textId="77777777" w:rsidR="006D0959" w:rsidRPr="005351C7" w:rsidRDefault="006D0959" w:rsidP="006D0959">
            <w:pPr>
              <w:pStyle w:val="ListParagraph"/>
              <w:widowControl w:val="0"/>
              <w:numPr>
                <w:ilvl w:val="1"/>
                <w:numId w:val="13"/>
              </w:numPr>
              <w:jc w:val="both"/>
              <w:rPr>
                <w:rFonts w:ascii="Arial" w:hAnsi="Arial" w:cs="Arial"/>
                <w:bCs/>
                <w:sz w:val="22"/>
              </w:rPr>
            </w:pPr>
          </w:p>
          <w:p w14:paraId="3576A527" w14:textId="77777777" w:rsidR="006D0959" w:rsidRPr="006D0959" w:rsidRDefault="006D0959" w:rsidP="006D0959">
            <w:pPr>
              <w:widowControl w:val="0"/>
              <w:jc w:val="both"/>
              <w:rPr>
                <w:rFonts w:ascii="Arial" w:hAnsi="Arial" w:cs="Arial"/>
                <w:bCs/>
                <w:sz w:val="22"/>
              </w:rPr>
            </w:pPr>
          </w:p>
        </w:tc>
        <w:tc>
          <w:tcPr>
            <w:tcW w:w="2086" w:type="dxa"/>
          </w:tcPr>
          <w:p w14:paraId="0E6E2C87" w14:textId="1B5C0D4B" w:rsidR="006D0959" w:rsidRPr="006D0959" w:rsidRDefault="006D0959" w:rsidP="006F1890">
            <w:pPr>
              <w:widowControl w:val="0"/>
              <w:rPr>
                <w:rFonts w:ascii="Arial" w:hAnsi="Arial" w:cs="Arial"/>
                <w:bCs/>
                <w:sz w:val="22"/>
              </w:rPr>
            </w:pPr>
            <w:r w:rsidRPr="006D0959">
              <w:rPr>
                <w:rFonts w:ascii="Arial" w:hAnsi="Arial" w:cs="Arial"/>
                <w:bCs/>
                <w:sz w:val="22"/>
              </w:rPr>
              <w:t>A member shall not, knowingly or recklessly, disseminate any false or misleading     information, either on his own behalf or on behalf of anyone else.</w:t>
            </w:r>
          </w:p>
          <w:p w14:paraId="01A2E181" w14:textId="77777777" w:rsidR="006D0959" w:rsidRDefault="006D0959" w:rsidP="006F1890">
            <w:pPr>
              <w:pStyle w:val="ListParagraph"/>
              <w:widowControl w:val="0"/>
              <w:ind w:left="0"/>
              <w:rPr>
                <w:rFonts w:ascii="Arial" w:hAnsi="Arial" w:cs="Arial"/>
                <w:b/>
                <w:sz w:val="22"/>
              </w:rPr>
            </w:pPr>
          </w:p>
        </w:tc>
        <w:tc>
          <w:tcPr>
            <w:tcW w:w="5619" w:type="dxa"/>
          </w:tcPr>
          <w:p w14:paraId="4E587D11" w14:textId="4E416F6E" w:rsidR="006D0959" w:rsidRPr="006D0959" w:rsidRDefault="006D0959" w:rsidP="00FD5115">
            <w:pPr>
              <w:widowControl w:val="0"/>
              <w:jc w:val="both"/>
              <w:rPr>
                <w:rFonts w:ascii="Arial" w:hAnsi="Arial" w:cs="Arial"/>
                <w:bCs/>
                <w:sz w:val="22"/>
              </w:rPr>
            </w:pPr>
            <w:r w:rsidRPr="006D0959">
              <w:rPr>
                <w:rFonts w:ascii="Arial" w:hAnsi="Arial" w:cs="Arial"/>
                <w:bCs/>
                <w:sz w:val="22"/>
              </w:rPr>
              <w:t>To "knowingly disseminate" such information means to know that you are doing it, or causing it to happen when somebody else is doing it on your behalf. To “recklessly disseminate” such information means either that you have not checked the information properly when you know or suspect that it is false or misleading, or alternatively you disseminate it not caring whether it is false or misleading.</w:t>
            </w:r>
          </w:p>
          <w:p w14:paraId="60B1CEB4" w14:textId="3F5CB550" w:rsidR="006D0959" w:rsidRPr="006D0959" w:rsidRDefault="006D0959" w:rsidP="00FD5115">
            <w:pPr>
              <w:widowControl w:val="0"/>
              <w:jc w:val="both"/>
              <w:rPr>
                <w:rFonts w:ascii="Arial" w:hAnsi="Arial" w:cs="Arial"/>
                <w:bCs/>
                <w:sz w:val="22"/>
              </w:rPr>
            </w:pPr>
            <w:r w:rsidRPr="006D0959">
              <w:rPr>
                <w:rFonts w:ascii="Arial" w:hAnsi="Arial" w:cs="Arial"/>
                <w:bCs/>
                <w:sz w:val="22"/>
              </w:rPr>
              <w:t>The standard covers a wide span of activity. It deals with the information a member disseminates about its business and its services. It particularly relates to how the member “sells” or otherwise promotes its business. For example, to falsely claim expertise in a particular speciality to a customer or potential customer would amount to a breach of this standard. The standard also is concerned with the way in which a member imparts information on behalf of a customer. A member must not knowingly or recklessly make himself a mouthpiece of information which is false or misleading. The law and rules governing advertising, including those set out at CONC 3 of the FCA Handbook, must be applied to ensure all communications are fair, clear and not misleading. The tenet “Legal, Decent, Honest and Truthful” applies.</w:t>
            </w:r>
          </w:p>
        </w:tc>
      </w:tr>
      <w:tr w:rsidR="006D0959" w14:paraId="76FE685F" w14:textId="77777777" w:rsidTr="006F1890">
        <w:tc>
          <w:tcPr>
            <w:tcW w:w="951" w:type="dxa"/>
          </w:tcPr>
          <w:p w14:paraId="162F5814" w14:textId="77777777" w:rsidR="006D0959" w:rsidRPr="005351C7" w:rsidRDefault="006D0959" w:rsidP="006D0959">
            <w:pPr>
              <w:pStyle w:val="ListParagraph"/>
              <w:widowControl w:val="0"/>
              <w:numPr>
                <w:ilvl w:val="1"/>
                <w:numId w:val="13"/>
              </w:numPr>
              <w:jc w:val="both"/>
              <w:rPr>
                <w:rFonts w:ascii="Arial" w:hAnsi="Arial" w:cs="Arial"/>
                <w:bCs/>
                <w:sz w:val="22"/>
              </w:rPr>
            </w:pPr>
          </w:p>
          <w:p w14:paraId="628D28CC" w14:textId="77777777" w:rsidR="006D0959" w:rsidRPr="006D0959" w:rsidRDefault="006D0959" w:rsidP="006D0959">
            <w:pPr>
              <w:widowControl w:val="0"/>
              <w:jc w:val="both"/>
              <w:rPr>
                <w:rFonts w:ascii="Arial" w:hAnsi="Arial" w:cs="Arial"/>
                <w:bCs/>
                <w:sz w:val="22"/>
              </w:rPr>
            </w:pPr>
          </w:p>
        </w:tc>
        <w:tc>
          <w:tcPr>
            <w:tcW w:w="2086" w:type="dxa"/>
          </w:tcPr>
          <w:p w14:paraId="1FF13541" w14:textId="23AA97C5" w:rsidR="006D0959" w:rsidRPr="006D0959" w:rsidRDefault="006D0959" w:rsidP="006F1890">
            <w:pPr>
              <w:widowControl w:val="0"/>
              <w:rPr>
                <w:rFonts w:ascii="Arial" w:hAnsi="Arial" w:cs="Arial"/>
                <w:bCs/>
                <w:sz w:val="22"/>
              </w:rPr>
            </w:pPr>
            <w:r w:rsidRPr="006D0959">
              <w:rPr>
                <w:rFonts w:ascii="Arial" w:hAnsi="Arial" w:cs="Arial"/>
                <w:bCs/>
                <w:sz w:val="22"/>
              </w:rPr>
              <w:t>A member shall keep abreast of current pawnbroking law and practice, act competently and diligently and register their compliance with the NPA Code of Practice annually.</w:t>
            </w:r>
          </w:p>
          <w:p w14:paraId="3ADADE1F" w14:textId="77777777" w:rsidR="006D0959" w:rsidRDefault="006D0959" w:rsidP="006F1890">
            <w:pPr>
              <w:pStyle w:val="ListParagraph"/>
              <w:widowControl w:val="0"/>
              <w:ind w:left="0"/>
              <w:rPr>
                <w:rFonts w:ascii="Arial" w:hAnsi="Arial" w:cs="Arial"/>
                <w:b/>
                <w:sz w:val="22"/>
              </w:rPr>
            </w:pPr>
          </w:p>
        </w:tc>
        <w:tc>
          <w:tcPr>
            <w:tcW w:w="5619" w:type="dxa"/>
          </w:tcPr>
          <w:p w14:paraId="3B9441BF" w14:textId="77777777" w:rsidR="006D0959" w:rsidRPr="006D0959" w:rsidRDefault="006D0959" w:rsidP="00FD5115">
            <w:pPr>
              <w:widowControl w:val="0"/>
              <w:jc w:val="both"/>
              <w:rPr>
                <w:rFonts w:ascii="Arial" w:hAnsi="Arial" w:cs="Arial"/>
                <w:bCs/>
                <w:sz w:val="22"/>
              </w:rPr>
            </w:pPr>
            <w:r w:rsidRPr="006D0959">
              <w:rPr>
                <w:rFonts w:ascii="Arial" w:hAnsi="Arial" w:cs="Arial"/>
                <w:bCs/>
                <w:sz w:val="22"/>
              </w:rPr>
              <w:t xml:space="preserve">When members hold themselves out as Pawnbrokers and members of the Association they are in fact holding themselves out as being compliant with the requisite standards enshrined in law and this Code. It is essential that members keep themselves up to date as regards changes to the legal and regulatory framework governing their business and the standards to which they voluntarily subscribe as members of the Association. </w:t>
            </w:r>
          </w:p>
          <w:p w14:paraId="798824F3" w14:textId="450D136D" w:rsidR="006D0959" w:rsidRPr="00167447" w:rsidRDefault="006D0959" w:rsidP="00FD5115">
            <w:pPr>
              <w:widowControl w:val="0"/>
              <w:jc w:val="both"/>
              <w:rPr>
                <w:rFonts w:ascii="Arial" w:hAnsi="Arial" w:cs="Arial"/>
                <w:bCs/>
                <w:sz w:val="22"/>
              </w:rPr>
            </w:pPr>
            <w:r w:rsidRPr="006D0959">
              <w:rPr>
                <w:rFonts w:ascii="Arial" w:hAnsi="Arial" w:cs="Arial"/>
                <w:bCs/>
                <w:sz w:val="22"/>
              </w:rPr>
              <w:t>A member enhances his profile by promoting his membership of the Association, but the right to do that carries the corresponding duty to act with the competence and knowledge that membership of the Association implies. A member who is neglecting to keep himself up to date is being careless with the Association’s reputation.</w:t>
            </w:r>
          </w:p>
        </w:tc>
      </w:tr>
      <w:tr w:rsidR="006D0959" w14:paraId="33E897AE" w14:textId="77777777" w:rsidTr="006F1890">
        <w:tc>
          <w:tcPr>
            <w:tcW w:w="951" w:type="dxa"/>
          </w:tcPr>
          <w:p w14:paraId="3152C604" w14:textId="77777777" w:rsidR="006D0959" w:rsidRPr="005351C7" w:rsidRDefault="006D0959" w:rsidP="006D0959">
            <w:pPr>
              <w:pStyle w:val="ListParagraph"/>
              <w:widowControl w:val="0"/>
              <w:numPr>
                <w:ilvl w:val="1"/>
                <w:numId w:val="13"/>
              </w:numPr>
              <w:jc w:val="both"/>
              <w:rPr>
                <w:rFonts w:ascii="Arial" w:hAnsi="Arial" w:cs="Arial"/>
                <w:bCs/>
                <w:sz w:val="22"/>
              </w:rPr>
            </w:pPr>
          </w:p>
          <w:p w14:paraId="5BCAFC39" w14:textId="77777777" w:rsidR="006D0959" w:rsidRPr="006D0959" w:rsidRDefault="006D0959" w:rsidP="006D0959">
            <w:pPr>
              <w:widowControl w:val="0"/>
              <w:jc w:val="both"/>
              <w:rPr>
                <w:rFonts w:ascii="Arial" w:hAnsi="Arial" w:cs="Arial"/>
                <w:bCs/>
                <w:sz w:val="22"/>
              </w:rPr>
            </w:pPr>
          </w:p>
        </w:tc>
        <w:tc>
          <w:tcPr>
            <w:tcW w:w="2086" w:type="dxa"/>
          </w:tcPr>
          <w:p w14:paraId="3269400F" w14:textId="769BA412" w:rsidR="006D0959" w:rsidRPr="00167447" w:rsidRDefault="006D0959" w:rsidP="006F1890">
            <w:pPr>
              <w:widowControl w:val="0"/>
              <w:rPr>
                <w:rFonts w:ascii="Arial" w:hAnsi="Arial" w:cs="Arial"/>
                <w:bCs/>
                <w:sz w:val="22"/>
              </w:rPr>
            </w:pPr>
            <w:r w:rsidRPr="006D0959">
              <w:rPr>
                <w:rFonts w:ascii="Arial" w:hAnsi="Arial" w:cs="Arial"/>
                <w:bCs/>
                <w:sz w:val="22"/>
              </w:rPr>
              <w:t xml:space="preserve">A member shall, at all times, seek to avoid conflicts of interest and shall </w:t>
            </w:r>
            <w:r w:rsidRPr="006D0959">
              <w:rPr>
                <w:rFonts w:ascii="Arial" w:hAnsi="Arial" w:cs="Arial"/>
                <w:bCs/>
                <w:sz w:val="22"/>
              </w:rPr>
              <w:lastRenderedPageBreak/>
              <w:t>make prior voluntary and full disclosure to all parties concerned of all matters that may arise to any such conflict. Where a conflict arises a member must withdraw prior to the work commencing.</w:t>
            </w:r>
          </w:p>
        </w:tc>
        <w:tc>
          <w:tcPr>
            <w:tcW w:w="5619" w:type="dxa"/>
          </w:tcPr>
          <w:p w14:paraId="320C2ED7" w14:textId="77777777" w:rsidR="006D0959" w:rsidRPr="006D0959" w:rsidRDefault="006D0959" w:rsidP="00167447">
            <w:pPr>
              <w:widowControl w:val="0"/>
              <w:rPr>
                <w:rFonts w:ascii="Arial" w:hAnsi="Arial" w:cs="Arial"/>
                <w:bCs/>
                <w:sz w:val="22"/>
              </w:rPr>
            </w:pPr>
            <w:r w:rsidRPr="006D0959">
              <w:rPr>
                <w:rFonts w:ascii="Arial" w:hAnsi="Arial" w:cs="Arial"/>
                <w:bCs/>
                <w:sz w:val="22"/>
              </w:rPr>
              <w:lastRenderedPageBreak/>
              <w:t xml:space="preserve">Clearly conflicts of interest colour judgement and present the risk of actual or perceived improper prioritisation of self-interest which can result in customer detriment, or influence members to </w:t>
            </w:r>
            <w:r w:rsidRPr="006D0959">
              <w:rPr>
                <w:rFonts w:ascii="Arial" w:hAnsi="Arial" w:cs="Arial"/>
                <w:bCs/>
                <w:sz w:val="22"/>
              </w:rPr>
              <w:lastRenderedPageBreak/>
              <w:t>compromise themselves. Even if the member did not compromise itself, those who find out later about the conflict are likely to perceive that it has.</w:t>
            </w:r>
          </w:p>
          <w:p w14:paraId="0ACB4A28" w14:textId="77777777" w:rsidR="006D0959" w:rsidRDefault="006D0959" w:rsidP="00167447">
            <w:pPr>
              <w:pStyle w:val="ListParagraph"/>
              <w:widowControl w:val="0"/>
              <w:ind w:left="0"/>
              <w:rPr>
                <w:rFonts w:ascii="Arial" w:hAnsi="Arial" w:cs="Arial"/>
                <w:b/>
                <w:sz w:val="22"/>
              </w:rPr>
            </w:pPr>
          </w:p>
        </w:tc>
      </w:tr>
      <w:tr w:rsidR="006D0959" w14:paraId="0BDA150E" w14:textId="77777777" w:rsidTr="006F1890">
        <w:tc>
          <w:tcPr>
            <w:tcW w:w="951" w:type="dxa"/>
          </w:tcPr>
          <w:p w14:paraId="4F835D9F" w14:textId="77777777" w:rsidR="006D0959" w:rsidRPr="005351C7" w:rsidRDefault="006D0959" w:rsidP="006D0959">
            <w:pPr>
              <w:pStyle w:val="ListParagraph"/>
              <w:widowControl w:val="0"/>
              <w:numPr>
                <w:ilvl w:val="1"/>
                <w:numId w:val="13"/>
              </w:numPr>
              <w:jc w:val="both"/>
              <w:rPr>
                <w:rFonts w:ascii="Arial" w:hAnsi="Arial" w:cs="Arial"/>
                <w:bCs/>
                <w:sz w:val="22"/>
              </w:rPr>
            </w:pPr>
          </w:p>
          <w:p w14:paraId="137B21E5" w14:textId="77777777" w:rsidR="006D0959" w:rsidRPr="006D0959" w:rsidRDefault="006D0959" w:rsidP="006D0959">
            <w:pPr>
              <w:widowControl w:val="0"/>
              <w:jc w:val="both"/>
              <w:rPr>
                <w:rFonts w:ascii="Arial" w:hAnsi="Arial" w:cs="Arial"/>
                <w:bCs/>
                <w:sz w:val="22"/>
              </w:rPr>
            </w:pPr>
          </w:p>
        </w:tc>
        <w:tc>
          <w:tcPr>
            <w:tcW w:w="2086" w:type="dxa"/>
          </w:tcPr>
          <w:p w14:paraId="29F93F9D" w14:textId="153AFFFC" w:rsidR="006D0959" w:rsidRPr="006D0959" w:rsidRDefault="006D0959" w:rsidP="006F1890">
            <w:pPr>
              <w:widowControl w:val="0"/>
              <w:rPr>
                <w:rFonts w:ascii="Arial" w:hAnsi="Arial" w:cs="Arial"/>
                <w:bCs/>
                <w:sz w:val="22"/>
              </w:rPr>
            </w:pPr>
            <w:r w:rsidRPr="006D0959">
              <w:rPr>
                <w:rFonts w:ascii="Arial" w:hAnsi="Arial" w:cs="Arial"/>
                <w:bCs/>
                <w:sz w:val="22"/>
              </w:rPr>
              <w:t>A member shall keep business information confidential in accordance with applicable law and the provisions of this Code.</w:t>
            </w:r>
          </w:p>
          <w:p w14:paraId="449B09BA" w14:textId="77777777" w:rsidR="006D0959" w:rsidRDefault="006D0959" w:rsidP="006F1890">
            <w:pPr>
              <w:pStyle w:val="ListParagraph"/>
              <w:widowControl w:val="0"/>
              <w:ind w:left="0"/>
              <w:rPr>
                <w:rFonts w:ascii="Arial" w:hAnsi="Arial" w:cs="Arial"/>
                <w:b/>
                <w:sz w:val="22"/>
              </w:rPr>
            </w:pPr>
          </w:p>
        </w:tc>
        <w:tc>
          <w:tcPr>
            <w:tcW w:w="5619" w:type="dxa"/>
          </w:tcPr>
          <w:p w14:paraId="275070E8" w14:textId="77777777" w:rsidR="006D0959" w:rsidRPr="006D0959" w:rsidRDefault="006D0959" w:rsidP="00FD5115">
            <w:pPr>
              <w:widowControl w:val="0"/>
              <w:jc w:val="both"/>
              <w:rPr>
                <w:rFonts w:ascii="Arial" w:hAnsi="Arial" w:cs="Arial"/>
                <w:bCs/>
                <w:sz w:val="22"/>
              </w:rPr>
            </w:pPr>
            <w:r w:rsidRPr="006D0959">
              <w:rPr>
                <w:rFonts w:ascii="Arial" w:hAnsi="Arial" w:cs="Arial"/>
                <w:bCs/>
                <w:sz w:val="22"/>
              </w:rPr>
              <w:t>All business information, including personal data (for example relating to a customer or an employee) that comes into the possession of members in their professional dealings must be treated confidentially and should only be disclosed in the ways that are permitted by law. To employ such information inappropriately, for example for profit or in a way injurious to the customer or any third party would be a serious breach of the standard.</w:t>
            </w:r>
          </w:p>
          <w:p w14:paraId="0AD0EB28" w14:textId="5D8109C1" w:rsidR="006D0959" w:rsidRPr="006D0959" w:rsidRDefault="006D0959" w:rsidP="00FD5115">
            <w:pPr>
              <w:widowControl w:val="0"/>
              <w:jc w:val="both"/>
              <w:rPr>
                <w:rFonts w:ascii="Arial" w:hAnsi="Arial" w:cs="Arial"/>
                <w:bCs/>
                <w:sz w:val="22"/>
              </w:rPr>
            </w:pPr>
            <w:r>
              <w:rPr>
                <w:rFonts w:ascii="Arial" w:hAnsi="Arial" w:cs="Arial"/>
                <w:bCs/>
                <w:sz w:val="22"/>
              </w:rPr>
              <w:t>T</w:t>
            </w:r>
            <w:r w:rsidRPr="006D0959">
              <w:rPr>
                <w:rFonts w:ascii="Arial" w:hAnsi="Arial" w:cs="Arial"/>
                <w:bCs/>
                <w:sz w:val="22"/>
              </w:rPr>
              <w:t xml:space="preserve">his standard is a central plank in the ethical dealings of members, and is the hallmark of a professional. It is predicated on trust. A customer must be able to trust a </w:t>
            </w:r>
            <w:r w:rsidR="00C82750">
              <w:rPr>
                <w:rFonts w:ascii="Arial" w:hAnsi="Arial" w:cs="Arial"/>
                <w:bCs/>
                <w:sz w:val="22"/>
              </w:rPr>
              <w:t>NPA Member</w:t>
            </w:r>
            <w:r w:rsidRPr="006D0959">
              <w:rPr>
                <w:rFonts w:ascii="Arial" w:hAnsi="Arial" w:cs="Arial"/>
                <w:bCs/>
                <w:sz w:val="22"/>
              </w:rPr>
              <w:t xml:space="preserve"> when making disclosures to him in the course of business.</w:t>
            </w:r>
          </w:p>
        </w:tc>
      </w:tr>
      <w:tr w:rsidR="006D0959" w14:paraId="033DF0FE" w14:textId="77777777" w:rsidTr="006F1890">
        <w:tc>
          <w:tcPr>
            <w:tcW w:w="951" w:type="dxa"/>
          </w:tcPr>
          <w:p w14:paraId="7DAB7240" w14:textId="77777777" w:rsidR="006D0959" w:rsidRPr="005351C7" w:rsidRDefault="006D0959" w:rsidP="006D0959">
            <w:pPr>
              <w:pStyle w:val="ListParagraph"/>
              <w:widowControl w:val="0"/>
              <w:numPr>
                <w:ilvl w:val="1"/>
                <w:numId w:val="13"/>
              </w:numPr>
              <w:jc w:val="both"/>
              <w:rPr>
                <w:rFonts w:ascii="Arial" w:hAnsi="Arial" w:cs="Arial"/>
                <w:bCs/>
                <w:sz w:val="22"/>
              </w:rPr>
            </w:pPr>
          </w:p>
          <w:p w14:paraId="470DD81B" w14:textId="77777777" w:rsidR="006D0959" w:rsidRPr="006D0959" w:rsidRDefault="006D0959" w:rsidP="006D0959">
            <w:pPr>
              <w:widowControl w:val="0"/>
              <w:jc w:val="both"/>
              <w:rPr>
                <w:rFonts w:ascii="Arial" w:hAnsi="Arial" w:cs="Arial"/>
                <w:bCs/>
                <w:sz w:val="22"/>
              </w:rPr>
            </w:pPr>
          </w:p>
        </w:tc>
        <w:tc>
          <w:tcPr>
            <w:tcW w:w="2086" w:type="dxa"/>
          </w:tcPr>
          <w:p w14:paraId="74A4A6CB" w14:textId="75CFFC45" w:rsidR="006D0959" w:rsidRPr="006D0959" w:rsidRDefault="006D0959" w:rsidP="006F1890">
            <w:pPr>
              <w:widowControl w:val="0"/>
              <w:rPr>
                <w:rFonts w:ascii="Arial" w:hAnsi="Arial" w:cs="Arial"/>
                <w:bCs/>
                <w:sz w:val="22"/>
              </w:rPr>
            </w:pPr>
            <w:r w:rsidRPr="006D0959">
              <w:rPr>
                <w:rFonts w:ascii="Arial" w:hAnsi="Arial" w:cs="Arial"/>
                <w:bCs/>
                <w:sz w:val="22"/>
              </w:rPr>
              <w:t>A member shall promote and seek business in a professional and ethical manner.</w:t>
            </w:r>
          </w:p>
          <w:p w14:paraId="2BD39FC4" w14:textId="77777777" w:rsidR="006D0959" w:rsidRDefault="006D0959" w:rsidP="006F1890">
            <w:pPr>
              <w:pStyle w:val="ListParagraph"/>
              <w:widowControl w:val="0"/>
              <w:ind w:left="0"/>
              <w:rPr>
                <w:rFonts w:ascii="Arial" w:hAnsi="Arial" w:cs="Arial"/>
                <w:b/>
                <w:sz w:val="22"/>
              </w:rPr>
            </w:pPr>
          </w:p>
        </w:tc>
        <w:tc>
          <w:tcPr>
            <w:tcW w:w="5619" w:type="dxa"/>
          </w:tcPr>
          <w:p w14:paraId="70A4F452" w14:textId="0C3B4ADF" w:rsidR="006D0959" w:rsidRPr="00167447" w:rsidRDefault="006D0959" w:rsidP="00FD5115">
            <w:pPr>
              <w:widowControl w:val="0"/>
              <w:jc w:val="both"/>
              <w:rPr>
                <w:rFonts w:ascii="Arial" w:hAnsi="Arial" w:cs="Arial"/>
                <w:bCs/>
                <w:sz w:val="22"/>
              </w:rPr>
            </w:pPr>
            <w:r w:rsidRPr="006D0959">
              <w:rPr>
                <w:rFonts w:ascii="Arial" w:hAnsi="Arial" w:cs="Arial"/>
                <w:bCs/>
                <w:sz w:val="22"/>
              </w:rPr>
              <w:t xml:space="preserve">This standard although short has very wide implications. It relates to how a member seeks and goes about business; and to the use of undue influence, bribes and improper inducements (including improper bonus incentives), which, subject to circumstances, are almost invariably an unprofessional practice. This standard is also related to </w:t>
            </w:r>
            <w:r w:rsidRPr="006D0959">
              <w:rPr>
                <w:rFonts w:ascii="Arial" w:hAnsi="Arial" w:cs="Arial"/>
                <w:bCs/>
                <w:sz w:val="22"/>
              </w:rPr>
              <w:fldChar w:fldCharType="begin"/>
            </w:r>
            <w:r w:rsidRPr="006D0959">
              <w:rPr>
                <w:rFonts w:ascii="Arial" w:hAnsi="Arial" w:cs="Arial"/>
                <w:bCs/>
                <w:sz w:val="22"/>
              </w:rPr>
              <w:instrText xml:space="preserve"> REF _Ref209689717 \r \h  \* MERGEFORMAT </w:instrText>
            </w:r>
            <w:r w:rsidRPr="006D0959">
              <w:rPr>
                <w:rFonts w:ascii="Arial" w:hAnsi="Arial" w:cs="Arial"/>
                <w:bCs/>
                <w:sz w:val="22"/>
              </w:rPr>
            </w:r>
            <w:r w:rsidRPr="006D0959">
              <w:rPr>
                <w:rFonts w:ascii="Arial" w:hAnsi="Arial" w:cs="Arial"/>
                <w:bCs/>
                <w:sz w:val="22"/>
              </w:rPr>
              <w:fldChar w:fldCharType="separate"/>
            </w:r>
            <w:r w:rsidR="00EE14B5">
              <w:rPr>
                <w:rFonts w:ascii="Arial" w:hAnsi="Arial" w:cs="Arial"/>
                <w:bCs/>
                <w:sz w:val="22"/>
              </w:rPr>
              <w:t>4.2</w:t>
            </w:r>
            <w:r w:rsidRPr="006D0959">
              <w:rPr>
                <w:rFonts w:ascii="Arial" w:hAnsi="Arial" w:cs="Arial"/>
                <w:bCs/>
                <w:sz w:val="22"/>
              </w:rPr>
              <w:fldChar w:fldCharType="end"/>
            </w:r>
            <w:r w:rsidRPr="006D0959">
              <w:rPr>
                <w:rFonts w:ascii="Arial" w:hAnsi="Arial" w:cs="Arial"/>
                <w:bCs/>
                <w:sz w:val="22"/>
              </w:rPr>
              <w:t xml:space="preserve"> which concerns itself with unfair or unprofessional practices injuring competitors. It also arises from the constitution because if a member’s business is being maintained by these means it ipso facto is not being maintained in accordance with high standards of professional skill, ability and integrity.</w:t>
            </w:r>
          </w:p>
        </w:tc>
      </w:tr>
      <w:tr w:rsidR="006D0959" w14:paraId="2CE87193" w14:textId="77777777" w:rsidTr="006F1890">
        <w:tc>
          <w:tcPr>
            <w:tcW w:w="951" w:type="dxa"/>
          </w:tcPr>
          <w:p w14:paraId="354B0B1E" w14:textId="77777777" w:rsidR="006D0959" w:rsidRPr="005351C7" w:rsidRDefault="006D0959" w:rsidP="006D0959">
            <w:pPr>
              <w:pStyle w:val="ListParagraph"/>
              <w:widowControl w:val="0"/>
              <w:numPr>
                <w:ilvl w:val="1"/>
                <w:numId w:val="13"/>
              </w:numPr>
              <w:jc w:val="both"/>
              <w:rPr>
                <w:rFonts w:ascii="Arial" w:hAnsi="Arial" w:cs="Arial"/>
                <w:bCs/>
                <w:sz w:val="22"/>
              </w:rPr>
            </w:pPr>
          </w:p>
          <w:p w14:paraId="1B0B0D16" w14:textId="77777777" w:rsidR="006D0959" w:rsidRPr="006D0959" w:rsidRDefault="006D0959" w:rsidP="006D0959">
            <w:pPr>
              <w:widowControl w:val="0"/>
              <w:jc w:val="both"/>
              <w:rPr>
                <w:rFonts w:ascii="Arial" w:hAnsi="Arial" w:cs="Arial"/>
                <w:bCs/>
                <w:sz w:val="22"/>
              </w:rPr>
            </w:pPr>
          </w:p>
        </w:tc>
        <w:tc>
          <w:tcPr>
            <w:tcW w:w="2086" w:type="dxa"/>
          </w:tcPr>
          <w:p w14:paraId="6478594B" w14:textId="15149B6C" w:rsidR="006D0959" w:rsidRPr="006F1890" w:rsidRDefault="006D0959" w:rsidP="006F1890">
            <w:pPr>
              <w:widowControl w:val="0"/>
              <w:rPr>
                <w:rFonts w:ascii="Arial" w:hAnsi="Arial" w:cs="Arial"/>
                <w:bCs/>
                <w:sz w:val="22"/>
              </w:rPr>
            </w:pPr>
            <w:r w:rsidRPr="006D0959">
              <w:rPr>
                <w:rFonts w:ascii="Arial" w:hAnsi="Arial" w:cs="Arial"/>
                <w:bCs/>
                <w:sz w:val="22"/>
              </w:rPr>
              <w:t xml:space="preserve">A member shall observe the requirements of all other applicable codes of practice which may from </w:t>
            </w:r>
            <w:r w:rsidRPr="006D0959">
              <w:rPr>
                <w:rFonts w:ascii="Arial" w:hAnsi="Arial" w:cs="Arial"/>
                <w:bCs/>
                <w:sz w:val="22"/>
              </w:rPr>
              <w:lastRenderedPageBreak/>
              <w:t>time to time have any relevance to the practice of pawnbroking insofar as such requirements do not conflict with any provisions of this Code.</w:t>
            </w:r>
          </w:p>
        </w:tc>
        <w:tc>
          <w:tcPr>
            <w:tcW w:w="5619" w:type="dxa"/>
          </w:tcPr>
          <w:p w14:paraId="7806834F" w14:textId="0E541687" w:rsidR="006D0959" w:rsidRPr="00167447" w:rsidRDefault="006D0959" w:rsidP="00FD5115">
            <w:pPr>
              <w:widowControl w:val="0"/>
              <w:jc w:val="both"/>
              <w:rPr>
                <w:rFonts w:ascii="Arial" w:hAnsi="Arial" w:cs="Arial"/>
                <w:bCs/>
                <w:sz w:val="22"/>
              </w:rPr>
            </w:pPr>
            <w:r w:rsidRPr="006D0959">
              <w:rPr>
                <w:rFonts w:ascii="Arial" w:hAnsi="Arial" w:cs="Arial"/>
                <w:bCs/>
                <w:sz w:val="22"/>
              </w:rPr>
              <w:lastRenderedPageBreak/>
              <w:t xml:space="preserve">Where a member is a signatory to another code of practice, for example for another trade association, it should also comply with the provisions of those codes and in the event of a conflict between those codes adopt the highest standard of compliance. If a member feels that compliance with another code of practice may </w:t>
            </w:r>
            <w:r w:rsidRPr="006D0959">
              <w:rPr>
                <w:rFonts w:ascii="Arial" w:hAnsi="Arial" w:cs="Arial"/>
                <w:bCs/>
                <w:sz w:val="22"/>
              </w:rPr>
              <w:lastRenderedPageBreak/>
              <w:t>potentially conflict with its obligations under this Code it should raise the matter with the Association</w:t>
            </w:r>
            <w:r w:rsidR="00167447">
              <w:rPr>
                <w:rFonts w:ascii="Arial" w:hAnsi="Arial" w:cs="Arial"/>
                <w:bCs/>
                <w:sz w:val="22"/>
              </w:rPr>
              <w:t>.</w:t>
            </w:r>
          </w:p>
        </w:tc>
      </w:tr>
      <w:tr w:rsidR="006D0959" w14:paraId="57943332" w14:textId="77777777" w:rsidTr="006F1890">
        <w:tc>
          <w:tcPr>
            <w:tcW w:w="951" w:type="dxa"/>
          </w:tcPr>
          <w:p w14:paraId="1AF66022" w14:textId="77777777" w:rsidR="006D0959" w:rsidRPr="005351C7" w:rsidRDefault="006D0959" w:rsidP="006D0959">
            <w:pPr>
              <w:pStyle w:val="ListParagraph"/>
              <w:widowControl w:val="0"/>
              <w:numPr>
                <w:ilvl w:val="1"/>
                <w:numId w:val="13"/>
              </w:numPr>
              <w:jc w:val="both"/>
              <w:rPr>
                <w:rFonts w:ascii="Arial" w:hAnsi="Arial" w:cs="Arial"/>
                <w:bCs/>
                <w:sz w:val="22"/>
              </w:rPr>
            </w:pPr>
          </w:p>
          <w:p w14:paraId="673CA332" w14:textId="77777777" w:rsidR="006D0959" w:rsidRPr="006D0959" w:rsidRDefault="006D0959" w:rsidP="006D0959">
            <w:pPr>
              <w:widowControl w:val="0"/>
              <w:jc w:val="both"/>
              <w:rPr>
                <w:rFonts w:ascii="Arial" w:hAnsi="Arial" w:cs="Arial"/>
                <w:bCs/>
                <w:sz w:val="22"/>
              </w:rPr>
            </w:pPr>
          </w:p>
        </w:tc>
        <w:tc>
          <w:tcPr>
            <w:tcW w:w="2086" w:type="dxa"/>
          </w:tcPr>
          <w:p w14:paraId="3812BB45" w14:textId="1201B9AB" w:rsidR="006D0959" w:rsidRPr="006D0959" w:rsidRDefault="006D0959" w:rsidP="006F1890">
            <w:pPr>
              <w:widowControl w:val="0"/>
              <w:rPr>
                <w:rFonts w:ascii="Arial" w:hAnsi="Arial" w:cs="Arial"/>
                <w:bCs/>
                <w:sz w:val="22"/>
              </w:rPr>
            </w:pPr>
            <w:r w:rsidRPr="006D0959">
              <w:rPr>
                <w:rFonts w:ascii="Arial" w:hAnsi="Arial" w:cs="Arial"/>
                <w:bCs/>
                <w:sz w:val="22"/>
              </w:rPr>
              <w:t>Members shall not hold themselves out as having the Association’s endorsement in connection with an activity unless the Association’s prior written approval has been obtained.</w:t>
            </w:r>
          </w:p>
          <w:p w14:paraId="6C59E240" w14:textId="77777777" w:rsidR="006D0959" w:rsidRDefault="006D0959" w:rsidP="006F1890">
            <w:pPr>
              <w:pStyle w:val="ListParagraph"/>
              <w:widowControl w:val="0"/>
              <w:ind w:left="0"/>
              <w:rPr>
                <w:rFonts w:ascii="Arial" w:hAnsi="Arial" w:cs="Arial"/>
                <w:b/>
                <w:sz w:val="22"/>
              </w:rPr>
            </w:pPr>
          </w:p>
        </w:tc>
        <w:tc>
          <w:tcPr>
            <w:tcW w:w="5619" w:type="dxa"/>
          </w:tcPr>
          <w:p w14:paraId="4F49A6E3" w14:textId="0BEA207F" w:rsidR="006D0959" w:rsidRPr="00167447" w:rsidRDefault="006D0959" w:rsidP="00FD5115">
            <w:pPr>
              <w:widowControl w:val="0"/>
              <w:jc w:val="both"/>
              <w:rPr>
                <w:rFonts w:ascii="Arial" w:hAnsi="Arial" w:cs="Arial"/>
                <w:bCs/>
                <w:sz w:val="22"/>
              </w:rPr>
            </w:pPr>
            <w:r w:rsidRPr="006D0959">
              <w:rPr>
                <w:rFonts w:ascii="Arial" w:hAnsi="Arial" w:cs="Arial"/>
                <w:bCs/>
                <w:sz w:val="22"/>
              </w:rPr>
              <w:t xml:space="preserve">There have been cases in the past where members have used the Association’s logo in their literature in such a way as to convey the impression that the Association is endorsing their </w:t>
            </w:r>
            <w:r w:rsidR="00F637E7">
              <w:rPr>
                <w:rFonts w:ascii="Arial" w:hAnsi="Arial" w:cs="Arial"/>
                <w:bCs/>
                <w:sz w:val="22"/>
              </w:rPr>
              <w:t>business</w:t>
            </w:r>
            <w:r w:rsidRPr="006D0959">
              <w:rPr>
                <w:rFonts w:ascii="Arial" w:hAnsi="Arial" w:cs="Arial"/>
                <w:bCs/>
                <w:sz w:val="22"/>
              </w:rPr>
              <w:t>, or their products or services thereby suggesting that they were working in some way for the Association or on its behalf. A similar impression can be created that in some way the Association is regulating, or is responsible for, that member’s activities. This is wholly inappropriate and is strictly prohibited unless the member has prior written approval from the Association to do so, and only then in the prescribed manner. The general public must know with whom they are dealing. Any member who does this without permission is gaining an unfair advantage by clothing his activities with the respectability that the Association’s “stamp of approval” would give to his projects. There have been cases where customers have thought they have been dealing with the Association, when it was not the case.</w:t>
            </w:r>
          </w:p>
        </w:tc>
      </w:tr>
      <w:tr w:rsidR="006D0959" w14:paraId="2A65DBDB" w14:textId="77777777" w:rsidTr="006F1890">
        <w:tc>
          <w:tcPr>
            <w:tcW w:w="951" w:type="dxa"/>
          </w:tcPr>
          <w:p w14:paraId="78D2B0D8" w14:textId="77777777" w:rsidR="006D0959" w:rsidRPr="005351C7" w:rsidRDefault="006D0959" w:rsidP="006D0959">
            <w:pPr>
              <w:pStyle w:val="ListParagraph"/>
              <w:widowControl w:val="0"/>
              <w:numPr>
                <w:ilvl w:val="1"/>
                <w:numId w:val="13"/>
              </w:numPr>
              <w:jc w:val="both"/>
              <w:rPr>
                <w:rFonts w:ascii="Arial" w:hAnsi="Arial" w:cs="Arial"/>
                <w:bCs/>
                <w:sz w:val="22"/>
              </w:rPr>
            </w:pPr>
          </w:p>
          <w:p w14:paraId="68009930" w14:textId="77777777" w:rsidR="006D0959" w:rsidRPr="006D0959" w:rsidRDefault="006D0959" w:rsidP="006D0959">
            <w:pPr>
              <w:widowControl w:val="0"/>
              <w:jc w:val="both"/>
              <w:rPr>
                <w:rFonts w:ascii="Arial" w:hAnsi="Arial" w:cs="Arial"/>
                <w:bCs/>
                <w:sz w:val="22"/>
              </w:rPr>
            </w:pPr>
          </w:p>
        </w:tc>
        <w:tc>
          <w:tcPr>
            <w:tcW w:w="2086" w:type="dxa"/>
          </w:tcPr>
          <w:p w14:paraId="5D7ED618" w14:textId="1C4D9958" w:rsidR="006D0959" w:rsidRPr="006D0959" w:rsidRDefault="006D0959" w:rsidP="006F1890">
            <w:pPr>
              <w:widowControl w:val="0"/>
              <w:rPr>
                <w:rFonts w:ascii="Arial" w:hAnsi="Arial" w:cs="Arial"/>
                <w:bCs/>
                <w:sz w:val="22"/>
              </w:rPr>
            </w:pPr>
            <w:r w:rsidRPr="006D0959">
              <w:rPr>
                <w:rFonts w:ascii="Arial" w:hAnsi="Arial" w:cs="Arial"/>
                <w:bCs/>
                <w:sz w:val="22"/>
              </w:rPr>
              <w:t>A member shall have due regard for, and comply with, all the relevant laws of the country in which they are operating.</w:t>
            </w:r>
          </w:p>
          <w:p w14:paraId="6B7CF21C" w14:textId="77777777" w:rsidR="006D0959" w:rsidRDefault="006D0959" w:rsidP="006F1890">
            <w:pPr>
              <w:pStyle w:val="ListParagraph"/>
              <w:widowControl w:val="0"/>
              <w:ind w:left="0"/>
              <w:rPr>
                <w:rFonts w:ascii="Arial" w:hAnsi="Arial" w:cs="Arial"/>
                <w:b/>
                <w:sz w:val="22"/>
              </w:rPr>
            </w:pPr>
          </w:p>
        </w:tc>
        <w:tc>
          <w:tcPr>
            <w:tcW w:w="5619" w:type="dxa"/>
          </w:tcPr>
          <w:p w14:paraId="3360FA0F" w14:textId="0EF0AC22" w:rsidR="006D0959" w:rsidRPr="00167447" w:rsidRDefault="006D0959" w:rsidP="00FD5115">
            <w:pPr>
              <w:widowControl w:val="0"/>
              <w:jc w:val="both"/>
              <w:rPr>
                <w:rFonts w:ascii="Arial" w:hAnsi="Arial" w:cs="Arial"/>
                <w:bCs/>
                <w:sz w:val="22"/>
              </w:rPr>
            </w:pPr>
            <w:r w:rsidRPr="006D0959">
              <w:rPr>
                <w:rFonts w:ascii="Arial" w:hAnsi="Arial" w:cs="Arial"/>
                <w:bCs/>
                <w:sz w:val="22"/>
              </w:rPr>
              <w:t xml:space="preserve">This standard has particular relevance to members who trade outside the </w:t>
            </w:r>
            <w:r w:rsidR="005A6B7D">
              <w:rPr>
                <w:rFonts w:ascii="Arial" w:hAnsi="Arial" w:cs="Arial"/>
                <w:bCs/>
                <w:sz w:val="22"/>
              </w:rPr>
              <w:t>UK</w:t>
            </w:r>
            <w:r w:rsidRPr="006D0959">
              <w:rPr>
                <w:rFonts w:ascii="Arial" w:hAnsi="Arial" w:cs="Arial"/>
                <w:bCs/>
                <w:sz w:val="22"/>
              </w:rPr>
              <w:t>. It is the member’s responsibility to ascertain and apply the provisions of each national jurisdiction governing its business activities. All countries do not have the same regulatory regimes, and particular care in this respect needs to be taken in respect of the compliant offering overseas of financial services such as Pawnbroking.</w:t>
            </w:r>
          </w:p>
        </w:tc>
      </w:tr>
      <w:tr w:rsidR="006D0959" w14:paraId="08921A47" w14:textId="77777777" w:rsidTr="006F1890">
        <w:tc>
          <w:tcPr>
            <w:tcW w:w="951" w:type="dxa"/>
          </w:tcPr>
          <w:p w14:paraId="45D74D06" w14:textId="77777777" w:rsidR="006D0959" w:rsidRPr="005351C7" w:rsidRDefault="006D0959" w:rsidP="006D0959">
            <w:pPr>
              <w:pStyle w:val="ListParagraph"/>
              <w:widowControl w:val="0"/>
              <w:numPr>
                <w:ilvl w:val="1"/>
                <w:numId w:val="13"/>
              </w:numPr>
              <w:jc w:val="both"/>
              <w:rPr>
                <w:rFonts w:ascii="Arial" w:hAnsi="Arial" w:cs="Arial"/>
                <w:bCs/>
                <w:sz w:val="22"/>
              </w:rPr>
            </w:pPr>
          </w:p>
          <w:p w14:paraId="2C600A9A" w14:textId="77777777" w:rsidR="006D0959" w:rsidRPr="006D0959" w:rsidRDefault="006D0959" w:rsidP="006D0959">
            <w:pPr>
              <w:widowControl w:val="0"/>
              <w:jc w:val="both"/>
              <w:rPr>
                <w:rFonts w:ascii="Arial" w:hAnsi="Arial" w:cs="Arial"/>
                <w:bCs/>
                <w:sz w:val="22"/>
              </w:rPr>
            </w:pPr>
          </w:p>
        </w:tc>
        <w:tc>
          <w:tcPr>
            <w:tcW w:w="2086" w:type="dxa"/>
          </w:tcPr>
          <w:p w14:paraId="0C9673C8" w14:textId="7A01A691" w:rsidR="006D0959" w:rsidRPr="006D0959" w:rsidRDefault="006D0959" w:rsidP="006F1890">
            <w:pPr>
              <w:widowControl w:val="0"/>
              <w:rPr>
                <w:rFonts w:ascii="Arial" w:hAnsi="Arial" w:cs="Arial"/>
                <w:bCs/>
                <w:sz w:val="22"/>
              </w:rPr>
            </w:pPr>
            <w:r w:rsidRPr="006D0959">
              <w:rPr>
                <w:rFonts w:ascii="Arial" w:hAnsi="Arial" w:cs="Arial"/>
                <w:bCs/>
                <w:sz w:val="22"/>
              </w:rPr>
              <w:t xml:space="preserve">A member who knowingly causes or permits any other person or organisation to be in substantial breach of this </w:t>
            </w:r>
            <w:r w:rsidRPr="006D0959">
              <w:rPr>
                <w:rFonts w:ascii="Arial" w:hAnsi="Arial" w:cs="Arial"/>
                <w:bCs/>
                <w:sz w:val="22"/>
              </w:rPr>
              <w:lastRenderedPageBreak/>
              <w:t>Code or who is a party to such a breach shall himself be guilty of such breach.</w:t>
            </w:r>
          </w:p>
          <w:p w14:paraId="20B02233" w14:textId="77777777" w:rsidR="006D0959" w:rsidRDefault="006D0959" w:rsidP="006F1890">
            <w:pPr>
              <w:pStyle w:val="ListParagraph"/>
              <w:widowControl w:val="0"/>
              <w:ind w:left="0"/>
              <w:rPr>
                <w:rFonts w:ascii="Arial" w:hAnsi="Arial" w:cs="Arial"/>
                <w:b/>
                <w:sz w:val="22"/>
              </w:rPr>
            </w:pPr>
          </w:p>
        </w:tc>
        <w:tc>
          <w:tcPr>
            <w:tcW w:w="5619" w:type="dxa"/>
          </w:tcPr>
          <w:p w14:paraId="26C3E228" w14:textId="1486B3FE" w:rsidR="006D0959" w:rsidRPr="00167447" w:rsidRDefault="006D0959" w:rsidP="00FD5115">
            <w:pPr>
              <w:widowControl w:val="0"/>
              <w:jc w:val="both"/>
              <w:rPr>
                <w:rFonts w:ascii="Arial" w:hAnsi="Arial" w:cs="Arial"/>
                <w:bCs/>
                <w:sz w:val="22"/>
              </w:rPr>
            </w:pPr>
            <w:r w:rsidRPr="006D0959">
              <w:rPr>
                <w:rFonts w:ascii="Arial" w:hAnsi="Arial" w:cs="Arial"/>
                <w:bCs/>
                <w:sz w:val="22"/>
              </w:rPr>
              <w:lastRenderedPageBreak/>
              <w:t xml:space="preserve">A member who knowingly causes or permits another person to be in substantial breach of the Code shall be deemed himself to be guilty of such breach. This standard is aimed at the member who encourages or allows somebody else to act in an unprofessional and unethical manner on his behalf, knowing that such activities would involve a breach of the Code. It would </w:t>
            </w:r>
            <w:r w:rsidRPr="006D0959">
              <w:rPr>
                <w:rFonts w:ascii="Arial" w:hAnsi="Arial" w:cs="Arial"/>
                <w:bCs/>
                <w:sz w:val="22"/>
              </w:rPr>
              <w:lastRenderedPageBreak/>
              <w:t>be a technical</w:t>
            </w:r>
            <w:r w:rsidR="00855682">
              <w:rPr>
                <w:rFonts w:ascii="Arial" w:hAnsi="Arial" w:cs="Arial"/>
                <w:bCs/>
                <w:sz w:val="22"/>
              </w:rPr>
              <w:t xml:space="preserve"> d</w:t>
            </w:r>
            <w:r w:rsidRPr="006D0959">
              <w:rPr>
                <w:rFonts w:ascii="Arial" w:hAnsi="Arial" w:cs="Arial"/>
                <w:bCs/>
                <w:sz w:val="22"/>
              </w:rPr>
              <w:t>isciplinary offence for a member “to permit” another person to act in breach of the Code where he can only seek to persuade him not to but he lacks the power to prevent him. On the other hand it would be far from a technical offence if that breach of the Code is designed by the member to lead to substantial profit for that member, or serious injury to a competitor.</w:t>
            </w:r>
          </w:p>
          <w:p w14:paraId="63127896" w14:textId="51A70072" w:rsidR="006D0959" w:rsidRPr="00167447" w:rsidRDefault="006D0959" w:rsidP="00FD5115">
            <w:pPr>
              <w:widowControl w:val="0"/>
              <w:jc w:val="both"/>
              <w:rPr>
                <w:rFonts w:ascii="Arial" w:hAnsi="Arial" w:cs="Arial"/>
                <w:bCs/>
                <w:sz w:val="22"/>
              </w:rPr>
            </w:pPr>
            <w:r w:rsidRPr="006D0959">
              <w:rPr>
                <w:rFonts w:ascii="Arial" w:hAnsi="Arial" w:cs="Arial"/>
                <w:bCs/>
                <w:sz w:val="22"/>
              </w:rPr>
              <w:t xml:space="preserve">Whilst a member firm is required to ensure all its employees act in accordance with the Code, there may some occasions where third parties who are not members of the Association undertake activities for or on behalf of members; members are responsible for ensuring that all such activities are compliant with the Code. </w:t>
            </w:r>
          </w:p>
          <w:p w14:paraId="201CB680" w14:textId="0489D5BE" w:rsidR="006D0959" w:rsidRPr="00167447" w:rsidRDefault="006D0959" w:rsidP="00FD5115">
            <w:pPr>
              <w:widowControl w:val="0"/>
              <w:jc w:val="both"/>
              <w:rPr>
                <w:rFonts w:ascii="Arial" w:hAnsi="Arial" w:cs="Arial"/>
                <w:bCs/>
                <w:sz w:val="22"/>
              </w:rPr>
            </w:pPr>
            <w:r w:rsidRPr="006D0959">
              <w:rPr>
                <w:rFonts w:ascii="Arial" w:hAnsi="Arial" w:cs="Arial"/>
                <w:bCs/>
                <w:sz w:val="22"/>
              </w:rPr>
              <w:t>It is very important for members to maintain ethical quality standards and provide sufficient peer group pressure so that others adopt the same standards.</w:t>
            </w:r>
          </w:p>
        </w:tc>
      </w:tr>
    </w:tbl>
    <w:p w14:paraId="7338590C" w14:textId="77777777" w:rsidR="004A10E9" w:rsidRPr="005351C7" w:rsidRDefault="004A10E9" w:rsidP="004A10E9">
      <w:pPr>
        <w:pStyle w:val="ListParagraph"/>
        <w:rPr>
          <w:rFonts w:ascii="Arial" w:hAnsi="Arial" w:cs="Arial"/>
          <w:bCs/>
          <w:sz w:val="22"/>
        </w:rPr>
      </w:pPr>
    </w:p>
    <w:p w14:paraId="4375AB7F" w14:textId="77777777" w:rsidR="00F16DBB" w:rsidRPr="005351C7" w:rsidRDefault="00F16DBB" w:rsidP="00F16DBB">
      <w:pPr>
        <w:pStyle w:val="ListParagraph"/>
        <w:widowControl w:val="0"/>
        <w:ind w:left="876"/>
        <w:jc w:val="both"/>
        <w:rPr>
          <w:rFonts w:ascii="Arial" w:hAnsi="Arial" w:cs="Arial"/>
          <w:bCs/>
          <w:sz w:val="22"/>
        </w:rPr>
      </w:pPr>
    </w:p>
    <w:p w14:paraId="44DC1168" w14:textId="7FAD3966" w:rsidR="00F97F91" w:rsidRPr="005351C7" w:rsidRDefault="00F97F91" w:rsidP="001E13C9">
      <w:pPr>
        <w:pStyle w:val="ListParagraph"/>
        <w:widowControl w:val="0"/>
        <w:numPr>
          <w:ilvl w:val="0"/>
          <w:numId w:val="13"/>
        </w:numPr>
        <w:jc w:val="both"/>
        <w:rPr>
          <w:rFonts w:ascii="Arial" w:hAnsi="Arial" w:cs="Arial"/>
          <w:b/>
          <w:sz w:val="22"/>
        </w:rPr>
      </w:pPr>
      <w:bookmarkStart w:id="39" w:name="_Ref209691440"/>
      <w:r w:rsidRPr="005351C7">
        <w:rPr>
          <w:rFonts w:ascii="Arial" w:hAnsi="Arial" w:cs="Arial"/>
          <w:b/>
          <w:sz w:val="22"/>
        </w:rPr>
        <w:t>NPA Code of Conduct for Sale and Buy Back (</w:t>
      </w:r>
      <w:r w:rsidR="003E1E85">
        <w:rPr>
          <w:rFonts w:ascii="Arial" w:hAnsi="Arial" w:cs="Arial"/>
          <w:b/>
          <w:sz w:val="22"/>
        </w:rPr>
        <w:t>"</w:t>
      </w:r>
      <w:r w:rsidRPr="005351C7">
        <w:rPr>
          <w:rFonts w:ascii="Arial" w:hAnsi="Arial" w:cs="Arial"/>
          <w:b/>
          <w:sz w:val="22"/>
        </w:rPr>
        <w:t>SBB</w:t>
      </w:r>
      <w:r w:rsidR="003E1E85">
        <w:rPr>
          <w:rFonts w:ascii="Arial" w:hAnsi="Arial" w:cs="Arial"/>
          <w:b/>
          <w:sz w:val="22"/>
        </w:rPr>
        <w:t>"</w:t>
      </w:r>
      <w:r w:rsidRPr="005351C7">
        <w:rPr>
          <w:rFonts w:ascii="Arial" w:hAnsi="Arial" w:cs="Arial"/>
          <w:b/>
          <w:sz w:val="22"/>
        </w:rPr>
        <w:t>)</w:t>
      </w:r>
      <w:r w:rsidR="003E1E85">
        <w:rPr>
          <w:rFonts w:ascii="Arial" w:hAnsi="Arial" w:cs="Arial"/>
          <w:b/>
          <w:sz w:val="22"/>
        </w:rPr>
        <w:t xml:space="preserve"> </w:t>
      </w:r>
      <w:r w:rsidRPr="005351C7">
        <w:rPr>
          <w:rFonts w:ascii="Arial" w:hAnsi="Arial" w:cs="Arial"/>
          <w:b/>
          <w:sz w:val="22"/>
        </w:rPr>
        <w:t>Transactions</w:t>
      </w:r>
      <w:bookmarkEnd w:id="39"/>
    </w:p>
    <w:p w14:paraId="49949D99" w14:textId="77777777" w:rsidR="00F97F91" w:rsidRPr="005351C7" w:rsidRDefault="00F97F91" w:rsidP="00F97F91">
      <w:pPr>
        <w:pStyle w:val="ListParagraph"/>
        <w:widowControl w:val="0"/>
        <w:ind w:left="567"/>
        <w:jc w:val="both"/>
        <w:rPr>
          <w:rFonts w:ascii="Arial" w:hAnsi="Arial" w:cs="Arial"/>
          <w:b/>
          <w:sz w:val="22"/>
        </w:rPr>
      </w:pPr>
    </w:p>
    <w:p w14:paraId="656EC6C1" w14:textId="70CA6B80" w:rsidR="00F97F91" w:rsidRPr="005351C7" w:rsidRDefault="00F97F91" w:rsidP="001E13C9">
      <w:pPr>
        <w:pStyle w:val="ListParagraph"/>
        <w:widowControl w:val="0"/>
        <w:numPr>
          <w:ilvl w:val="1"/>
          <w:numId w:val="13"/>
        </w:numPr>
        <w:jc w:val="both"/>
        <w:rPr>
          <w:rFonts w:ascii="Arial" w:hAnsi="Arial" w:cs="Arial"/>
          <w:bCs/>
          <w:sz w:val="22"/>
        </w:rPr>
      </w:pPr>
      <w:r w:rsidRPr="005351C7">
        <w:rPr>
          <w:rFonts w:ascii="Arial" w:hAnsi="Arial" w:cs="Arial"/>
          <w:bCs/>
          <w:sz w:val="22"/>
        </w:rPr>
        <w:t xml:space="preserve">Where members engage in </w:t>
      </w:r>
      <w:r w:rsidR="00180F9A">
        <w:rPr>
          <w:rFonts w:ascii="Arial" w:hAnsi="Arial" w:cs="Arial"/>
          <w:bCs/>
          <w:sz w:val="22"/>
        </w:rPr>
        <w:t>SBB</w:t>
      </w:r>
      <w:r w:rsidRPr="005351C7">
        <w:rPr>
          <w:rFonts w:ascii="Arial" w:hAnsi="Arial" w:cs="Arial"/>
          <w:bCs/>
          <w:sz w:val="22"/>
        </w:rPr>
        <w:t xml:space="preserve"> transactions as well as Pawnbroking, they must, where appropriate, give the customer advice on available options and the benefits and key attributes of each product. </w:t>
      </w:r>
    </w:p>
    <w:p w14:paraId="65CBC196" w14:textId="77777777" w:rsidR="00F97F91" w:rsidRPr="005351C7" w:rsidRDefault="00F97F91" w:rsidP="0014730A">
      <w:pPr>
        <w:pStyle w:val="ListParagraph"/>
        <w:widowControl w:val="0"/>
        <w:ind w:left="735"/>
        <w:jc w:val="both"/>
        <w:rPr>
          <w:rFonts w:ascii="Arial" w:hAnsi="Arial" w:cs="Arial"/>
          <w:bCs/>
          <w:sz w:val="22"/>
        </w:rPr>
      </w:pPr>
    </w:p>
    <w:p w14:paraId="54CE91C6" w14:textId="77777777" w:rsidR="00F97F91" w:rsidRPr="005351C7" w:rsidRDefault="00F97F91" w:rsidP="001E13C9">
      <w:pPr>
        <w:pStyle w:val="ListParagraph"/>
        <w:widowControl w:val="0"/>
        <w:numPr>
          <w:ilvl w:val="1"/>
          <w:numId w:val="13"/>
        </w:numPr>
        <w:jc w:val="both"/>
        <w:rPr>
          <w:rFonts w:ascii="Arial" w:hAnsi="Arial" w:cs="Arial"/>
          <w:bCs/>
          <w:sz w:val="22"/>
        </w:rPr>
      </w:pPr>
      <w:r w:rsidRPr="005351C7">
        <w:rPr>
          <w:rFonts w:ascii="Arial" w:hAnsi="Arial" w:cs="Arial"/>
          <w:bCs/>
          <w:sz w:val="22"/>
        </w:rPr>
        <w:t>Members must make reasonable endeavours to ensure the customer understands the key differences between SBB and a Pawnbroking contract and explain key important features of the SBB agreement.</w:t>
      </w:r>
    </w:p>
    <w:p w14:paraId="13BB438E" w14:textId="77777777" w:rsidR="00F97F91" w:rsidRPr="005351C7" w:rsidRDefault="00F97F91" w:rsidP="0014730A">
      <w:pPr>
        <w:pStyle w:val="ListParagraph"/>
        <w:widowControl w:val="0"/>
        <w:ind w:left="735"/>
        <w:jc w:val="both"/>
        <w:rPr>
          <w:rFonts w:ascii="Arial" w:hAnsi="Arial" w:cs="Arial"/>
          <w:bCs/>
          <w:sz w:val="22"/>
        </w:rPr>
      </w:pPr>
    </w:p>
    <w:p w14:paraId="121B6446" w14:textId="18AF43E8" w:rsidR="00F97F91" w:rsidRPr="005351C7" w:rsidRDefault="00F97F91" w:rsidP="001E13C9">
      <w:pPr>
        <w:pStyle w:val="ListParagraph"/>
        <w:widowControl w:val="0"/>
        <w:numPr>
          <w:ilvl w:val="1"/>
          <w:numId w:val="13"/>
        </w:numPr>
        <w:jc w:val="both"/>
        <w:rPr>
          <w:rFonts w:ascii="Arial" w:hAnsi="Arial" w:cs="Arial"/>
          <w:bCs/>
          <w:sz w:val="22"/>
        </w:rPr>
      </w:pPr>
      <w:r w:rsidRPr="005351C7">
        <w:rPr>
          <w:rFonts w:ascii="Arial" w:hAnsi="Arial" w:cs="Arial"/>
          <w:bCs/>
          <w:sz w:val="22"/>
        </w:rPr>
        <w:t xml:space="preserve">Members must highlight the contract expiry date to the customer under a SBB agreement and explain the full consequences of missing this deadline. If the premises are closed on the date the contract expires, the customer must have the opportunity to re-purchase their goods beyond the contract period on the first day the premises is next open for business. </w:t>
      </w:r>
    </w:p>
    <w:p w14:paraId="3FE2820F" w14:textId="77777777" w:rsidR="00F97F91" w:rsidRPr="005351C7" w:rsidRDefault="00F97F91" w:rsidP="0014730A">
      <w:pPr>
        <w:pStyle w:val="ListParagraph"/>
        <w:widowControl w:val="0"/>
        <w:ind w:left="735"/>
        <w:jc w:val="both"/>
        <w:rPr>
          <w:rFonts w:ascii="Arial" w:hAnsi="Arial" w:cs="Arial"/>
          <w:bCs/>
          <w:sz w:val="22"/>
        </w:rPr>
      </w:pPr>
    </w:p>
    <w:p w14:paraId="01B62CA9" w14:textId="4B442D37" w:rsidR="00F97F91" w:rsidRPr="005351C7" w:rsidRDefault="00F97F91" w:rsidP="001E13C9">
      <w:pPr>
        <w:pStyle w:val="ListParagraph"/>
        <w:widowControl w:val="0"/>
        <w:numPr>
          <w:ilvl w:val="1"/>
          <w:numId w:val="13"/>
        </w:numPr>
        <w:jc w:val="both"/>
        <w:rPr>
          <w:rFonts w:ascii="Arial" w:hAnsi="Arial" w:cs="Arial"/>
          <w:bCs/>
          <w:sz w:val="22"/>
        </w:rPr>
      </w:pPr>
      <w:r w:rsidRPr="005351C7">
        <w:rPr>
          <w:rFonts w:ascii="Arial" w:hAnsi="Arial" w:cs="Arial"/>
          <w:bCs/>
          <w:sz w:val="22"/>
        </w:rPr>
        <w:t xml:space="preserve">In the case of electronic devices it should be made clear to the customer that all data will be wiped from the device once the buyback option has expired and before it is put up for sale. </w:t>
      </w:r>
    </w:p>
    <w:p w14:paraId="291B29B7" w14:textId="617D3209" w:rsidR="00866658" w:rsidRPr="005351C7" w:rsidRDefault="00866658">
      <w:pPr>
        <w:spacing w:after="0" w:line="240" w:lineRule="auto"/>
        <w:rPr>
          <w:rFonts w:ascii="Arial" w:hAnsi="Arial" w:cs="Arial"/>
          <w:bCs/>
          <w:i/>
          <w:iCs/>
          <w:sz w:val="22"/>
        </w:rPr>
      </w:pPr>
      <w:r w:rsidRPr="005351C7">
        <w:rPr>
          <w:rFonts w:ascii="Arial" w:hAnsi="Arial" w:cs="Arial"/>
          <w:bCs/>
          <w:i/>
          <w:iCs/>
          <w:sz w:val="22"/>
        </w:rPr>
        <w:br w:type="page"/>
      </w:r>
    </w:p>
    <w:p w14:paraId="1AF56042" w14:textId="77777777" w:rsidR="00F97F91" w:rsidRPr="005351C7" w:rsidRDefault="00F97F91" w:rsidP="0014730A">
      <w:pPr>
        <w:pStyle w:val="ListParagraph"/>
        <w:ind w:left="939"/>
        <w:rPr>
          <w:rFonts w:ascii="Arial" w:hAnsi="Arial" w:cs="Arial"/>
          <w:bCs/>
          <w:i/>
          <w:iCs/>
          <w:sz w:val="22"/>
        </w:rPr>
      </w:pPr>
    </w:p>
    <w:p w14:paraId="53BE175C" w14:textId="36B53F71" w:rsidR="00AB1345" w:rsidRPr="005351C7" w:rsidRDefault="0079540A" w:rsidP="00DD119C">
      <w:pPr>
        <w:pStyle w:val="ListParagraph"/>
        <w:numPr>
          <w:ilvl w:val="0"/>
          <w:numId w:val="3"/>
        </w:numPr>
        <w:ind w:left="0" w:firstLine="0"/>
        <w:rPr>
          <w:rFonts w:ascii="Arial" w:hAnsi="Arial" w:cs="Arial"/>
          <w:b/>
          <w:bCs/>
          <w:sz w:val="22"/>
        </w:rPr>
      </w:pPr>
      <w:bookmarkStart w:id="40" w:name="_Ref209691346"/>
      <w:r>
        <w:rPr>
          <w:rFonts w:ascii="Arial" w:hAnsi="Arial" w:cs="Arial"/>
          <w:b/>
          <w:bCs/>
          <w:sz w:val="22"/>
        </w:rPr>
        <w:t xml:space="preserve">APPENDIX 4: </w:t>
      </w:r>
      <w:r w:rsidR="00866658" w:rsidRPr="005351C7">
        <w:rPr>
          <w:rFonts w:ascii="Arial" w:hAnsi="Arial" w:cs="Arial"/>
          <w:b/>
          <w:bCs/>
          <w:sz w:val="22"/>
        </w:rPr>
        <w:t>COMPLAINT REGULATIONS</w:t>
      </w:r>
      <w:bookmarkEnd w:id="40"/>
    </w:p>
    <w:p w14:paraId="354BBF62" w14:textId="77777777" w:rsidR="00A35910" w:rsidRPr="005351C7" w:rsidRDefault="00A35910" w:rsidP="00F07048">
      <w:pPr>
        <w:pStyle w:val="ListParagraph"/>
        <w:tabs>
          <w:tab w:val="left" w:pos="1134"/>
          <w:tab w:val="left" w:pos="1701"/>
        </w:tabs>
        <w:spacing w:after="240"/>
        <w:ind w:left="567"/>
        <w:jc w:val="both"/>
        <w:rPr>
          <w:rFonts w:ascii="Arial" w:hAnsi="Arial" w:cs="Arial"/>
          <w:sz w:val="22"/>
        </w:rPr>
      </w:pPr>
    </w:p>
    <w:p w14:paraId="35F9ED91" w14:textId="2D68A7CB" w:rsidR="00A13C19" w:rsidRPr="001E13C9" w:rsidRDefault="00A35910" w:rsidP="00DD119C">
      <w:pPr>
        <w:pStyle w:val="ListParagraph"/>
        <w:widowControl w:val="0"/>
        <w:numPr>
          <w:ilvl w:val="0"/>
          <w:numId w:val="14"/>
        </w:numPr>
        <w:rPr>
          <w:rFonts w:ascii="Arial" w:hAnsi="Arial" w:cs="Arial"/>
          <w:b/>
          <w:sz w:val="22"/>
        </w:rPr>
      </w:pPr>
      <w:bookmarkStart w:id="41" w:name="_Ref209691446"/>
      <w:r w:rsidRPr="001E13C9">
        <w:rPr>
          <w:rFonts w:ascii="Arial" w:hAnsi="Arial" w:cs="Arial"/>
          <w:b/>
          <w:sz w:val="22"/>
        </w:rPr>
        <w:t xml:space="preserve">The </w:t>
      </w:r>
      <w:r w:rsidR="00A13AFE" w:rsidRPr="001E13C9">
        <w:rPr>
          <w:rFonts w:ascii="Arial" w:hAnsi="Arial" w:cs="Arial"/>
          <w:b/>
          <w:sz w:val="22"/>
        </w:rPr>
        <w:t>Complaint</w:t>
      </w:r>
      <w:r w:rsidRPr="001E13C9">
        <w:rPr>
          <w:rFonts w:ascii="Arial" w:hAnsi="Arial" w:cs="Arial"/>
          <w:b/>
          <w:sz w:val="22"/>
        </w:rPr>
        <w:t xml:space="preserve"> Committee</w:t>
      </w:r>
      <w:bookmarkEnd w:id="41"/>
      <w:r w:rsidRPr="001E13C9">
        <w:rPr>
          <w:rFonts w:ascii="Arial" w:hAnsi="Arial" w:cs="Arial"/>
          <w:b/>
          <w:sz w:val="22"/>
        </w:rPr>
        <w:br/>
      </w:r>
    </w:p>
    <w:p w14:paraId="501B9AC8" w14:textId="723692F3" w:rsidR="00541E37" w:rsidRPr="005351C7" w:rsidRDefault="00541E37" w:rsidP="00DD119C">
      <w:pPr>
        <w:pStyle w:val="ListParagraph"/>
        <w:widowControl w:val="0"/>
        <w:numPr>
          <w:ilvl w:val="1"/>
          <w:numId w:val="15"/>
        </w:numPr>
        <w:jc w:val="both"/>
        <w:rPr>
          <w:rFonts w:ascii="Arial" w:hAnsi="Arial" w:cs="Arial"/>
          <w:bCs/>
          <w:sz w:val="22"/>
        </w:rPr>
      </w:pPr>
      <w:r w:rsidRPr="005351C7">
        <w:rPr>
          <w:rFonts w:ascii="Arial" w:hAnsi="Arial" w:cs="Arial"/>
          <w:bCs/>
          <w:sz w:val="22"/>
        </w:rPr>
        <w:t xml:space="preserve">If any complaint </w:t>
      </w:r>
      <w:r w:rsidR="004E4DCD" w:rsidRPr="005351C7">
        <w:rPr>
          <w:rFonts w:ascii="Arial" w:hAnsi="Arial" w:cs="Arial"/>
          <w:bCs/>
          <w:sz w:val="22"/>
        </w:rPr>
        <w:t xml:space="preserve">(hereinafter referred to as “professional misconduct” and/or a "Complaint"), </w:t>
      </w:r>
      <w:r w:rsidRPr="005351C7">
        <w:rPr>
          <w:rFonts w:ascii="Arial" w:hAnsi="Arial" w:cs="Arial"/>
          <w:bCs/>
          <w:sz w:val="22"/>
        </w:rPr>
        <w:t xml:space="preserve">should be made against any member it shall be considered by the </w:t>
      </w:r>
      <w:r w:rsidR="001D048A" w:rsidRPr="005351C7">
        <w:rPr>
          <w:rFonts w:ascii="Arial" w:hAnsi="Arial" w:cs="Arial"/>
          <w:bCs/>
          <w:sz w:val="22"/>
        </w:rPr>
        <w:t>Complaint</w:t>
      </w:r>
      <w:r w:rsidRPr="005351C7">
        <w:rPr>
          <w:rFonts w:ascii="Arial" w:hAnsi="Arial" w:cs="Arial"/>
          <w:bCs/>
          <w:sz w:val="22"/>
        </w:rPr>
        <w:t xml:space="preserve"> Committee.</w:t>
      </w:r>
    </w:p>
    <w:p w14:paraId="4E0DD2F5" w14:textId="77777777" w:rsidR="00A35910" w:rsidRPr="005351C7" w:rsidRDefault="00A35910" w:rsidP="0014730A">
      <w:pPr>
        <w:pStyle w:val="ListParagraph"/>
        <w:widowControl w:val="0"/>
        <w:ind w:left="735"/>
        <w:jc w:val="both"/>
        <w:rPr>
          <w:rFonts w:ascii="Arial" w:hAnsi="Arial" w:cs="Arial"/>
          <w:bCs/>
          <w:sz w:val="22"/>
        </w:rPr>
      </w:pPr>
    </w:p>
    <w:p w14:paraId="0362D4DA" w14:textId="52905ADE" w:rsidR="00541E37" w:rsidRPr="005351C7" w:rsidRDefault="00541E37" w:rsidP="00DD119C">
      <w:pPr>
        <w:pStyle w:val="ListParagraph"/>
        <w:widowControl w:val="0"/>
        <w:numPr>
          <w:ilvl w:val="1"/>
          <w:numId w:val="15"/>
        </w:numPr>
        <w:jc w:val="both"/>
        <w:rPr>
          <w:rFonts w:ascii="Arial" w:hAnsi="Arial" w:cs="Arial"/>
          <w:bCs/>
          <w:sz w:val="22"/>
        </w:rPr>
      </w:pPr>
      <w:r w:rsidRPr="005351C7">
        <w:rPr>
          <w:rFonts w:ascii="Arial" w:hAnsi="Arial" w:cs="Arial"/>
          <w:bCs/>
          <w:sz w:val="22"/>
        </w:rPr>
        <w:t xml:space="preserve">The </w:t>
      </w:r>
      <w:r w:rsidR="00A13AFE" w:rsidRPr="005351C7">
        <w:rPr>
          <w:rFonts w:ascii="Arial" w:hAnsi="Arial" w:cs="Arial"/>
          <w:bCs/>
          <w:sz w:val="22"/>
        </w:rPr>
        <w:t>Complaint</w:t>
      </w:r>
      <w:r w:rsidRPr="005351C7">
        <w:rPr>
          <w:rFonts w:ascii="Arial" w:hAnsi="Arial" w:cs="Arial"/>
          <w:bCs/>
          <w:sz w:val="22"/>
        </w:rPr>
        <w:t xml:space="preserve"> Committee shall consist of</w:t>
      </w:r>
      <w:r w:rsidR="00D77588" w:rsidRPr="005351C7">
        <w:rPr>
          <w:rFonts w:ascii="Arial" w:hAnsi="Arial" w:cs="Arial"/>
          <w:bCs/>
          <w:sz w:val="22"/>
        </w:rPr>
        <w:t xml:space="preserve"> a minimum of </w:t>
      </w:r>
      <w:r w:rsidR="003E1E85">
        <w:rPr>
          <w:rFonts w:ascii="Arial" w:hAnsi="Arial" w:cs="Arial"/>
          <w:bCs/>
          <w:sz w:val="22"/>
        </w:rPr>
        <w:t>three</w:t>
      </w:r>
      <w:r w:rsidR="001234CE" w:rsidRPr="005351C7">
        <w:rPr>
          <w:rFonts w:ascii="Arial" w:hAnsi="Arial" w:cs="Arial"/>
          <w:bCs/>
          <w:sz w:val="22"/>
        </w:rPr>
        <w:t xml:space="preserve"> members of Council</w:t>
      </w:r>
      <w:r w:rsidR="00D77588" w:rsidRPr="005351C7">
        <w:rPr>
          <w:rFonts w:ascii="Arial" w:hAnsi="Arial" w:cs="Arial"/>
          <w:bCs/>
          <w:sz w:val="22"/>
        </w:rPr>
        <w:t xml:space="preserve"> </w:t>
      </w:r>
      <w:r w:rsidR="006C684D" w:rsidRPr="005351C7">
        <w:rPr>
          <w:rFonts w:ascii="Arial" w:hAnsi="Arial" w:cs="Arial"/>
          <w:bCs/>
          <w:sz w:val="22"/>
        </w:rPr>
        <w:t xml:space="preserve">appointed </w:t>
      </w:r>
      <w:r w:rsidR="00787893" w:rsidRPr="005351C7">
        <w:rPr>
          <w:rFonts w:ascii="Arial" w:hAnsi="Arial" w:cs="Arial"/>
          <w:bCs/>
          <w:sz w:val="22"/>
        </w:rPr>
        <w:t xml:space="preserve">from time to time </w:t>
      </w:r>
      <w:r w:rsidR="006C684D" w:rsidRPr="005351C7">
        <w:rPr>
          <w:rFonts w:ascii="Arial" w:hAnsi="Arial" w:cs="Arial"/>
          <w:bCs/>
          <w:sz w:val="22"/>
        </w:rPr>
        <w:t>by the President</w:t>
      </w:r>
      <w:r w:rsidR="00644BD6" w:rsidRPr="005351C7">
        <w:rPr>
          <w:rFonts w:ascii="Arial" w:hAnsi="Arial" w:cs="Arial"/>
          <w:bCs/>
          <w:sz w:val="22"/>
        </w:rPr>
        <w:t>.</w:t>
      </w:r>
      <w:r w:rsidR="00A652D2" w:rsidRPr="005351C7">
        <w:rPr>
          <w:rFonts w:ascii="Arial" w:hAnsi="Arial" w:cs="Arial"/>
          <w:bCs/>
          <w:sz w:val="22"/>
        </w:rPr>
        <w:t xml:space="preserve"> The </w:t>
      </w:r>
      <w:r w:rsidR="00787893" w:rsidRPr="005351C7">
        <w:rPr>
          <w:rFonts w:ascii="Arial" w:hAnsi="Arial" w:cs="Arial"/>
          <w:bCs/>
          <w:sz w:val="22"/>
        </w:rPr>
        <w:t>Complaint</w:t>
      </w:r>
      <w:r w:rsidR="00A652D2" w:rsidRPr="005351C7">
        <w:rPr>
          <w:rFonts w:ascii="Arial" w:hAnsi="Arial" w:cs="Arial"/>
          <w:bCs/>
          <w:sz w:val="22"/>
        </w:rPr>
        <w:t xml:space="preserve"> Committee may appoint a professional of suitable experience and standing to advise the </w:t>
      </w:r>
      <w:r w:rsidR="00D9483E" w:rsidRPr="005351C7">
        <w:rPr>
          <w:rFonts w:ascii="Arial" w:hAnsi="Arial" w:cs="Arial"/>
          <w:bCs/>
          <w:sz w:val="22"/>
        </w:rPr>
        <w:t>Complaint</w:t>
      </w:r>
      <w:r w:rsidR="00A652D2" w:rsidRPr="005351C7">
        <w:rPr>
          <w:rFonts w:ascii="Arial" w:hAnsi="Arial" w:cs="Arial"/>
          <w:bCs/>
          <w:sz w:val="22"/>
        </w:rPr>
        <w:t xml:space="preserve"> Committee if the </w:t>
      </w:r>
      <w:r w:rsidR="00D9483E" w:rsidRPr="005351C7">
        <w:rPr>
          <w:rFonts w:ascii="Arial" w:hAnsi="Arial" w:cs="Arial"/>
          <w:bCs/>
          <w:sz w:val="22"/>
        </w:rPr>
        <w:t>Complaint</w:t>
      </w:r>
      <w:r w:rsidR="00A652D2" w:rsidRPr="005351C7">
        <w:rPr>
          <w:rFonts w:ascii="Arial" w:hAnsi="Arial" w:cs="Arial"/>
          <w:bCs/>
          <w:sz w:val="22"/>
        </w:rPr>
        <w:t xml:space="preserve"> Committee decides in its discretion that such advice is necessary to determine the </w:t>
      </w:r>
      <w:r w:rsidR="00B254A6" w:rsidRPr="005351C7">
        <w:rPr>
          <w:rFonts w:ascii="Arial" w:hAnsi="Arial" w:cs="Arial"/>
          <w:bCs/>
          <w:sz w:val="22"/>
        </w:rPr>
        <w:t>C</w:t>
      </w:r>
      <w:r w:rsidR="00A652D2" w:rsidRPr="005351C7">
        <w:rPr>
          <w:rFonts w:ascii="Arial" w:hAnsi="Arial" w:cs="Arial"/>
          <w:bCs/>
          <w:sz w:val="22"/>
        </w:rPr>
        <w:t xml:space="preserve">omplaint before it. </w:t>
      </w:r>
    </w:p>
    <w:p w14:paraId="018C6C7E" w14:textId="77777777" w:rsidR="00A35910" w:rsidRPr="005351C7" w:rsidRDefault="00A35910" w:rsidP="0073532A">
      <w:pPr>
        <w:pStyle w:val="ListParagraph"/>
        <w:ind w:left="1418" w:hanging="851"/>
        <w:jc w:val="both"/>
        <w:rPr>
          <w:rFonts w:ascii="Arial" w:hAnsi="Arial" w:cs="Arial"/>
          <w:sz w:val="22"/>
        </w:rPr>
      </w:pPr>
    </w:p>
    <w:p w14:paraId="4B503D6F" w14:textId="6E150510" w:rsidR="00FF6289" w:rsidRPr="005351C7" w:rsidRDefault="00541E37" w:rsidP="00DD119C">
      <w:pPr>
        <w:pStyle w:val="ListParagraph"/>
        <w:widowControl w:val="0"/>
        <w:numPr>
          <w:ilvl w:val="1"/>
          <w:numId w:val="15"/>
        </w:numPr>
        <w:jc w:val="both"/>
        <w:rPr>
          <w:rFonts w:ascii="Arial" w:hAnsi="Arial" w:cs="Arial"/>
          <w:bCs/>
          <w:sz w:val="22"/>
        </w:rPr>
      </w:pPr>
      <w:r w:rsidRPr="005351C7">
        <w:rPr>
          <w:rFonts w:ascii="Arial" w:hAnsi="Arial" w:cs="Arial"/>
          <w:bCs/>
          <w:sz w:val="22"/>
        </w:rPr>
        <w:t xml:space="preserve">The Chairman of the </w:t>
      </w:r>
      <w:r w:rsidR="00A13AFE" w:rsidRPr="005351C7">
        <w:rPr>
          <w:rFonts w:ascii="Arial" w:hAnsi="Arial" w:cs="Arial"/>
          <w:bCs/>
          <w:sz w:val="22"/>
        </w:rPr>
        <w:t>Complaint</w:t>
      </w:r>
      <w:r w:rsidRPr="005351C7">
        <w:rPr>
          <w:rFonts w:ascii="Arial" w:hAnsi="Arial" w:cs="Arial"/>
          <w:bCs/>
          <w:sz w:val="22"/>
        </w:rPr>
        <w:t xml:space="preserve"> Committee shall be </w:t>
      </w:r>
      <w:r w:rsidR="00FF6289" w:rsidRPr="005351C7">
        <w:rPr>
          <w:rFonts w:ascii="Arial" w:hAnsi="Arial" w:cs="Arial"/>
          <w:bCs/>
          <w:sz w:val="22"/>
        </w:rPr>
        <w:t>the President or the Vice President of the Association</w:t>
      </w:r>
      <w:r w:rsidRPr="005351C7">
        <w:rPr>
          <w:rFonts w:ascii="Arial" w:hAnsi="Arial" w:cs="Arial"/>
          <w:bCs/>
          <w:sz w:val="22"/>
        </w:rPr>
        <w:t xml:space="preserve">. If by reason of illness or absence the Chairman becomes temporarily incapable of performing the duties of his office, the </w:t>
      </w:r>
      <w:r w:rsidR="001A0A2E" w:rsidRPr="005351C7">
        <w:rPr>
          <w:rFonts w:ascii="Arial" w:hAnsi="Arial" w:cs="Arial"/>
          <w:bCs/>
          <w:sz w:val="22"/>
        </w:rPr>
        <w:t>Co</w:t>
      </w:r>
      <w:r w:rsidR="00875C86">
        <w:rPr>
          <w:rFonts w:ascii="Arial" w:hAnsi="Arial" w:cs="Arial"/>
          <w:bCs/>
          <w:sz w:val="22"/>
        </w:rPr>
        <w:t>mplaint Committee</w:t>
      </w:r>
      <w:r w:rsidRPr="005351C7">
        <w:rPr>
          <w:rFonts w:ascii="Arial" w:hAnsi="Arial" w:cs="Arial"/>
          <w:bCs/>
          <w:sz w:val="22"/>
        </w:rPr>
        <w:t xml:space="preserve"> shall appoint another </w:t>
      </w:r>
      <w:r w:rsidR="00FF6289" w:rsidRPr="005351C7">
        <w:rPr>
          <w:rFonts w:ascii="Arial" w:hAnsi="Arial" w:cs="Arial"/>
          <w:bCs/>
          <w:sz w:val="22"/>
        </w:rPr>
        <w:t>member</w:t>
      </w:r>
      <w:r w:rsidR="00875C86">
        <w:rPr>
          <w:rFonts w:ascii="Arial" w:hAnsi="Arial" w:cs="Arial"/>
          <w:bCs/>
          <w:sz w:val="22"/>
        </w:rPr>
        <w:t xml:space="preserve"> of the Council</w:t>
      </w:r>
      <w:r w:rsidR="00FF6289" w:rsidRPr="005351C7">
        <w:rPr>
          <w:rFonts w:ascii="Arial" w:hAnsi="Arial" w:cs="Arial"/>
          <w:bCs/>
          <w:sz w:val="22"/>
        </w:rPr>
        <w:t xml:space="preserve"> </w:t>
      </w:r>
      <w:r w:rsidR="00875C86">
        <w:rPr>
          <w:rFonts w:ascii="Arial" w:hAnsi="Arial" w:cs="Arial"/>
          <w:bCs/>
          <w:sz w:val="22"/>
        </w:rPr>
        <w:t xml:space="preserve">to the Complaint Committee and then appoint one of the members of the Complaint Committee </w:t>
      </w:r>
      <w:r w:rsidR="00FF6289" w:rsidRPr="005351C7">
        <w:rPr>
          <w:rFonts w:ascii="Arial" w:hAnsi="Arial" w:cs="Arial"/>
          <w:bCs/>
          <w:sz w:val="22"/>
        </w:rPr>
        <w:t>as Chairman</w:t>
      </w:r>
      <w:r w:rsidR="00875C86">
        <w:rPr>
          <w:rFonts w:ascii="Arial" w:hAnsi="Arial" w:cs="Arial"/>
          <w:bCs/>
          <w:sz w:val="22"/>
        </w:rPr>
        <w:t xml:space="preserve"> of the Complaint Committee</w:t>
      </w:r>
      <w:r w:rsidR="00F6797E" w:rsidRPr="005351C7">
        <w:rPr>
          <w:rFonts w:ascii="Arial" w:hAnsi="Arial" w:cs="Arial"/>
          <w:bCs/>
          <w:sz w:val="22"/>
        </w:rPr>
        <w:t>.</w:t>
      </w:r>
      <w:r w:rsidR="00FF6289" w:rsidRPr="005351C7">
        <w:rPr>
          <w:rFonts w:ascii="Arial" w:hAnsi="Arial" w:cs="Arial"/>
          <w:bCs/>
          <w:sz w:val="22"/>
        </w:rPr>
        <w:t xml:space="preserve"> </w:t>
      </w:r>
    </w:p>
    <w:p w14:paraId="6051B293" w14:textId="77777777" w:rsidR="00FF6289" w:rsidRPr="005351C7" w:rsidRDefault="00FF6289" w:rsidP="0014730A">
      <w:pPr>
        <w:pStyle w:val="ListParagraph"/>
        <w:widowControl w:val="0"/>
        <w:ind w:left="735"/>
        <w:jc w:val="both"/>
        <w:rPr>
          <w:rFonts w:ascii="Arial" w:hAnsi="Arial" w:cs="Arial"/>
          <w:bCs/>
          <w:sz w:val="22"/>
        </w:rPr>
      </w:pPr>
    </w:p>
    <w:p w14:paraId="70C976EA" w14:textId="2D1E8540" w:rsidR="00072F95" w:rsidRPr="005351C7" w:rsidRDefault="00541E37" w:rsidP="00072F95">
      <w:pPr>
        <w:pStyle w:val="ListParagraph"/>
        <w:widowControl w:val="0"/>
        <w:numPr>
          <w:ilvl w:val="1"/>
          <w:numId w:val="15"/>
        </w:numPr>
        <w:jc w:val="both"/>
        <w:rPr>
          <w:rFonts w:ascii="Arial" w:hAnsi="Arial" w:cs="Arial"/>
          <w:bCs/>
          <w:sz w:val="22"/>
        </w:rPr>
      </w:pPr>
      <w:r w:rsidRPr="005351C7">
        <w:rPr>
          <w:rFonts w:ascii="Arial" w:hAnsi="Arial" w:cs="Arial"/>
          <w:bCs/>
          <w:sz w:val="22"/>
        </w:rPr>
        <w:t xml:space="preserve">The quorum of the Committee shall be </w:t>
      </w:r>
      <w:r w:rsidR="006B45BA" w:rsidRPr="005351C7">
        <w:rPr>
          <w:rFonts w:ascii="Arial" w:hAnsi="Arial" w:cs="Arial"/>
          <w:bCs/>
          <w:sz w:val="22"/>
        </w:rPr>
        <w:t>three</w:t>
      </w:r>
      <w:r w:rsidRPr="005351C7">
        <w:rPr>
          <w:rFonts w:ascii="Arial" w:hAnsi="Arial" w:cs="Arial"/>
          <w:bCs/>
          <w:sz w:val="22"/>
        </w:rPr>
        <w:t>, of whom the Chairman shall be one.</w:t>
      </w:r>
      <w:r w:rsidR="00223FC8" w:rsidRPr="005351C7">
        <w:rPr>
          <w:rFonts w:ascii="Arial" w:hAnsi="Arial" w:cs="Arial"/>
          <w:bCs/>
          <w:sz w:val="22"/>
        </w:rPr>
        <w:t xml:space="preserve"> The Chairman shall communicate the decisions of the </w:t>
      </w:r>
      <w:r w:rsidR="004C2826" w:rsidRPr="005351C7">
        <w:rPr>
          <w:rFonts w:ascii="Arial" w:hAnsi="Arial" w:cs="Arial"/>
          <w:bCs/>
          <w:sz w:val="22"/>
        </w:rPr>
        <w:t>Complaint</w:t>
      </w:r>
      <w:r w:rsidR="00223FC8" w:rsidRPr="005351C7">
        <w:rPr>
          <w:rFonts w:ascii="Arial" w:hAnsi="Arial" w:cs="Arial"/>
          <w:bCs/>
          <w:sz w:val="22"/>
        </w:rPr>
        <w:t xml:space="preserve"> Committee</w:t>
      </w:r>
      <w:r w:rsidR="004C2826" w:rsidRPr="005351C7">
        <w:rPr>
          <w:rFonts w:ascii="Arial" w:hAnsi="Arial" w:cs="Arial"/>
          <w:bCs/>
          <w:sz w:val="22"/>
        </w:rPr>
        <w:t xml:space="preserve"> to the Council</w:t>
      </w:r>
      <w:r w:rsidR="009569BC">
        <w:rPr>
          <w:rFonts w:ascii="Arial" w:hAnsi="Arial" w:cs="Arial"/>
          <w:bCs/>
          <w:sz w:val="22"/>
        </w:rPr>
        <w:t xml:space="preserve"> and the Council shall, acting by the Chief Executive</w:t>
      </w:r>
      <w:r w:rsidR="00072F95">
        <w:rPr>
          <w:rFonts w:ascii="Arial" w:hAnsi="Arial" w:cs="Arial"/>
          <w:bCs/>
          <w:sz w:val="22"/>
        </w:rPr>
        <w:t xml:space="preserve">, </w:t>
      </w:r>
      <w:r w:rsidR="00072F95" w:rsidRPr="005351C7">
        <w:rPr>
          <w:rFonts w:ascii="Arial" w:hAnsi="Arial" w:cs="Arial"/>
          <w:bCs/>
          <w:sz w:val="22"/>
        </w:rPr>
        <w:t>communicate outcomes from any Complaint to the relevant parties.</w:t>
      </w:r>
    </w:p>
    <w:p w14:paraId="2D7FD9F8" w14:textId="77777777" w:rsidR="00A35910" w:rsidRPr="005351C7" w:rsidRDefault="00A35910" w:rsidP="0014730A">
      <w:pPr>
        <w:pStyle w:val="ListParagraph"/>
        <w:widowControl w:val="0"/>
        <w:ind w:left="735"/>
        <w:jc w:val="both"/>
        <w:rPr>
          <w:rFonts w:ascii="Arial" w:hAnsi="Arial" w:cs="Arial"/>
          <w:bCs/>
          <w:sz w:val="22"/>
        </w:rPr>
      </w:pPr>
    </w:p>
    <w:p w14:paraId="1CD9CB60" w14:textId="77777777" w:rsidR="00541E37" w:rsidRPr="005351C7" w:rsidRDefault="00541E37" w:rsidP="00DD119C">
      <w:pPr>
        <w:pStyle w:val="ListParagraph"/>
        <w:widowControl w:val="0"/>
        <w:numPr>
          <w:ilvl w:val="1"/>
          <w:numId w:val="15"/>
        </w:numPr>
        <w:jc w:val="both"/>
        <w:rPr>
          <w:rFonts w:ascii="Arial" w:hAnsi="Arial" w:cs="Arial"/>
          <w:bCs/>
          <w:sz w:val="22"/>
        </w:rPr>
      </w:pPr>
      <w:bookmarkStart w:id="42" w:name="_Ref210642238"/>
      <w:r w:rsidRPr="005351C7">
        <w:rPr>
          <w:rFonts w:ascii="Arial" w:hAnsi="Arial" w:cs="Arial"/>
          <w:bCs/>
          <w:sz w:val="22"/>
        </w:rPr>
        <w:t>The Committee may act by a majority of the members present, and in the case of an equality of votes the Chairman shall have a casting vote.</w:t>
      </w:r>
      <w:bookmarkEnd w:id="42"/>
    </w:p>
    <w:p w14:paraId="7F7E0032" w14:textId="77777777" w:rsidR="006B45BA" w:rsidRPr="005351C7" w:rsidRDefault="006B45BA" w:rsidP="0073532A">
      <w:pPr>
        <w:pStyle w:val="ListParagraph"/>
        <w:tabs>
          <w:tab w:val="left" w:pos="1134"/>
          <w:tab w:val="left" w:pos="1418"/>
        </w:tabs>
        <w:spacing w:after="240"/>
        <w:ind w:left="567"/>
        <w:jc w:val="both"/>
        <w:rPr>
          <w:rFonts w:ascii="Arial" w:hAnsi="Arial" w:cs="Arial"/>
          <w:sz w:val="22"/>
        </w:rPr>
      </w:pPr>
    </w:p>
    <w:p w14:paraId="77CE7514" w14:textId="6C785381" w:rsidR="004846F5" w:rsidRPr="001E13C9" w:rsidRDefault="00541E37" w:rsidP="00DD119C">
      <w:pPr>
        <w:pStyle w:val="ListParagraph"/>
        <w:widowControl w:val="0"/>
        <w:numPr>
          <w:ilvl w:val="0"/>
          <w:numId w:val="14"/>
        </w:numPr>
        <w:rPr>
          <w:rFonts w:ascii="Arial" w:hAnsi="Arial" w:cs="Arial"/>
          <w:b/>
          <w:sz w:val="22"/>
        </w:rPr>
      </w:pPr>
      <w:bookmarkStart w:id="43" w:name="_Ref209691454"/>
      <w:r w:rsidRPr="001E13C9">
        <w:rPr>
          <w:rFonts w:ascii="Arial" w:hAnsi="Arial" w:cs="Arial"/>
          <w:b/>
          <w:sz w:val="22"/>
        </w:rPr>
        <w:t>The Procedure for Complaints</w:t>
      </w:r>
      <w:bookmarkEnd w:id="43"/>
    </w:p>
    <w:p w14:paraId="7F689752" w14:textId="77777777" w:rsidR="00A35910" w:rsidRPr="005351C7" w:rsidRDefault="00A35910" w:rsidP="004846F5">
      <w:pPr>
        <w:pStyle w:val="ListParagraph"/>
        <w:tabs>
          <w:tab w:val="left" w:pos="1134"/>
          <w:tab w:val="left" w:pos="1701"/>
        </w:tabs>
        <w:spacing w:after="240"/>
        <w:ind w:left="567"/>
        <w:jc w:val="both"/>
        <w:rPr>
          <w:rFonts w:ascii="Arial" w:hAnsi="Arial" w:cs="Arial"/>
          <w:sz w:val="22"/>
        </w:rPr>
      </w:pPr>
    </w:p>
    <w:p w14:paraId="7A6C2300" w14:textId="18E126B0" w:rsidR="004846F5" w:rsidRPr="005351C7" w:rsidRDefault="004846F5"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A Complaint may be made by any person ("Complainant") that a </w:t>
      </w:r>
      <w:r w:rsidR="00C82750">
        <w:rPr>
          <w:rFonts w:ascii="Arial" w:hAnsi="Arial" w:cs="Arial"/>
          <w:bCs/>
          <w:sz w:val="22"/>
        </w:rPr>
        <w:t>NPA Member</w:t>
      </w:r>
      <w:r w:rsidRPr="005351C7">
        <w:rPr>
          <w:rFonts w:ascii="Arial" w:hAnsi="Arial" w:cs="Arial"/>
          <w:bCs/>
          <w:sz w:val="22"/>
        </w:rPr>
        <w:t xml:space="preserve"> or any person employed by him in the carrying on of his business ("Respondent"), has failed to observe the Code of Professional Standards whilst he was a </w:t>
      </w:r>
      <w:r w:rsidR="00C82750">
        <w:rPr>
          <w:rFonts w:ascii="Arial" w:hAnsi="Arial" w:cs="Arial"/>
          <w:bCs/>
          <w:sz w:val="22"/>
        </w:rPr>
        <w:t>NPA Member</w:t>
      </w:r>
      <w:r w:rsidRPr="005351C7">
        <w:rPr>
          <w:rFonts w:ascii="Arial" w:hAnsi="Arial" w:cs="Arial"/>
          <w:bCs/>
          <w:sz w:val="22"/>
        </w:rPr>
        <w:t>.</w:t>
      </w:r>
      <w:r w:rsidR="006F1890">
        <w:rPr>
          <w:rFonts w:ascii="Arial" w:hAnsi="Arial" w:cs="Arial"/>
          <w:bCs/>
          <w:sz w:val="22"/>
        </w:rPr>
        <w:t xml:space="preserve"> The Complainant and the Respondent are together referred to as the "Parties". </w:t>
      </w:r>
    </w:p>
    <w:p w14:paraId="44459382" w14:textId="77777777" w:rsidR="004846F5" w:rsidRPr="005351C7" w:rsidRDefault="004846F5" w:rsidP="00C91DB5">
      <w:pPr>
        <w:pStyle w:val="ListParagraph"/>
        <w:widowControl w:val="0"/>
        <w:ind w:left="735"/>
        <w:jc w:val="both"/>
        <w:rPr>
          <w:rFonts w:ascii="Arial" w:hAnsi="Arial" w:cs="Arial"/>
          <w:bCs/>
          <w:sz w:val="22"/>
        </w:rPr>
      </w:pPr>
    </w:p>
    <w:p w14:paraId="20083C78" w14:textId="56795884"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Any </w:t>
      </w:r>
      <w:r w:rsidR="004E4DCD" w:rsidRPr="005351C7">
        <w:rPr>
          <w:rFonts w:ascii="Arial" w:hAnsi="Arial" w:cs="Arial"/>
          <w:bCs/>
          <w:sz w:val="22"/>
        </w:rPr>
        <w:t>C</w:t>
      </w:r>
      <w:r w:rsidRPr="005351C7">
        <w:rPr>
          <w:rFonts w:ascii="Arial" w:hAnsi="Arial" w:cs="Arial"/>
          <w:bCs/>
          <w:sz w:val="22"/>
        </w:rPr>
        <w:t xml:space="preserve">omplaint so made against a </w:t>
      </w:r>
      <w:r w:rsidR="004E4DCD" w:rsidRPr="005351C7">
        <w:rPr>
          <w:rFonts w:ascii="Arial" w:hAnsi="Arial" w:cs="Arial"/>
          <w:bCs/>
          <w:sz w:val="22"/>
        </w:rPr>
        <w:t>Respondent</w:t>
      </w:r>
      <w:r w:rsidRPr="005351C7">
        <w:rPr>
          <w:rFonts w:ascii="Arial" w:hAnsi="Arial" w:cs="Arial"/>
          <w:bCs/>
          <w:sz w:val="22"/>
        </w:rPr>
        <w:t xml:space="preserve"> shall be in writing under confidential cover and addressed </w:t>
      </w:r>
      <w:r w:rsidR="00A368B3" w:rsidRPr="005351C7">
        <w:rPr>
          <w:rFonts w:ascii="Arial" w:hAnsi="Arial" w:cs="Arial"/>
          <w:bCs/>
          <w:sz w:val="22"/>
        </w:rPr>
        <w:t xml:space="preserve">either </w:t>
      </w:r>
      <w:r w:rsidRPr="005351C7">
        <w:rPr>
          <w:rFonts w:ascii="Arial" w:hAnsi="Arial" w:cs="Arial"/>
          <w:bCs/>
          <w:sz w:val="22"/>
        </w:rPr>
        <w:t xml:space="preserve">to the </w:t>
      </w:r>
      <w:r w:rsidR="0078036F" w:rsidRPr="005351C7">
        <w:rPr>
          <w:rFonts w:ascii="Arial" w:hAnsi="Arial" w:cs="Arial"/>
          <w:bCs/>
          <w:sz w:val="22"/>
        </w:rPr>
        <w:t>Chief Executive</w:t>
      </w:r>
      <w:r w:rsidR="00872862" w:rsidRPr="005351C7">
        <w:rPr>
          <w:rFonts w:ascii="Arial" w:hAnsi="Arial" w:cs="Arial"/>
          <w:bCs/>
          <w:sz w:val="22"/>
        </w:rPr>
        <w:t xml:space="preserve"> or President if the </w:t>
      </w:r>
      <w:r w:rsidR="00B254A6" w:rsidRPr="005351C7">
        <w:rPr>
          <w:rFonts w:ascii="Arial" w:hAnsi="Arial" w:cs="Arial"/>
          <w:bCs/>
          <w:sz w:val="22"/>
        </w:rPr>
        <w:t>C</w:t>
      </w:r>
      <w:r w:rsidR="00872862" w:rsidRPr="005351C7">
        <w:rPr>
          <w:rFonts w:ascii="Arial" w:hAnsi="Arial" w:cs="Arial"/>
          <w:bCs/>
          <w:sz w:val="22"/>
        </w:rPr>
        <w:t xml:space="preserve">omplaint </w:t>
      </w:r>
      <w:r w:rsidR="00A476B8" w:rsidRPr="005351C7">
        <w:rPr>
          <w:rFonts w:ascii="Arial" w:hAnsi="Arial" w:cs="Arial"/>
          <w:bCs/>
          <w:sz w:val="22"/>
        </w:rPr>
        <w:t>is regarding the Chief Executive</w:t>
      </w:r>
      <w:r w:rsidR="005E2AA3" w:rsidRPr="005351C7">
        <w:rPr>
          <w:rFonts w:ascii="Arial" w:hAnsi="Arial" w:cs="Arial"/>
          <w:bCs/>
          <w:sz w:val="22"/>
        </w:rPr>
        <w:t>.</w:t>
      </w:r>
      <w:r w:rsidRPr="005351C7">
        <w:rPr>
          <w:rFonts w:ascii="Arial" w:hAnsi="Arial" w:cs="Arial"/>
          <w:bCs/>
          <w:sz w:val="22"/>
        </w:rPr>
        <w:t xml:space="preserve"> The name and address of the person making the </w:t>
      </w:r>
      <w:r w:rsidR="004E4DCD" w:rsidRPr="005351C7">
        <w:rPr>
          <w:rFonts w:ascii="Arial" w:hAnsi="Arial" w:cs="Arial"/>
          <w:bCs/>
          <w:sz w:val="22"/>
        </w:rPr>
        <w:t>C</w:t>
      </w:r>
      <w:r w:rsidRPr="005351C7">
        <w:rPr>
          <w:rFonts w:ascii="Arial" w:hAnsi="Arial" w:cs="Arial"/>
          <w:bCs/>
          <w:sz w:val="22"/>
        </w:rPr>
        <w:t xml:space="preserve">omplaint shall be given. The name and </w:t>
      </w:r>
      <w:r w:rsidR="00A368B3" w:rsidRPr="005351C7">
        <w:rPr>
          <w:rFonts w:ascii="Arial" w:hAnsi="Arial" w:cs="Arial"/>
          <w:bCs/>
          <w:sz w:val="22"/>
        </w:rPr>
        <w:t xml:space="preserve">business </w:t>
      </w:r>
      <w:r w:rsidRPr="005351C7">
        <w:rPr>
          <w:rFonts w:ascii="Arial" w:hAnsi="Arial" w:cs="Arial"/>
          <w:bCs/>
          <w:sz w:val="22"/>
        </w:rPr>
        <w:t xml:space="preserve">address of the </w:t>
      </w:r>
      <w:r w:rsidR="004E4DCD" w:rsidRPr="005351C7">
        <w:rPr>
          <w:rFonts w:ascii="Arial" w:hAnsi="Arial" w:cs="Arial"/>
          <w:bCs/>
          <w:sz w:val="22"/>
        </w:rPr>
        <w:t xml:space="preserve">Respondent </w:t>
      </w:r>
      <w:r w:rsidRPr="005351C7">
        <w:rPr>
          <w:rFonts w:ascii="Arial" w:hAnsi="Arial" w:cs="Arial"/>
          <w:bCs/>
          <w:sz w:val="22"/>
        </w:rPr>
        <w:t xml:space="preserve">shall also be given, or alternatively a sufficient description of </w:t>
      </w:r>
      <w:r w:rsidR="00A368B3" w:rsidRPr="005351C7">
        <w:rPr>
          <w:rFonts w:ascii="Arial" w:hAnsi="Arial" w:cs="Arial"/>
          <w:bCs/>
          <w:sz w:val="22"/>
        </w:rPr>
        <w:t xml:space="preserve">the </w:t>
      </w:r>
      <w:r w:rsidR="004E4DCD" w:rsidRPr="005351C7">
        <w:rPr>
          <w:rFonts w:ascii="Arial" w:hAnsi="Arial" w:cs="Arial"/>
          <w:bCs/>
          <w:sz w:val="22"/>
        </w:rPr>
        <w:t xml:space="preserve">Respondent </w:t>
      </w:r>
      <w:r w:rsidR="00A35910" w:rsidRPr="005351C7">
        <w:rPr>
          <w:rFonts w:ascii="Arial" w:hAnsi="Arial" w:cs="Arial"/>
          <w:bCs/>
          <w:sz w:val="22"/>
        </w:rPr>
        <w:t xml:space="preserve">so as </w:t>
      </w:r>
      <w:r w:rsidRPr="005351C7">
        <w:rPr>
          <w:rFonts w:ascii="Arial" w:hAnsi="Arial" w:cs="Arial"/>
          <w:bCs/>
          <w:sz w:val="22"/>
        </w:rPr>
        <w:t xml:space="preserve">to identify him. The </w:t>
      </w:r>
      <w:r w:rsidR="004E4DCD" w:rsidRPr="005351C7">
        <w:rPr>
          <w:rFonts w:ascii="Arial" w:hAnsi="Arial" w:cs="Arial"/>
          <w:bCs/>
          <w:sz w:val="22"/>
        </w:rPr>
        <w:t>C</w:t>
      </w:r>
      <w:r w:rsidRPr="005351C7">
        <w:rPr>
          <w:rFonts w:ascii="Arial" w:hAnsi="Arial" w:cs="Arial"/>
          <w:bCs/>
          <w:sz w:val="22"/>
        </w:rPr>
        <w:t xml:space="preserve">omplaint shall also set out the circumstances which constitute the </w:t>
      </w:r>
      <w:r w:rsidR="004E4DCD" w:rsidRPr="005351C7">
        <w:rPr>
          <w:rFonts w:ascii="Arial" w:hAnsi="Arial" w:cs="Arial"/>
          <w:bCs/>
          <w:sz w:val="22"/>
        </w:rPr>
        <w:t>C</w:t>
      </w:r>
      <w:r w:rsidRPr="005351C7">
        <w:rPr>
          <w:rFonts w:ascii="Arial" w:hAnsi="Arial" w:cs="Arial"/>
          <w:bCs/>
          <w:sz w:val="22"/>
        </w:rPr>
        <w:t>omplaint</w:t>
      </w:r>
      <w:r w:rsidR="0078036F" w:rsidRPr="005351C7">
        <w:rPr>
          <w:rFonts w:ascii="Arial" w:hAnsi="Arial" w:cs="Arial"/>
          <w:bCs/>
          <w:sz w:val="22"/>
        </w:rPr>
        <w:t xml:space="preserve">, provide </w:t>
      </w:r>
      <w:r w:rsidR="00F85A53" w:rsidRPr="005351C7">
        <w:rPr>
          <w:rFonts w:ascii="Arial" w:hAnsi="Arial" w:cs="Arial"/>
          <w:bCs/>
          <w:sz w:val="22"/>
        </w:rPr>
        <w:t xml:space="preserve">sufficient </w:t>
      </w:r>
      <w:r w:rsidR="0078036F" w:rsidRPr="005351C7">
        <w:rPr>
          <w:rFonts w:ascii="Arial" w:hAnsi="Arial" w:cs="Arial"/>
          <w:bCs/>
          <w:sz w:val="22"/>
        </w:rPr>
        <w:t xml:space="preserve">evidence in support of the </w:t>
      </w:r>
      <w:r w:rsidR="004E4DCD" w:rsidRPr="005351C7">
        <w:rPr>
          <w:rFonts w:ascii="Arial" w:hAnsi="Arial" w:cs="Arial"/>
          <w:bCs/>
          <w:sz w:val="22"/>
        </w:rPr>
        <w:t>C</w:t>
      </w:r>
      <w:r w:rsidR="0078036F" w:rsidRPr="005351C7">
        <w:rPr>
          <w:rFonts w:ascii="Arial" w:hAnsi="Arial" w:cs="Arial"/>
          <w:bCs/>
          <w:sz w:val="22"/>
        </w:rPr>
        <w:t>omplaint</w:t>
      </w:r>
      <w:r w:rsidRPr="005351C7">
        <w:rPr>
          <w:rFonts w:ascii="Arial" w:hAnsi="Arial" w:cs="Arial"/>
          <w:bCs/>
          <w:sz w:val="22"/>
        </w:rPr>
        <w:t xml:space="preserve"> </w:t>
      </w:r>
      <w:r w:rsidR="00F85A53" w:rsidRPr="005351C7">
        <w:rPr>
          <w:rFonts w:ascii="Arial" w:hAnsi="Arial" w:cs="Arial"/>
          <w:bCs/>
          <w:sz w:val="22"/>
        </w:rPr>
        <w:t xml:space="preserve">to enable it to be properly assessed </w:t>
      </w:r>
      <w:r w:rsidRPr="005351C7">
        <w:rPr>
          <w:rFonts w:ascii="Arial" w:hAnsi="Arial" w:cs="Arial"/>
          <w:bCs/>
          <w:sz w:val="22"/>
        </w:rPr>
        <w:t xml:space="preserve">and state the relationship, if any, between the </w:t>
      </w:r>
      <w:r w:rsidR="004E4DCD" w:rsidRPr="005351C7">
        <w:rPr>
          <w:rFonts w:ascii="Arial" w:hAnsi="Arial" w:cs="Arial"/>
          <w:bCs/>
          <w:sz w:val="22"/>
        </w:rPr>
        <w:t>C</w:t>
      </w:r>
      <w:r w:rsidRPr="005351C7">
        <w:rPr>
          <w:rFonts w:ascii="Arial" w:hAnsi="Arial" w:cs="Arial"/>
          <w:bCs/>
          <w:sz w:val="22"/>
        </w:rPr>
        <w:t xml:space="preserve">omplainant and the </w:t>
      </w:r>
      <w:r w:rsidR="004E4DCD" w:rsidRPr="005351C7">
        <w:rPr>
          <w:rFonts w:ascii="Arial" w:hAnsi="Arial" w:cs="Arial"/>
          <w:bCs/>
          <w:sz w:val="22"/>
        </w:rPr>
        <w:t>Respondent</w:t>
      </w:r>
      <w:r w:rsidRPr="005351C7">
        <w:rPr>
          <w:rFonts w:ascii="Arial" w:hAnsi="Arial" w:cs="Arial"/>
          <w:bCs/>
          <w:sz w:val="22"/>
        </w:rPr>
        <w:t>.</w:t>
      </w:r>
      <w:r w:rsidR="001A42D1" w:rsidRPr="005351C7">
        <w:rPr>
          <w:rFonts w:ascii="Arial" w:hAnsi="Arial" w:cs="Arial"/>
          <w:bCs/>
          <w:sz w:val="22"/>
        </w:rPr>
        <w:t xml:space="preserve"> If the </w:t>
      </w:r>
      <w:r w:rsidR="006F4F9B" w:rsidRPr="005351C7">
        <w:rPr>
          <w:rFonts w:ascii="Arial" w:hAnsi="Arial" w:cs="Arial"/>
          <w:bCs/>
          <w:sz w:val="22"/>
        </w:rPr>
        <w:t>C</w:t>
      </w:r>
      <w:r w:rsidR="001A42D1" w:rsidRPr="005351C7">
        <w:rPr>
          <w:rFonts w:ascii="Arial" w:hAnsi="Arial" w:cs="Arial"/>
          <w:bCs/>
          <w:sz w:val="22"/>
        </w:rPr>
        <w:t xml:space="preserve">omplainant wishes to remain anonymous, </w:t>
      </w:r>
      <w:r w:rsidR="0078036F" w:rsidRPr="005351C7">
        <w:rPr>
          <w:rFonts w:ascii="Arial" w:hAnsi="Arial" w:cs="Arial"/>
          <w:bCs/>
          <w:sz w:val="22"/>
        </w:rPr>
        <w:t xml:space="preserve">the decision </w:t>
      </w:r>
      <w:r w:rsidR="001A42D1" w:rsidRPr="005351C7">
        <w:rPr>
          <w:rFonts w:ascii="Arial" w:hAnsi="Arial" w:cs="Arial"/>
          <w:bCs/>
          <w:sz w:val="22"/>
        </w:rPr>
        <w:t xml:space="preserve">whether to pursue the matter will be at the discretion of the </w:t>
      </w:r>
      <w:r w:rsidR="003A29D2" w:rsidRPr="005351C7">
        <w:rPr>
          <w:rFonts w:ascii="Arial" w:hAnsi="Arial" w:cs="Arial"/>
          <w:bCs/>
          <w:sz w:val="22"/>
        </w:rPr>
        <w:t>Complaint</w:t>
      </w:r>
      <w:r w:rsidR="006A1968" w:rsidRPr="005351C7">
        <w:rPr>
          <w:rFonts w:ascii="Arial" w:hAnsi="Arial" w:cs="Arial"/>
          <w:bCs/>
          <w:sz w:val="22"/>
        </w:rPr>
        <w:t xml:space="preserve"> Committee. </w:t>
      </w:r>
      <w:r w:rsidR="00A652D2" w:rsidRPr="005351C7">
        <w:rPr>
          <w:rFonts w:ascii="Arial" w:hAnsi="Arial" w:cs="Arial"/>
          <w:bCs/>
          <w:sz w:val="22"/>
        </w:rPr>
        <w:t xml:space="preserve">Should the </w:t>
      </w:r>
      <w:r w:rsidR="00D65721" w:rsidRPr="005351C7">
        <w:rPr>
          <w:rFonts w:ascii="Arial" w:hAnsi="Arial" w:cs="Arial"/>
          <w:bCs/>
          <w:sz w:val="22"/>
        </w:rPr>
        <w:lastRenderedPageBreak/>
        <w:t>Complaint</w:t>
      </w:r>
      <w:r w:rsidR="00A652D2" w:rsidRPr="005351C7">
        <w:rPr>
          <w:rFonts w:ascii="Arial" w:hAnsi="Arial" w:cs="Arial"/>
          <w:bCs/>
          <w:sz w:val="22"/>
        </w:rPr>
        <w:t xml:space="preserve"> Committee decide that the </w:t>
      </w:r>
      <w:r w:rsidR="006F4F9B" w:rsidRPr="005351C7">
        <w:rPr>
          <w:rFonts w:ascii="Arial" w:hAnsi="Arial" w:cs="Arial"/>
          <w:bCs/>
          <w:sz w:val="22"/>
        </w:rPr>
        <w:t>C</w:t>
      </w:r>
      <w:r w:rsidR="00223FC8" w:rsidRPr="005351C7">
        <w:rPr>
          <w:rFonts w:ascii="Arial" w:hAnsi="Arial" w:cs="Arial"/>
          <w:bCs/>
          <w:sz w:val="22"/>
        </w:rPr>
        <w:t>omplaint cannot be resolved anonymously</w:t>
      </w:r>
      <w:r w:rsidR="00A652D2" w:rsidRPr="005351C7">
        <w:rPr>
          <w:rFonts w:ascii="Arial" w:hAnsi="Arial" w:cs="Arial"/>
          <w:bCs/>
          <w:sz w:val="22"/>
        </w:rPr>
        <w:t xml:space="preserve"> then the </w:t>
      </w:r>
      <w:r w:rsidR="006F4F9B" w:rsidRPr="005351C7">
        <w:rPr>
          <w:rFonts w:ascii="Arial" w:hAnsi="Arial" w:cs="Arial"/>
          <w:bCs/>
          <w:sz w:val="22"/>
        </w:rPr>
        <w:t>C</w:t>
      </w:r>
      <w:r w:rsidR="00A652D2" w:rsidRPr="005351C7">
        <w:rPr>
          <w:rFonts w:ascii="Arial" w:hAnsi="Arial" w:cs="Arial"/>
          <w:bCs/>
          <w:sz w:val="22"/>
        </w:rPr>
        <w:t xml:space="preserve">omplainant </w:t>
      </w:r>
      <w:r w:rsidR="003275D4" w:rsidRPr="005351C7">
        <w:rPr>
          <w:rFonts w:ascii="Arial" w:hAnsi="Arial" w:cs="Arial"/>
          <w:bCs/>
          <w:sz w:val="22"/>
        </w:rPr>
        <w:t xml:space="preserve">may decide whether to </w:t>
      </w:r>
      <w:r w:rsidR="00FB6D5E" w:rsidRPr="005351C7">
        <w:rPr>
          <w:rFonts w:ascii="Arial" w:hAnsi="Arial" w:cs="Arial"/>
          <w:bCs/>
          <w:sz w:val="22"/>
        </w:rPr>
        <w:t xml:space="preserve">disclose their identity </w:t>
      </w:r>
      <w:r w:rsidR="00BC7EAB">
        <w:rPr>
          <w:rFonts w:ascii="Arial" w:hAnsi="Arial" w:cs="Arial"/>
          <w:bCs/>
          <w:sz w:val="22"/>
        </w:rPr>
        <w:t>i</w:t>
      </w:r>
      <w:r w:rsidR="001168F3" w:rsidRPr="005351C7">
        <w:rPr>
          <w:rFonts w:ascii="Arial" w:hAnsi="Arial" w:cs="Arial"/>
          <w:bCs/>
          <w:sz w:val="22"/>
        </w:rPr>
        <w:t xml:space="preserve">n order </w:t>
      </w:r>
      <w:r w:rsidR="00FB6D5E" w:rsidRPr="005351C7">
        <w:rPr>
          <w:rFonts w:ascii="Arial" w:hAnsi="Arial" w:cs="Arial"/>
          <w:bCs/>
          <w:sz w:val="22"/>
        </w:rPr>
        <w:t xml:space="preserve">to </w:t>
      </w:r>
      <w:r w:rsidR="003275D4" w:rsidRPr="005351C7">
        <w:rPr>
          <w:rFonts w:ascii="Arial" w:hAnsi="Arial" w:cs="Arial"/>
          <w:bCs/>
          <w:sz w:val="22"/>
        </w:rPr>
        <w:t>pursue</w:t>
      </w:r>
      <w:r w:rsidR="00FB6D5E" w:rsidRPr="005351C7">
        <w:rPr>
          <w:rFonts w:ascii="Arial" w:hAnsi="Arial" w:cs="Arial"/>
          <w:bCs/>
          <w:sz w:val="22"/>
        </w:rPr>
        <w:t xml:space="preserve"> the </w:t>
      </w:r>
      <w:r w:rsidR="006F4F9B" w:rsidRPr="005351C7">
        <w:rPr>
          <w:rFonts w:ascii="Arial" w:hAnsi="Arial" w:cs="Arial"/>
          <w:bCs/>
          <w:sz w:val="22"/>
        </w:rPr>
        <w:t>C</w:t>
      </w:r>
      <w:r w:rsidR="00FB6D5E" w:rsidRPr="005351C7">
        <w:rPr>
          <w:rFonts w:ascii="Arial" w:hAnsi="Arial" w:cs="Arial"/>
          <w:bCs/>
          <w:sz w:val="22"/>
        </w:rPr>
        <w:t>omplaint</w:t>
      </w:r>
      <w:r w:rsidR="003275D4" w:rsidRPr="005351C7">
        <w:rPr>
          <w:rFonts w:ascii="Arial" w:hAnsi="Arial" w:cs="Arial"/>
          <w:bCs/>
          <w:sz w:val="22"/>
        </w:rPr>
        <w:t xml:space="preserve"> or withdraw </w:t>
      </w:r>
      <w:r w:rsidR="001168F3" w:rsidRPr="005351C7">
        <w:rPr>
          <w:rFonts w:ascii="Arial" w:hAnsi="Arial" w:cs="Arial"/>
          <w:bCs/>
          <w:sz w:val="22"/>
        </w:rPr>
        <w:t>the Complaint</w:t>
      </w:r>
      <w:r w:rsidR="003275D4" w:rsidRPr="005351C7">
        <w:rPr>
          <w:rFonts w:ascii="Arial" w:hAnsi="Arial" w:cs="Arial"/>
          <w:bCs/>
          <w:sz w:val="22"/>
        </w:rPr>
        <w:t xml:space="preserve">. </w:t>
      </w:r>
      <w:bookmarkStart w:id="44" w:name="_Ref207090848"/>
    </w:p>
    <w:bookmarkEnd w:id="44"/>
    <w:p w14:paraId="77049AC3" w14:textId="77777777" w:rsidR="00A35910" w:rsidRPr="005351C7" w:rsidRDefault="00A35910" w:rsidP="0073532A">
      <w:pPr>
        <w:pStyle w:val="ListParagraph"/>
        <w:jc w:val="both"/>
        <w:rPr>
          <w:rFonts w:ascii="Arial" w:hAnsi="Arial" w:cs="Arial"/>
          <w:sz w:val="22"/>
        </w:rPr>
      </w:pPr>
    </w:p>
    <w:p w14:paraId="06B21C83" w14:textId="77777777" w:rsidR="00541E37" w:rsidRPr="005351C7" w:rsidRDefault="00541E37" w:rsidP="00DD119C">
      <w:pPr>
        <w:pStyle w:val="ListParagraph"/>
        <w:widowControl w:val="0"/>
        <w:numPr>
          <w:ilvl w:val="0"/>
          <w:numId w:val="14"/>
        </w:numPr>
        <w:rPr>
          <w:rFonts w:ascii="Arial" w:hAnsi="Arial" w:cs="Arial"/>
          <w:b/>
          <w:sz w:val="22"/>
        </w:rPr>
      </w:pPr>
      <w:bookmarkStart w:id="45" w:name="_Ref209691459"/>
      <w:r w:rsidRPr="005351C7">
        <w:rPr>
          <w:rFonts w:ascii="Arial" w:hAnsi="Arial" w:cs="Arial"/>
          <w:b/>
          <w:sz w:val="22"/>
        </w:rPr>
        <w:t>The Giving of Notice of a Complaint to a Member</w:t>
      </w:r>
      <w:bookmarkEnd w:id="45"/>
      <w:r w:rsidRPr="005351C7">
        <w:rPr>
          <w:rFonts w:ascii="Arial" w:hAnsi="Arial" w:cs="Arial"/>
          <w:b/>
          <w:sz w:val="22"/>
        </w:rPr>
        <w:t xml:space="preserve"> </w:t>
      </w:r>
    </w:p>
    <w:p w14:paraId="4B80933A" w14:textId="77777777" w:rsidR="00C91DB5" w:rsidRPr="005351C7" w:rsidRDefault="00C91DB5" w:rsidP="00C91DB5">
      <w:pPr>
        <w:pStyle w:val="ListParagraph"/>
        <w:widowControl w:val="0"/>
        <w:ind w:left="360"/>
        <w:rPr>
          <w:rFonts w:ascii="Arial" w:hAnsi="Arial" w:cs="Arial"/>
          <w:b/>
          <w:sz w:val="22"/>
        </w:rPr>
      </w:pPr>
    </w:p>
    <w:p w14:paraId="645B1897" w14:textId="6AA30026" w:rsidR="001B6FD9" w:rsidRPr="005351C7" w:rsidRDefault="00541E37" w:rsidP="00C91DB5">
      <w:pPr>
        <w:pStyle w:val="ListParagraph"/>
        <w:widowControl w:val="0"/>
        <w:ind w:left="735"/>
        <w:jc w:val="both"/>
        <w:rPr>
          <w:rFonts w:ascii="Arial" w:hAnsi="Arial" w:cs="Arial"/>
          <w:bCs/>
          <w:sz w:val="22"/>
        </w:rPr>
      </w:pPr>
      <w:r w:rsidRPr="005351C7">
        <w:rPr>
          <w:rFonts w:ascii="Arial" w:hAnsi="Arial" w:cs="Arial"/>
          <w:bCs/>
          <w:sz w:val="22"/>
        </w:rPr>
        <w:t xml:space="preserve">In every case where the </w:t>
      </w:r>
      <w:r w:rsidR="00EE5A11" w:rsidRPr="005351C7">
        <w:rPr>
          <w:rFonts w:ascii="Arial" w:hAnsi="Arial" w:cs="Arial"/>
          <w:bCs/>
          <w:sz w:val="22"/>
        </w:rPr>
        <w:t>Chief Executive</w:t>
      </w:r>
      <w:r w:rsidR="001168F3" w:rsidRPr="005351C7">
        <w:rPr>
          <w:rFonts w:ascii="Arial" w:hAnsi="Arial" w:cs="Arial"/>
          <w:bCs/>
          <w:sz w:val="22"/>
        </w:rPr>
        <w:t xml:space="preserve"> or President</w:t>
      </w:r>
      <w:r w:rsidRPr="005351C7">
        <w:rPr>
          <w:rFonts w:ascii="Arial" w:hAnsi="Arial" w:cs="Arial"/>
          <w:bCs/>
          <w:sz w:val="22"/>
        </w:rPr>
        <w:t xml:space="preserve"> receives a </w:t>
      </w:r>
      <w:r w:rsidR="00FC0339" w:rsidRPr="005351C7">
        <w:rPr>
          <w:rFonts w:ascii="Arial" w:hAnsi="Arial" w:cs="Arial"/>
          <w:bCs/>
          <w:sz w:val="22"/>
        </w:rPr>
        <w:t>C</w:t>
      </w:r>
      <w:r w:rsidRPr="005351C7">
        <w:rPr>
          <w:rFonts w:ascii="Arial" w:hAnsi="Arial" w:cs="Arial"/>
          <w:bCs/>
          <w:sz w:val="22"/>
        </w:rPr>
        <w:t xml:space="preserve">omplaint he shall </w:t>
      </w:r>
      <w:r w:rsidR="001168F3" w:rsidRPr="005351C7">
        <w:rPr>
          <w:rFonts w:ascii="Arial" w:hAnsi="Arial" w:cs="Arial"/>
          <w:bCs/>
          <w:sz w:val="22"/>
        </w:rPr>
        <w:t>arrange for</w:t>
      </w:r>
      <w:r w:rsidRPr="005351C7">
        <w:rPr>
          <w:rFonts w:ascii="Arial" w:hAnsi="Arial" w:cs="Arial"/>
          <w:bCs/>
          <w:sz w:val="22"/>
        </w:rPr>
        <w:t xml:space="preserve"> a full copy of that </w:t>
      </w:r>
      <w:r w:rsidR="00FC0339" w:rsidRPr="005351C7">
        <w:rPr>
          <w:rFonts w:ascii="Arial" w:hAnsi="Arial" w:cs="Arial"/>
          <w:bCs/>
          <w:sz w:val="22"/>
        </w:rPr>
        <w:t>C</w:t>
      </w:r>
      <w:r w:rsidRPr="005351C7">
        <w:rPr>
          <w:rFonts w:ascii="Arial" w:hAnsi="Arial" w:cs="Arial"/>
          <w:bCs/>
          <w:sz w:val="22"/>
        </w:rPr>
        <w:t>omplaint</w:t>
      </w:r>
      <w:r w:rsidR="00FC0339" w:rsidRPr="005351C7">
        <w:rPr>
          <w:rFonts w:ascii="Arial" w:hAnsi="Arial" w:cs="Arial"/>
          <w:bCs/>
          <w:sz w:val="22"/>
        </w:rPr>
        <w:t xml:space="preserve"> </w:t>
      </w:r>
      <w:r w:rsidR="00FB21FD" w:rsidRPr="005351C7">
        <w:rPr>
          <w:rFonts w:ascii="Arial" w:hAnsi="Arial" w:cs="Arial"/>
          <w:bCs/>
          <w:sz w:val="22"/>
        </w:rPr>
        <w:t xml:space="preserve">and any </w:t>
      </w:r>
      <w:r w:rsidR="004F4EBF" w:rsidRPr="005351C7">
        <w:rPr>
          <w:rFonts w:ascii="Arial" w:hAnsi="Arial" w:cs="Arial"/>
          <w:bCs/>
          <w:sz w:val="22"/>
        </w:rPr>
        <w:t xml:space="preserve">supporting evidence provided </w:t>
      </w:r>
      <w:r w:rsidR="00FA0DBE" w:rsidRPr="005351C7">
        <w:rPr>
          <w:rFonts w:ascii="Arial" w:hAnsi="Arial" w:cs="Arial"/>
          <w:bCs/>
          <w:sz w:val="22"/>
        </w:rPr>
        <w:t>by the Complainant</w:t>
      </w:r>
      <w:r w:rsidR="004F4EBF" w:rsidRPr="005351C7">
        <w:rPr>
          <w:rFonts w:ascii="Arial" w:hAnsi="Arial" w:cs="Arial"/>
          <w:bCs/>
          <w:sz w:val="22"/>
        </w:rPr>
        <w:t xml:space="preserve"> </w:t>
      </w:r>
      <w:r w:rsidR="00FC0339" w:rsidRPr="005351C7">
        <w:rPr>
          <w:rFonts w:ascii="Arial" w:hAnsi="Arial" w:cs="Arial"/>
          <w:bCs/>
          <w:sz w:val="22"/>
        </w:rPr>
        <w:t>to</w:t>
      </w:r>
      <w:r w:rsidR="001168F3" w:rsidRPr="005351C7">
        <w:rPr>
          <w:rFonts w:ascii="Arial" w:hAnsi="Arial" w:cs="Arial"/>
          <w:bCs/>
          <w:sz w:val="22"/>
        </w:rPr>
        <w:t xml:space="preserve"> be sent to</w:t>
      </w:r>
      <w:r w:rsidR="00FC0339" w:rsidRPr="005351C7">
        <w:rPr>
          <w:rFonts w:ascii="Arial" w:hAnsi="Arial" w:cs="Arial"/>
          <w:bCs/>
          <w:sz w:val="22"/>
        </w:rPr>
        <w:t xml:space="preserve"> the Respondent</w:t>
      </w:r>
      <w:r w:rsidRPr="005351C7">
        <w:rPr>
          <w:rFonts w:ascii="Arial" w:hAnsi="Arial" w:cs="Arial"/>
          <w:bCs/>
          <w:sz w:val="22"/>
        </w:rPr>
        <w:t xml:space="preserve"> </w:t>
      </w:r>
      <w:r w:rsidR="006A1968" w:rsidRPr="005351C7">
        <w:rPr>
          <w:rFonts w:ascii="Arial" w:hAnsi="Arial" w:cs="Arial"/>
          <w:bCs/>
          <w:sz w:val="22"/>
        </w:rPr>
        <w:t xml:space="preserve">(anonymised in the event the </w:t>
      </w:r>
      <w:r w:rsidR="00FC0339" w:rsidRPr="005351C7">
        <w:rPr>
          <w:rFonts w:ascii="Arial" w:hAnsi="Arial" w:cs="Arial"/>
          <w:bCs/>
          <w:sz w:val="22"/>
        </w:rPr>
        <w:t>C</w:t>
      </w:r>
      <w:r w:rsidR="006A1968" w:rsidRPr="005351C7">
        <w:rPr>
          <w:rFonts w:ascii="Arial" w:hAnsi="Arial" w:cs="Arial"/>
          <w:bCs/>
          <w:sz w:val="22"/>
        </w:rPr>
        <w:t xml:space="preserve">omplainant does not wish to be named and the </w:t>
      </w:r>
      <w:r w:rsidR="00D65721" w:rsidRPr="005351C7">
        <w:rPr>
          <w:rFonts w:ascii="Arial" w:hAnsi="Arial" w:cs="Arial"/>
          <w:bCs/>
          <w:sz w:val="22"/>
        </w:rPr>
        <w:t>Complaint</w:t>
      </w:r>
      <w:r w:rsidR="006A1968" w:rsidRPr="005351C7">
        <w:rPr>
          <w:rFonts w:ascii="Arial" w:hAnsi="Arial" w:cs="Arial"/>
          <w:bCs/>
          <w:sz w:val="22"/>
        </w:rPr>
        <w:t xml:space="preserve"> Committee has determined that the case should proceed as per </w:t>
      </w:r>
      <w:r w:rsidR="00223FC8" w:rsidRPr="005351C7">
        <w:rPr>
          <w:rFonts w:ascii="Arial" w:hAnsi="Arial" w:cs="Arial"/>
          <w:bCs/>
          <w:sz w:val="22"/>
        </w:rPr>
        <w:fldChar w:fldCharType="begin"/>
      </w:r>
      <w:r w:rsidR="00223FC8" w:rsidRPr="005351C7">
        <w:rPr>
          <w:rFonts w:ascii="Arial" w:hAnsi="Arial" w:cs="Arial"/>
          <w:bCs/>
          <w:sz w:val="22"/>
        </w:rPr>
        <w:instrText xml:space="preserve"> REF _Ref207090848 \r \h </w:instrText>
      </w:r>
      <w:r w:rsidR="00C91DB5" w:rsidRPr="005351C7">
        <w:rPr>
          <w:rFonts w:ascii="Arial" w:hAnsi="Arial" w:cs="Arial"/>
          <w:bCs/>
          <w:sz w:val="22"/>
        </w:rPr>
        <w:instrText xml:space="preserve"> \* MERGEFORMAT </w:instrText>
      </w:r>
      <w:r w:rsidR="00223FC8" w:rsidRPr="005351C7">
        <w:rPr>
          <w:rFonts w:ascii="Arial" w:hAnsi="Arial" w:cs="Arial"/>
          <w:bCs/>
          <w:sz w:val="22"/>
        </w:rPr>
      </w:r>
      <w:r w:rsidR="00223FC8" w:rsidRPr="005351C7">
        <w:rPr>
          <w:rFonts w:ascii="Arial" w:hAnsi="Arial" w:cs="Arial"/>
          <w:bCs/>
          <w:sz w:val="22"/>
        </w:rPr>
        <w:fldChar w:fldCharType="separate"/>
      </w:r>
      <w:r w:rsidR="00EE14B5">
        <w:rPr>
          <w:rFonts w:ascii="Arial" w:hAnsi="Arial" w:cs="Arial"/>
          <w:bCs/>
          <w:sz w:val="22"/>
        </w:rPr>
        <w:t>2.2</w:t>
      </w:r>
      <w:r w:rsidR="00223FC8" w:rsidRPr="005351C7">
        <w:rPr>
          <w:rFonts w:ascii="Arial" w:hAnsi="Arial" w:cs="Arial"/>
          <w:bCs/>
          <w:sz w:val="22"/>
        </w:rPr>
        <w:fldChar w:fldCharType="end"/>
      </w:r>
      <w:r w:rsidR="006A1968" w:rsidRPr="005351C7">
        <w:rPr>
          <w:rFonts w:ascii="Arial" w:hAnsi="Arial" w:cs="Arial"/>
          <w:bCs/>
          <w:sz w:val="22"/>
        </w:rPr>
        <w:t xml:space="preserve">) </w:t>
      </w:r>
      <w:r w:rsidRPr="005351C7">
        <w:rPr>
          <w:rFonts w:ascii="Arial" w:hAnsi="Arial" w:cs="Arial"/>
          <w:bCs/>
          <w:sz w:val="22"/>
        </w:rPr>
        <w:t xml:space="preserve">as soon as reasonably practicable and invite him, if he wishes to do so, to explain or answer the </w:t>
      </w:r>
      <w:r w:rsidR="00FC0339" w:rsidRPr="005351C7">
        <w:rPr>
          <w:rFonts w:ascii="Arial" w:hAnsi="Arial" w:cs="Arial"/>
          <w:bCs/>
          <w:sz w:val="22"/>
        </w:rPr>
        <w:t>C</w:t>
      </w:r>
      <w:r w:rsidRPr="005351C7">
        <w:rPr>
          <w:rFonts w:ascii="Arial" w:hAnsi="Arial" w:cs="Arial"/>
          <w:bCs/>
          <w:sz w:val="22"/>
        </w:rPr>
        <w:t>omplaint made against him by written submissions drafted by himself or through a representative.</w:t>
      </w:r>
    </w:p>
    <w:p w14:paraId="4FAD176F" w14:textId="77777777" w:rsidR="00C91DB5" w:rsidRPr="005351C7" w:rsidRDefault="00C91DB5" w:rsidP="00C91DB5">
      <w:pPr>
        <w:pStyle w:val="ListParagraph"/>
        <w:widowControl w:val="0"/>
        <w:ind w:left="735"/>
        <w:jc w:val="both"/>
        <w:rPr>
          <w:rFonts w:ascii="Arial" w:hAnsi="Arial" w:cs="Arial"/>
          <w:bCs/>
          <w:sz w:val="22"/>
        </w:rPr>
      </w:pPr>
    </w:p>
    <w:p w14:paraId="15CB4D5F" w14:textId="5D93DE4F" w:rsidR="00541E37" w:rsidRPr="005351C7" w:rsidRDefault="00541E37" w:rsidP="00DD119C">
      <w:pPr>
        <w:pStyle w:val="ListParagraph"/>
        <w:widowControl w:val="0"/>
        <w:numPr>
          <w:ilvl w:val="0"/>
          <w:numId w:val="14"/>
        </w:numPr>
        <w:rPr>
          <w:rFonts w:ascii="Arial" w:hAnsi="Arial" w:cs="Arial"/>
          <w:b/>
          <w:sz w:val="22"/>
        </w:rPr>
      </w:pPr>
      <w:bookmarkStart w:id="46" w:name="_Ref209691464"/>
      <w:r w:rsidRPr="005351C7">
        <w:rPr>
          <w:rFonts w:ascii="Arial" w:hAnsi="Arial" w:cs="Arial"/>
          <w:b/>
          <w:sz w:val="22"/>
        </w:rPr>
        <w:t>The Processing of Complaints</w:t>
      </w:r>
      <w:bookmarkEnd w:id="46"/>
      <w:r w:rsidR="00407995" w:rsidRPr="005351C7">
        <w:rPr>
          <w:rFonts w:ascii="Arial" w:hAnsi="Arial" w:cs="Arial"/>
          <w:b/>
          <w:sz w:val="22"/>
        </w:rPr>
        <w:br/>
      </w:r>
      <w:r w:rsidRPr="005351C7">
        <w:rPr>
          <w:rFonts w:ascii="Arial" w:hAnsi="Arial" w:cs="Arial"/>
          <w:b/>
          <w:sz w:val="22"/>
        </w:rPr>
        <w:t xml:space="preserve"> </w:t>
      </w:r>
    </w:p>
    <w:p w14:paraId="3363FA4C" w14:textId="02A516D8"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When the </w:t>
      </w:r>
      <w:r w:rsidR="003E2C20" w:rsidRPr="005351C7">
        <w:rPr>
          <w:rFonts w:ascii="Arial" w:hAnsi="Arial" w:cs="Arial"/>
          <w:bCs/>
          <w:sz w:val="22"/>
        </w:rPr>
        <w:t>Chief Executive</w:t>
      </w:r>
      <w:r w:rsidR="00AD25CE" w:rsidRPr="005351C7">
        <w:rPr>
          <w:rFonts w:ascii="Arial" w:hAnsi="Arial" w:cs="Arial"/>
          <w:bCs/>
          <w:sz w:val="22"/>
        </w:rPr>
        <w:t xml:space="preserve"> or President</w:t>
      </w:r>
      <w:r w:rsidR="002C2C72" w:rsidRPr="005351C7">
        <w:rPr>
          <w:rFonts w:ascii="Arial" w:hAnsi="Arial" w:cs="Arial"/>
          <w:bCs/>
          <w:sz w:val="22"/>
        </w:rPr>
        <w:t xml:space="preserve"> </w:t>
      </w:r>
      <w:r w:rsidRPr="005351C7">
        <w:rPr>
          <w:rFonts w:ascii="Arial" w:hAnsi="Arial" w:cs="Arial"/>
          <w:bCs/>
          <w:sz w:val="22"/>
        </w:rPr>
        <w:t xml:space="preserve">receives a </w:t>
      </w:r>
      <w:r w:rsidR="00FC0339" w:rsidRPr="005351C7">
        <w:rPr>
          <w:rFonts w:ascii="Arial" w:hAnsi="Arial" w:cs="Arial"/>
          <w:bCs/>
          <w:sz w:val="22"/>
        </w:rPr>
        <w:t>C</w:t>
      </w:r>
      <w:r w:rsidRPr="005351C7">
        <w:rPr>
          <w:rFonts w:ascii="Arial" w:hAnsi="Arial" w:cs="Arial"/>
          <w:bCs/>
          <w:sz w:val="22"/>
        </w:rPr>
        <w:t xml:space="preserve">omplaint </w:t>
      </w:r>
      <w:r w:rsidR="00B15FC5" w:rsidRPr="005351C7">
        <w:rPr>
          <w:rFonts w:ascii="Arial" w:hAnsi="Arial" w:cs="Arial"/>
          <w:bCs/>
          <w:sz w:val="22"/>
        </w:rPr>
        <w:t xml:space="preserve">he </w:t>
      </w:r>
      <w:r w:rsidRPr="005351C7">
        <w:rPr>
          <w:rFonts w:ascii="Arial" w:hAnsi="Arial" w:cs="Arial"/>
          <w:bCs/>
          <w:sz w:val="22"/>
        </w:rPr>
        <w:t xml:space="preserve">shall submit the </w:t>
      </w:r>
      <w:r w:rsidR="00223FC8" w:rsidRPr="005351C7">
        <w:rPr>
          <w:rFonts w:ascii="Arial" w:hAnsi="Arial" w:cs="Arial"/>
          <w:bCs/>
          <w:sz w:val="22"/>
        </w:rPr>
        <w:t>C</w:t>
      </w:r>
      <w:r w:rsidRPr="005351C7">
        <w:rPr>
          <w:rFonts w:ascii="Arial" w:hAnsi="Arial" w:cs="Arial"/>
          <w:bCs/>
          <w:sz w:val="22"/>
        </w:rPr>
        <w:t xml:space="preserve">omplaint to the </w:t>
      </w:r>
      <w:r w:rsidR="006020CE">
        <w:rPr>
          <w:rFonts w:ascii="Arial" w:hAnsi="Arial" w:cs="Arial"/>
          <w:bCs/>
          <w:sz w:val="22"/>
        </w:rPr>
        <w:t>Chairman</w:t>
      </w:r>
      <w:r w:rsidRPr="005351C7">
        <w:rPr>
          <w:rFonts w:ascii="Arial" w:hAnsi="Arial" w:cs="Arial"/>
          <w:bCs/>
          <w:sz w:val="22"/>
        </w:rPr>
        <w:t xml:space="preserve"> of the </w:t>
      </w:r>
      <w:r w:rsidR="00715E35" w:rsidRPr="005351C7">
        <w:rPr>
          <w:rFonts w:ascii="Arial" w:hAnsi="Arial" w:cs="Arial"/>
          <w:bCs/>
          <w:sz w:val="22"/>
        </w:rPr>
        <w:t>Complaint</w:t>
      </w:r>
      <w:r w:rsidRPr="005351C7">
        <w:rPr>
          <w:rFonts w:ascii="Arial" w:hAnsi="Arial" w:cs="Arial"/>
          <w:bCs/>
          <w:sz w:val="22"/>
        </w:rPr>
        <w:t xml:space="preserve"> Committee.</w:t>
      </w:r>
    </w:p>
    <w:p w14:paraId="61429CDC" w14:textId="77777777" w:rsidR="000B3337" w:rsidRPr="005351C7" w:rsidRDefault="000B3337" w:rsidP="00C91DB5">
      <w:pPr>
        <w:pStyle w:val="ListParagraph"/>
        <w:widowControl w:val="0"/>
        <w:ind w:left="735"/>
        <w:jc w:val="both"/>
        <w:rPr>
          <w:rFonts w:ascii="Arial" w:hAnsi="Arial" w:cs="Arial"/>
          <w:bCs/>
          <w:sz w:val="22"/>
        </w:rPr>
      </w:pPr>
    </w:p>
    <w:p w14:paraId="5FAEFC61" w14:textId="14148B39" w:rsidR="00CF2C0B" w:rsidRPr="005351C7" w:rsidRDefault="000B3337" w:rsidP="00DD119C">
      <w:pPr>
        <w:pStyle w:val="ListParagraph"/>
        <w:widowControl w:val="0"/>
        <w:numPr>
          <w:ilvl w:val="1"/>
          <w:numId w:val="14"/>
        </w:numPr>
        <w:jc w:val="both"/>
        <w:rPr>
          <w:rFonts w:ascii="Arial" w:hAnsi="Arial" w:cs="Arial"/>
          <w:bCs/>
          <w:sz w:val="22"/>
        </w:rPr>
      </w:pPr>
      <w:bookmarkStart w:id="47" w:name="_Ref209689717"/>
      <w:r w:rsidRPr="005351C7">
        <w:rPr>
          <w:rFonts w:ascii="Arial" w:hAnsi="Arial" w:cs="Arial"/>
          <w:bCs/>
          <w:sz w:val="22"/>
        </w:rPr>
        <w:t xml:space="preserve">The decisions of the </w:t>
      </w:r>
      <w:r w:rsidR="00F636C8" w:rsidRPr="005351C7">
        <w:rPr>
          <w:rFonts w:ascii="Arial" w:hAnsi="Arial" w:cs="Arial"/>
          <w:bCs/>
          <w:sz w:val="22"/>
        </w:rPr>
        <w:t>Complaint</w:t>
      </w:r>
      <w:r w:rsidRPr="005351C7">
        <w:rPr>
          <w:rFonts w:ascii="Arial" w:hAnsi="Arial" w:cs="Arial"/>
          <w:bCs/>
          <w:sz w:val="22"/>
        </w:rPr>
        <w:t xml:space="preserve"> Committee are to be considered conclusive and binding on all parties to a </w:t>
      </w:r>
      <w:r w:rsidR="00223FC8" w:rsidRPr="005351C7">
        <w:rPr>
          <w:rFonts w:ascii="Arial" w:hAnsi="Arial" w:cs="Arial"/>
          <w:bCs/>
          <w:sz w:val="22"/>
        </w:rPr>
        <w:t>C</w:t>
      </w:r>
      <w:r w:rsidRPr="005351C7">
        <w:rPr>
          <w:rFonts w:ascii="Arial" w:hAnsi="Arial" w:cs="Arial"/>
          <w:bCs/>
          <w:sz w:val="22"/>
        </w:rPr>
        <w:t>omplaint</w:t>
      </w:r>
      <w:r w:rsidR="000A3220" w:rsidRPr="005351C7">
        <w:rPr>
          <w:rFonts w:ascii="Arial" w:hAnsi="Arial" w:cs="Arial"/>
          <w:bCs/>
          <w:sz w:val="22"/>
        </w:rPr>
        <w:t xml:space="preserve"> (the "Parties")</w:t>
      </w:r>
      <w:r w:rsidRPr="005351C7">
        <w:rPr>
          <w:rFonts w:ascii="Arial" w:hAnsi="Arial" w:cs="Arial"/>
          <w:bCs/>
          <w:sz w:val="22"/>
        </w:rPr>
        <w:t>.</w:t>
      </w:r>
      <w:bookmarkEnd w:id="47"/>
      <w:r w:rsidRPr="005351C7">
        <w:rPr>
          <w:rFonts w:ascii="Arial" w:hAnsi="Arial" w:cs="Arial"/>
          <w:bCs/>
          <w:sz w:val="22"/>
        </w:rPr>
        <w:t xml:space="preserve"> </w:t>
      </w:r>
    </w:p>
    <w:p w14:paraId="5714F3A6" w14:textId="77777777" w:rsidR="00CF2C0B" w:rsidRPr="005351C7" w:rsidRDefault="00CF2C0B" w:rsidP="00C91DB5">
      <w:pPr>
        <w:pStyle w:val="ListParagraph"/>
        <w:widowControl w:val="0"/>
        <w:ind w:left="735"/>
        <w:jc w:val="both"/>
        <w:rPr>
          <w:rFonts w:ascii="Arial" w:hAnsi="Arial" w:cs="Arial"/>
          <w:bCs/>
          <w:sz w:val="22"/>
        </w:rPr>
      </w:pPr>
    </w:p>
    <w:p w14:paraId="09B62246" w14:textId="0726EC19" w:rsidR="000F5580" w:rsidRPr="005351C7" w:rsidRDefault="000B33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w:t>
      </w:r>
      <w:r w:rsidR="00F636C8" w:rsidRPr="005351C7">
        <w:rPr>
          <w:rFonts w:ascii="Arial" w:hAnsi="Arial" w:cs="Arial"/>
          <w:bCs/>
          <w:sz w:val="22"/>
        </w:rPr>
        <w:t>Complaint</w:t>
      </w:r>
      <w:r w:rsidRPr="005351C7">
        <w:rPr>
          <w:rFonts w:ascii="Arial" w:hAnsi="Arial" w:cs="Arial"/>
          <w:bCs/>
          <w:sz w:val="22"/>
        </w:rPr>
        <w:t xml:space="preserve"> Committee shall have general powers to case manage and determine </w:t>
      </w:r>
      <w:r w:rsidR="00C77C52" w:rsidRPr="005351C7">
        <w:rPr>
          <w:rFonts w:ascii="Arial" w:hAnsi="Arial" w:cs="Arial"/>
          <w:bCs/>
          <w:sz w:val="22"/>
        </w:rPr>
        <w:t>c</w:t>
      </w:r>
      <w:r w:rsidRPr="005351C7">
        <w:rPr>
          <w:rFonts w:ascii="Arial" w:hAnsi="Arial" w:cs="Arial"/>
          <w:bCs/>
          <w:sz w:val="22"/>
        </w:rPr>
        <w:t xml:space="preserve">omplaints in the manner it considered </w:t>
      </w:r>
      <w:r w:rsidR="00A87CE6" w:rsidRPr="005351C7">
        <w:rPr>
          <w:rFonts w:ascii="Arial" w:hAnsi="Arial" w:cs="Arial"/>
          <w:bCs/>
          <w:sz w:val="22"/>
        </w:rPr>
        <w:t>appropriate</w:t>
      </w:r>
      <w:r w:rsidR="00CF2C0B" w:rsidRPr="005351C7">
        <w:rPr>
          <w:rFonts w:ascii="Arial" w:hAnsi="Arial" w:cs="Arial"/>
          <w:bCs/>
          <w:sz w:val="22"/>
        </w:rPr>
        <w:t>,</w:t>
      </w:r>
      <w:r w:rsidR="00A87CE6" w:rsidRPr="005351C7">
        <w:rPr>
          <w:rFonts w:ascii="Arial" w:hAnsi="Arial" w:cs="Arial"/>
          <w:bCs/>
          <w:sz w:val="22"/>
        </w:rPr>
        <w:t xml:space="preserve"> including the power to require the </w:t>
      </w:r>
      <w:r w:rsidR="000A3220" w:rsidRPr="005351C7">
        <w:rPr>
          <w:rFonts w:ascii="Arial" w:hAnsi="Arial" w:cs="Arial"/>
          <w:bCs/>
          <w:sz w:val="22"/>
        </w:rPr>
        <w:t>C</w:t>
      </w:r>
      <w:r w:rsidR="00A87CE6" w:rsidRPr="005351C7">
        <w:rPr>
          <w:rFonts w:ascii="Arial" w:hAnsi="Arial" w:cs="Arial"/>
          <w:bCs/>
          <w:sz w:val="22"/>
        </w:rPr>
        <w:t xml:space="preserve">omplainant or </w:t>
      </w:r>
      <w:r w:rsidR="000A3220" w:rsidRPr="005351C7">
        <w:rPr>
          <w:rFonts w:ascii="Arial" w:hAnsi="Arial" w:cs="Arial"/>
          <w:bCs/>
          <w:sz w:val="22"/>
        </w:rPr>
        <w:t>Respondent</w:t>
      </w:r>
      <w:r w:rsidR="00A87CE6" w:rsidRPr="005351C7">
        <w:rPr>
          <w:rFonts w:ascii="Arial" w:hAnsi="Arial" w:cs="Arial"/>
          <w:bCs/>
          <w:sz w:val="22"/>
        </w:rPr>
        <w:t xml:space="preserve"> to pay the fees and expenses </w:t>
      </w:r>
      <w:r w:rsidR="00CF2C0B" w:rsidRPr="005351C7">
        <w:rPr>
          <w:rFonts w:ascii="Arial" w:hAnsi="Arial" w:cs="Arial"/>
          <w:bCs/>
          <w:sz w:val="22"/>
        </w:rPr>
        <w:t>that the</w:t>
      </w:r>
      <w:r w:rsidR="00A87CE6" w:rsidRPr="005351C7">
        <w:rPr>
          <w:rFonts w:ascii="Arial" w:hAnsi="Arial" w:cs="Arial"/>
          <w:bCs/>
          <w:sz w:val="22"/>
        </w:rPr>
        <w:t xml:space="preserve"> </w:t>
      </w:r>
      <w:r w:rsidR="00F636C8" w:rsidRPr="005351C7">
        <w:rPr>
          <w:rFonts w:ascii="Arial" w:hAnsi="Arial" w:cs="Arial"/>
          <w:bCs/>
          <w:sz w:val="22"/>
        </w:rPr>
        <w:t>Complaint</w:t>
      </w:r>
      <w:r w:rsidR="00A87CE6" w:rsidRPr="005351C7">
        <w:rPr>
          <w:rFonts w:ascii="Arial" w:hAnsi="Arial" w:cs="Arial"/>
          <w:bCs/>
          <w:sz w:val="22"/>
        </w:rPr>
        <w:t xml:space="preserve"> Committee</w:t>
      </w:r>
      <w:r w:rsidR="00CF2C0B" w:rsidRPr="005351C7">
        <w:rPr>
          <w:rFonts w:ascii="Arial" w:hAnsi="Arial" w:cs="Arial"/>
          <w:bCs/>
          <w:sz w:val="22"/>
        </w:rPr>
        <w:t xml:space="preserve"> may incur</w:t>
      </w:r>
      <w:r w:rsidR="00A87CE6" w:rsidRPr="005351C7">
        <w:rPr>
          <w:rFonts w:ascii="Arial" w:hAnsi="Arial" w:cs="Arial"/>
          <w:bCs/>
          <w:sz w:val="22"/>
        </w:rPr>
        <w:t xml:space="preserve"> in determining the </w:t>
      </w:r>
      <w:r w:rsidR="00B254A6" w:rsidRPr="005351C7">
        <w:rPr>
          <w:rFonts w:ascii="Arial" w:hAnsi="Arial" w:cs="Arial"/>
          <w:bCs/>
          <w:sz w:val="22"/>
        </w:rPr>
        <w:t>C</w:t>
      </w:r>
      <w:r w:rsidR="00A87CE6" w:rsidRPr="005351C7">
        <w:rPr>
          <w:rFonts w:ascii="Arial" w:hAnsi="Arial" w:cs="Arial"/>
          <w:bCs/>
          <w:sz w:val="22"/>
        </w:rPr>
        <w:t>omplaint</w:t>
      </w:r>
      <w:r w:rsidR="00CF2C0B" w:rsidRPr="005351C7">
        <w:rPr>
          <w:rFonts w:ascii="Arial" w:hAnsi="Arial" w:cs="Arial"/>
          <w:bCs/>
          <w:sz w:val="22"/>
        </w:rPr>
        <w:t xml:space="preserve">, including the fees of any professional adviser appointed to assist the </w:t>
      </w:r>
      <w:r w:rsidR="00741FA3" w:rsidRPr="005351C7">
        <w:rPr>
          <w:rFonts w:ascii="Arial" w:hAnsi="Arial" w:cs="Arial"/>
          <w:bCs/>
          <w:sz w:val="22"/>
        </w:rPr>
        <w:t>Complaint</w:t>
      </w:r>
      <w:r w:rsidR="00CF2C0B" w:rsidRPr="005351C7">
        <w:rPr>
          <w:rFonts w:ascii="Arial" w:hAnsi="Arial" w:cs="Arial"/>
          <w:bCs/>
          <w:sz w:val="22"/>
        </w:rPr>
        <w:t xml:space="preserve"> Committee</w:t>
      </w:r>
      <w:r w:rsidRPr="005351C7">
        <w:rPr>
          <w:rFonts w:ascii="Arial" w:hAnsi="Arial" w:cs="Arial"/>
          <w:bCs/>
          <w:sz w:val="22"/>
        </w:rPr>
        <w:t>.</w:t>
      </w:r>
      <w:r w:rsidR="00CF2C0B" w:rsidRPr="005351C7">
        <w:rPr>
          <w:rFonts w:ascii="Arial" w:hAnsi="Arial" w:cs="Arial"/>
          <w:bCs/>
          <w:sz w:val="22"/>
        </w:rPr>
        <w:t xml:space="preserve"> </w:t>
      </w:r>
      <w:r w:rsidR="008269D5" w:rsidRPr="005351C7">
        <w:rPr>
          <w:rFonts w:ascii="Arial" w:hAnsi="Arial" w:cs="Arial"/>
          <w:bCs/>
          <w:sz w:val="22"/>
        </w:rPr>
        <w:t xml:space="preserve">The </w:t>
      </w:r>
      <w:r w:rsidR="00741FA3" w:rsidRPr="005351C7">
        <w:rPr>
          <w:rFonts w:ascii="Arial" w:hAnsi="Arial" w:cs="Arial"/>
          <w:bCs/>
          <w:sz w:val="22"/>
        </w:rPr>
        <w:t>Complaint</w:t>
      </w:r>
      <w:r w:rsidR="008269D5" w:rsidRPr="005351C7">
        <w:rPr>
          <w:rFonts w:ascii="Arial" w:hAnsi="Arial" w:cs="Arial"/>
          <w:bCs/>
          <w:sz w:val="22"/>
        </w:rPr>
        <w:t xml:space="preserve"> Committee may require the </w:t>
      </w:r>
      <w:r w:rsidR="00AB44C5" w:rsidRPr="005351C7">
        <w:rPr>
          <w:rFonts w:ascii="Arial" w:hAnsi="Arial" w:cs="Arial"/>
          <w:bCs/>
          <w:sz w:val="22"/>
        </w:rPr>
        <w:t>P</w:t>
      </w:r>
      <w:r w:rsidR="008269D5" w:rsidRPr="005351C7">
        <w:rPr>
          <w:rFonts w:ascii="Arial" w:hAnsi="Arial" w:cs="Arial"/>
          <w:bCs/>
          <w:sz w:val="22"/>
        </w:rPr>
        <w:t xml:space="preserve">arties to undertake in writing to pay those fees before the </w:t>
      </w:r>
      <w:r w:rsidR="00B254A6" w:rsidRPr="005351C7">
        <w:rPr>
          <w:rFonts w:ascii="Arial" w:hAnsi="Arial" w:cs="Arial"/>
          <w:bCs/>
          <w:sz w:val="22"/>
        </w:rPr>
        <w:t>C</w:t>
      </w:r>
      <w:r w:rsidR="008269D5" w:rsidRPr="005351C7">
        <w:rPr>
          <w:rFonts w:ascii="Arial" w:hAnsi="Arial" w:cs="Arial"/>
          <w:bCs/>
          <w:sz w:val="22"/>
        </w:rPr>
        <w:t xml:space="preserve">omplaint shall proceed. </w:t>
      </w:r>
    </w:p>
    <w:p w14:paraId="2B4D874F" w14:textId="77777777" w:rsidR="000F5580" w:rsidRPr="005351C7" w:rsidRDefault="000F5580" w:rsidP="00C91DB5">
      <w:pPr>
        <w:pStyle w:val="ListParagraph"/>
        <w:widowControl w:val="0"/>
        <w:ind w:left="735"/>
        <w:jc w:val="both"/>
        <w:rPr>
          <w:rFonts w:ascii="Arial" w:hAnsi="Arial" w:cs="Arial"/>
          <w:bCs/>
          <w:sz w:val="22"/>
        </w:rPr>
      </w:pPr>
    </w:p>
    <w:p w14:paraId="1779CEA4" w14:textId="2352ECE0" w:rsidR="000F5580" w:rsidRPr="005351C7" w:rsidRDefault="000F5580"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Complaint Committee shall have the right to refer appropriate complaints to the FCA where </w:t>
      </w:r>
      <w:r w:rsidR="00AB12E7" w:rsidRPr="005351C7">
        <w:rPr>
          <w:rFonts w:ascii="Arial" w:hAnsi="Arial" w:cs="Arial"/>
          <w:bCs/>
          <w:sz w:val="22"/>
        </w:rPr>
        <w:t xml:space="preserve">the Complaint Committee reasonably determines that a Complaint </w:t>
      </w:r>
      <w:r w:rsidR="00F5407E" w:rsidRPr="005351C7">
        <w:rPr>
          <w:rFonts w:ascii="Arial" w:hAnsi="Arial" w:cs="Arial"/>
          <w:bCs/>
          <w:sz w:val="22"/>
        </w:rPr>
        <w:t>may involve regulatory non-compliance or misconduct under the FCA's regulations.</w:t>
      </w:r>
    </w:p>
    <w:p w14:paraId="1D8605B6" w14:textId="77777777" w:rsidR="00B47A84" w:rsidRPr="005351C7" w:rsidRDefault="00B47A84" w:rsidP="00C91DB5">
      <w:pPr>
        <w:pStyle w:val="ListParagraph"/>
        <w:widowControl w:val="0"/>
        <w:ind w:left="735"/>
        <w:jc w:val="both"/>
        <w:rPr>
          <w:rFonts w:ascii="Arial" w:hAnsi="Arial" w:cs="Arial"/>
          <w:bCs/>
          <w:sz w:val="22"/>
        </w:rPr>
      </w:pPr>
    </w:p>
    <w:p w14:paraId="23E513AC" w14:textId="18F06077" w:rsidR="003C701A" w:rsidRPr="005351C7" w:rsidRDefault="000B33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Upon receipt of a </w:t>
      </w:r>
      <w:r w:rsidR="00B254A6" w:rsidRPr="005351C7">
        <w:rPr>
          <w:rFonts w:ascii="Arial" w:hAnsi="Arial" w:cs="Arial"/>
          <w:bCs/>
          <w:sz w:val="22"/>
        </w:rPr>
        <w:t>C</w:t>
      </w:r>
      <w:r w:rsidRPr="005351C7">
        <w:rPr>
          <w:rFonts w:ascii="Arial" w:hAnsi="Arial" w:cs="Arial"/>
          <w:bCs/>
          <w:sz w:val="22"/>
        </w:rPr>
        <w:t>omplaint t</w:t>
      </w:r>
      <w:r w:rsidR="00541E37" w:rsidRPr="005351C7">
        <w:rPr>
          <w:rFonts w:ascii="Arial" w:hAnsi="Arial" w:cs="Arial"/>
          <w:bCs/>
          <w:sz w:val="22"/>
        </w:rPr>
        <w:t xml:space="preserve">he </w:t>
      </w:r>
      <w:r w:rsidR="00C55F5C" w:rsidRPr="005351C7">
        <w:rPr>
          <w:rFonts w:ascii="Arial" w:hAnsi="Arial" w:cs="Arial"/>
          <w:bCs/>
          <w:sz w:val="22"/>
        </w:rPr>
        <w:t>Complaint</w:t>
      </w:r>
      <w:r w:rsidR="000449CE" w:rsidRPr="005351C7">
        <w:rPr>
          <w:rFonts w:ascii="Arial" w:hAnsi="Arial" w:cs="Arial"/>
          <w:bCs/>
          <w:sz w:val="22"/>
        </w:rPr>
        <w:t xml:space="preserve"> Committee shall conduct an initial review of the </w:t>
      </w:r>
      <w:r w:rsidR="00B254A6" w:rsidRPr="005351C7">
        <w:rPr>
          <w:rFonts w:ascii="Arial" w:hAnsi="Arial" w:cs="Arial"/>
          <w:bCs/>
          <w:sz w:val="22"/>
        </w:rPr>
        <w:t>C</w:t>
      </w:r>
      <w:r w:rsidR="000449CE" w:rsidRPr="005351C7">
        <w:rPr>
          <w:rFonts w:ascii="Arial" w:hAnsi="Arial" w:cs="Arial"/>
          <w:bCs/>
          <w:sz w:val="22"/>
        </w:rPr>
        <w:t>omplaint</w:t>
      </w:r>
      <w:r w:rsidR="000A3220" w:rsidRPr="005351C7">
        <w:rPr>
          <w:rFonts w:ascii="Arial" w:hAnsi="Arial" w:cs="Arial"/>
          <w:bCs/>
          <w:sz w:val="22"/>
        </w:rPr>
        <w:t xml:space="preserve"> </w:t>
      </w:r>
      <w:r w:rsidR="00E30DA3">
        <w:rPr>
          <w:rFonts w:ascii="Arial" w:hAnsi="Arial" w:cs="Arial"/>
          <w:bCs/>
          <w:sz w:val="22"/>
        </w:rPr>
        <w:t>document</w:t>
      </w:r>
      <w:r w:rsidR="00180F9A">
        <w:rPr>
          <w:rFonts w:ascii="Arial" w:hAnsi="Arial" w:cs="Arial"/>
          <w:bCs/>
          <w:sz w:val="22"/>
        </w:rPr>
        <w:t>ation</w:t>
      </w:r>
      <w:r w:rsidR="000449CE" w:rsidRPr="005351C7">
        <w:rPr>
          <w:rFonts w:ascii="Arial" w:hAnsi="Arial" w:cs="Arial"/>
          <w:bCs/>
          <w:sz w:val="22"/>
        </w:rPr>
        <w:t xml:space="preserve"> and </w:t>
      </w:r>
      <w:r w:rsidR="00541E37" w:rsidRPr="005351C7">
        <w:rPr>
          <w:rFonts w:ascii="Arial" w:hAnsi="Arial" w:cs="Arial"/>
          <w:bCs/>
          <w:sz w:val="22"/>
        </w:rPr>
        <w:t>may</w:t>
      </w:r>
      <w:r w:rsidR="00845AD1" w:rsidRPr="005351C7">
        <w:rPr>
          <w:rFonts w:ascii="Arial" w:hAnsi="Arial" w:cs="Arial"/>
          <w:bCs/>
          <w:sz w:val="22"/>
        </w:rPr>
        <w:t>:</w:t>
      </w:r>
    </w:p>
    <w:p w14:paraId="506B4A1C" w14:textId="77777777" w:rsidR="003C701A" w:rsidRPr="005351C7" w:rsidRDefault="003C701A" w:rsidP="00356407">
      <w:pPr>
        <w:pStyle w:val="ListParagraph"/>
        <w:rPr>
          <w:rFonts w:ascii="Arial" w:hAnsi="Arial" w:cs="Arial"/>
          <w:sz w:val="22"/>
        </w:rPr>
      </w:pPr>
    </w:p>
    <w:p w14:paraId="383D4E2A" w14:textId="4001FC59" w:rsidR="005C36B4" w:rsidRPr="005351C7" w:rsidRDefault="006B6BB6" w:rsidP="00DD119C">
      <w:pPr>
        <w:pStyle w:val="ListParagraph"/>
        <w:widowControl w:val="0"/>
        <w:numPr>
          <w:ilvl w:val="2"/>
          <w:numId w:val="14"/>
        </w:numPr>
        <w:jc w:val="both"/>
        <w:rPr>
          <w:rFonts w:ascii="Arial" w:hAnsi="Arial" w:cs="Arial"/>
          <w:bCs/>
          <w:i/>
          <w:iCs/>
          <w:sz w:val="22"/>
        </w:rPr>
      </w:pPr>
      <w:r w:rsidRPr="005351C7">
        <w:rPr>
          <w:rFonts w:ascii="Arial" w:hAnsi="Arial" w:cs="Arial"/>
          <w:bCs/>
          <w:sz w:val="22"/>
        </w:rPr>
        <w:t>determine that</w:t>
      </w:r>
      <w:r w:rsidR="00845AD1" w:rsidRPr="005351C7">
        <w:rPr>
          <w:rFonts w:ascii="Arial" w:hAnsi="Arial" w:cs="Arial"/>
          <w:bCs/>
          <w:sz w:val="22"/>
        </w:rPr>
        <w:t xml:space="preserve"> the </w:t>
      </w:r>
      <w:r w:rsidR="00AB12E7" w:rsidRPr="005351C7">
        <w:rPr>
          <w:rFonts w:ascii="Arial" w:hAnsi="Arial" w:cs="Arial"/>
          <w:bCs/>
          <w:sz w:val="22"/>
        </w:rPr>
        <w:t>C</w:t>
      </w:r>
      <w:r w:rsidR="00845AD1" w:rsidRPr="005351C7">
        <w:rPr>
          <w:rFonts w:ascii="Arial" w:hAnsi="Arial" w:cs="Arial"/>
          <w:bCs/>
          <w:sz w:val="22"/>
        </w:rPr>
        <w:t>omplaint</w:t>
      </w:r>
      <w:r w:rsidR="005C36B4" w:rsidRPr="005351C7">
        <w:rPr>
          <w:rFonts w:ascii="Arial" w:hAnsi="Arial" w:cs="Arial"/>
          <w:bCs/>
          <w:sz w:val="22"/>
        </w:rPr>
        <w:t>:</w:t>
      </w:r>
    </w:p>
    <w:p w14:paraId="22EC7B40" w14:textId="77777777" w:rsidR="005C36B4" w:rsidRPr="005351C7" w:rsidRDefault="005C36B4" w:rsidP="00356407">
      <w:pPr>
        <w:pStyle w:val="ListParagraph"/>
        <w:rPr>
          <w:rFonts w:ascii="Arial" w:hAnsi="Arial" w:cs="Arial"/>
          <w:sz w:val="22"/>
        </w:rPr>
      </w:pPr>
    </w:p>
    <w:p w14:paraId="7D2CBC0B" w14:textId="77777777" w:rsidR="005C36B4" w:rsidRPr="005351C7" w:rsidRDefault="00845AD1" w:rsidP="00DD119C">
      <w:pPr>
        <w:pStyle w:val="ListParagraph"/>
        <w:widowControl w:val="0"/>
        <w:numPr>
          <w:ilvl w:val="3"/>
          <w:numId w:val="14"/>
        </w:numPr>
        <w:jc w:val="both"/>
        <w:rPr>
          <w:rFonts w:ascii="Arial" w:hAnsi="Arial" w:cs="Arial"/>
          <w:bCs/>
          <w:sz w:val="22"/>
        </w:rPr>
      </w:pPr>
      <w:r w:rsidRPr="005351C7">
        <w:rPr>
          <w:rFonts w:ascii="Arial" w:hAnsi="Arial" w:cs="Arial"/>
          <w:bCs/>
          <w:sz w:val="22"/>
        </w:rPr>
        <w:t>does not set out any actual breach of the Code</w:t>
      </w:r>
      <w:r w:rsidR="005C36B4" w:rsidRPr="005351C7">
        <w:rPr>
          <w:rFonts w:ascii="Arial" w:hAnsi="Arial" w:cs="Arial"/>
          <w:bCs/>
          <w:sz w:val="22"/>
        </w:rPr>
        <w:t>;</w:t>
      </w:r>
    </w:p>
    <w:p w14:paraId="3419AE00" w14:textId="77777777" w:rsidR="000A3220" w:rsidRPr="005351C7" w:rsidRDefault="000A3220" w:rsidP="00C91DB5">
      <w:pPr>
        <w:pStyle w:val="ListParagraph"/>
        <w:widowControl w:val="0"/>
        <w:ind w:left="876"/>
        <w:jc w:val="both"/>
        <w:rPr>
          <w:rFonts w:ascii="Arial" w:hAnsi="Arial" w:cs="Arial"/>
          <w:bCs/>
          <w:sz w:val="22"/>
        </w:rPr>
      </w:pPr>
    </w:p>
    <w:p w14:paraId="2C11007C" w14:textId="10848238" w:rsidR="005C36B4" w:rsidRPr="005351C7" w:rsidRDefault="005C36B4" w:rsidP="00DD119C">
      <w:pPr>
        <w:pStyle w:val="ListParagraph"/>
        <w:widowControl w:val="0"/>
        <w:numPr>
          <w:ilvl w:val="3"/>
          <w:numId w:val="14"/>
        </w:numPr>
        <w:jc w:val="both"/>
        <w:rPr>
          <w:rFonts w:ascii="Arial" w:hAnsi="Arial" w:cs="Arial"/>
          <w:bCs/>
          <w:sz w:val="22"/>
        </w:rPr>
      </w:pPr>
      <w:r w:rsidRPr="005351C7">
        <w:rPr>
          <w:rFonts w:ascii="Arial" w:hAnsi="Arial" w:cs="Arial"/>
          <w:bCs/>
          <w:sz w:val="22"/>
        </w:rPr>
        <w:t xml:space="preserve">is not within the jurisdiction of the </w:t>
      </w:r>
      <w:r w:rsidR="00EC1E5F" w:rsidRPr="005351C7">
        <w:rPr>
          <w:rFonts w:ascii="Arial" w:hAnsi="Arial" w:cs="Arial"/>
          <w:bCs/>
          <w:sz w:val="22"/>
        </w:rPr>
        <w:t>Complaint</w:t>
      </w:r>
      <w:r w:rsidRPr="005351C7">
        <w:rPr>
          <w:rFonts w:ascii="Arial" w:hAnsi="Arial" w:cs="Arial"/>
          <w:bCs/>
          <w:sz w:val="22"/>
        </w:rPr>
        <w:t xml:space="preserve"> Committee;</w:t>
      </w:r>
    </w:p>
    <w:p w14:paraId="29403F01" w14:textId="77777777" w:rsidR="000A3220" w:rsidRPr="005351C7" w:rsidRDefault="000A3220" w:rsidP="00C91DB5">
      <w:pPr>
        <w:pStyle w:val="ListParagraph"/>
        <w:widowControl w:val="0"/>
        <w:ind w:left="876"/>
        <w:jc w:val="both"/>
        <w:rPr>
          <w:rFonts w:ascii="Arial" w:hAnsi="Arial" w:cs="Arial"/>
          <w:bCs/>
          <w:sz w:val="22"/>
        </w:rPr>
      </w:pPr>
    </w:p>
    <w:p w14:paraId="5718D8FD" w14:textId="77777777" w:rsidR="00BD20B8" w:rsidRPr="005351C7" w:rsidRDefault="005C36B4" w:rsidP="00DD119C">
      <w:pPr>
        <w:pStyle w:val="ListParagraph"/>
        <w:widowControl w:val="0"/>
        <w:numPr>
          <w:ilvl w:val="3"/>
          <w:numId w:val="14"/>
        </w:numPr>
        <w:jc w:val="both"/>
        <w:rPr>
          <w:rFonts w:ascii="Arial" w:hAnsi="Arial" w:cs="Arial"/>
          <w:bCs/>
          <w:sz w:val="22"/>
        </w:rPr>
      </w:pPr>
      <w:r w:rsidRPr="005351C7">
        <w:rPr>
          <w:rFonts w:ascii="Arial" w:hAnsi="Arial" w:cs="Arial"/>
          <w:bCs/>
          <w:sz w:val="22"/>
        </w:rPr>
        <w:t xml:space="preserve">is of a frivolous or trivial character; </w:t>
      </w:r>
    </w:p>
    <w:p w14:paraId="6F4944E3" w14:textId="77777777" w:rsidR="00BD20B8" w:rsidRPr="005351C7" w:rsidRDefault="00BD20B8" w:rsidP="00C91DB5">
      <w:pPr>
        <w:pStyle w:val="ListParagraph"/>
        <w:widowControl w:val="0"/>
        <w:ind w:left="876"/>
        <w:jc w:val="both"/>
        <w:rPr>
          <w:rFonts w:ascii="Arial" w:hAnsi="Arial" w:cs="Arial"/>
          <w:bCs/>
          <w:sz w:val="22"/>
        </w:rPr>
      </w:pPr>
    </w:p>
    <w:p w14:paraId="428CF96F" w14:textId="44BB468A" w:rsidR="005C36B4" w:rsidRPr="005351C7" w:rsidRDefault="003C701A" w:rsidP="00DD119C">
      <w:pPr>
        <w:pStyle w:val="ListParagraph"/>
        <w:widowControl w:val="0"/>
        <w:numPr>
          <w:ilvl w:val="3"/>
          <w:numId w:val="14"/>
        </w:numPr>
        <w:jc w:val="both"/>
        <w:rPr>
          <w:rFonts w:ascii="Arial" w:hAnsi="Arial" w:cs="Arial"/>
          <w:bCs/>
          <w:sz w:val="22"/>
        </w:rPr>
      </w:pPr>
      <w:r w:rsidRPr="005351C7">
        <w:rPr>
          <w:rFonts w:ascii="Arial" w:hAnsi="Arial" w:cs="Arial"/>
          <w:bCs/>
          <w:sz w:val="22"/>
        </w:rPr>
        <w:t xml:space="preserve">does not set out the circumstances of the </w:t>
      </w:r>
      <w:r w:rsidR="00F5407E" w:rsidRPr="005351C7">
        <w:rPr>
          <w:rFonts w:ascii="Arial" w:hAnsi="Arial" w:cs="Arial"/>
          <w:bCs/>
          <w:sz w:val="22"/>
        </w:rPr>
        <w:t>C</w:t>
      </w:r>
      <w:r w:rsidRPr="005351C7">
        <w:rPr>
          <w:rFonts w:ascii="Arial" w:hAnsi="Arial" w:cs="Arial"/>
          <w:bCs/>
          <w:sz w:val="22"/>
        </w:rPr>
        <w:t xml:space="preserve">omplaint in sufficient detail to allow the person complained against to comprehend the </w:t>
      </w:r>
      <w:r w:rsidRPr="005351C7">
        <w:rPr>
          <w:rFonts w:ascii="Arial" w:hAnsi="Arial" w:cs="Arial"/>
          <w:bCs/>
          <w:sz w:val="22"/>
        </w:rPr>
        <w:lastRenderedPageBreak/>
        <w:t xml:space="preserve">nature and extent of the </w:t>
      </w:r>
      <w:r w:rsidR="00F5407E" w:rsidRPr="005351C7">
        <w:rPr>
          <w:rFonts w:ascii="Arial" w:hAnsi="Arial" w:cs="Arial"/>
          <w:bCs/>
          <w:sz w:val="22"/>
        </w:rPr>
        <w:t>C</w:t>
      </w:r>
      <w:r w:rsidRPr="005351C7">
        <w:rPr>
          <w:rFonts w:ascii="Arial" w:hAnsi="Arial" w:cs="Arial"/>
          <w:bCs/>
          <w:sz w:val="22"/>
        </w:rPr>
        <w:t xml:space="preserve">omplaint so as to afford him a fair opportunity of knowing the case that is alleged against him; </w:t>
      </w:r>
      <w:r w:rsidR="005C36B4" w:rsidRPr="005351C7">
        <w:rPr>
          <w:rFonts w:ascii="Arial" w:hAnsi="Arial" w:cs="Arial"/>
          <w:bCs/>
          <w:sz w:val="22"/>
        </w:rPr>
        <w:t>or</w:t>
      </w:r>
    </w:p>
    <w:p w14:paraId="1C312F20" w14:textId="77777777" w:rsidR="000A3220" w:rsidRPr="005351C7" w:rsidRDefault="000A3220" w:rsidP="00C91DB5">
      <w:pPr>
        <w:pStyle w:val="ListParagraph"/>
        <w:widowControl w:val="0"/>
        <w:ind w:left="876"/>
        <w:jc w:val="both"/>
        <w:rPr>
          <w:rFonts w:ascii="Arial" w:hAnsi="Arial" w:cs="Arial"/>
          <w:bCs/>
          <w:sz w:val="22"/>
        </w:rPr>
      </w:pPr>
    </w:p>
    <w:p w14:paraId="1738FE30" w14:textId="3747BC6E" w:rsidR="005C36B4" w:rsidRPr="005351C7" w:rsidRDefault="00D91EA7" w:rsidP="00DD119C">
      <w:pPr>
        <w:pStyle w:val="ListParagraph"/>
        <w:widowControl w:val="0"/>
        <w:numPr>
          <w:ilvl w:val="3"/>
          <w:numId w:val="14"/>
        </w:numPr>
        <w:jc w:val="both"/>
        <w:rPr>
          <w:rFonts w:ascii="Arial" w:hAnsi="Arial" w:cs="Arial"/>
          <w:bCs/>
          <w:sz w:val="22"/>
        </w:rPr>
      </w:pPr>
      <w:r w:rsidRPr="005351C7">
        <w:rPr>
          <w:rFonts w:ascii="Arial" w:hAnsi="Arial" w:cs="Arial"/>
          <w:bCs/>
          <w:sz w:val="22"/>
        </w:rPr>
        <w:t xml:space="preserve">may properly be disregarded or otherwise cannot be effectively investigated </w:t>
      </w:r>
      <w:r w:rsidR="005C36B4" w:rsidRPr="005351C7">
        <w:rPr>
          <w:rFonts w:ascii="Arial" w:hAnsi="Arial" w:cs="Arial"/>
          <w:bCs/>
          <w:sz w:val="22"/>
        </w:rPr>
        <w:t>owing to a lapse of time, or other circumstances</w:t>
      </w:r>
      <w:r w:rsidR="000A3220" w:rsidRPr="005351C7">
        <w:rPr>
          <w:rFonts w:ascii="Arial" w:hAnsi="Arial" w:cs="Arial"/>
          <w:bCs/>
          <w:sz w:val="22"/>
        </w:rPr>
        <w:t>;</w:t>
      </w:r>
    </w:p>
    <w:p w14:paraId="7F04D261" w14:textId="77777777" w:rsidR="005C36B4" w:rsidRPr="005351C7" w:rsidRDefault="005C36B4" w:rsidP="005C36B4">
      <w:pPr>
        <w:pStyle w:val="ListParagraph"/>
        <w:tabs>
          <w:tab w:val="left" w:pos="1418"/>
        </w:tabs>
        <w:spacing w:after="240"/>
        <w:ind w:left="2280"/>
        <w:jc w:val="both"/>
        <w:rPr>
          <w:rFonts w:ascii="Arial" w:hAnsi="Arial" w:cs="Arial"/>
          <w:sz w:val="22"/>
        </w:rPr>
      </w:pPr>
    </w:p>
    <w:p w14:paraId="150CBCA3" w14:textId="1174B044" w:rsidR="00541E37"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stay (or stay on terms) a </w:t>
      </w:r>
      <w:r w:rsidR="00F5407E" w:rsidRPr="005351C7">
        <w:rPr>
          <w:rFonts w:ascii="Arial" w:hAnsi="Arial" w:cs="Arial"/>
          <w:bCs/>
          <w:sz w:val="22"/>
        </w:rPr>
        <w:t>C</w:t>
      </w:r>
      <w:r w:rsidRPr="005351C7">
        <w:rPr>
          <w:rFonts w:ascii="Arial" w:hAnsi="Arial" w:cs="Arial"/>
          <w:bCs/>
          <w:sz w:val="22"/>
        </w:rPr>
        <w:t xml:space="preserve">omplaint </w:t>
      </w:r>
      <w:r w:rsidR="000A3220" w:rsidRPr="005351C7">
        <w:rPr>
          <w:rFonts w:ascii="Arial" w:hAnsi="Arial" w:cs="Arial"/>
          <w:bCs/>
          <w:sz w:val="22"/>
        </w:rPr>
        <w:t xml:space="preserve">at its </w:t>
      </w:r>
      <w:r w:rsidR="00213F72" w:rsidRPr="005351C7">
        <w:rPr>
          <w:rFonts w:ascii="Arial" w:hAnsi="Arial" w:cs="Arial"/>
          <w:bCs/>
          <w:sz w:val="22"/>
        </w:rPr>
        <w:t>sole discretion</w:t>
      </w:r>
      <w:r w:rsidR="000A3220" w:rsidRPr="005351C7">
        <w:rPr>
          <w:rFonts w:ascii="Arial" w:hAnsi="Arial" w:cs="Arial"/>
          <w:bCs/>
          <w:sz w:val="22"/>
        </w:rPr>
        <w:t xml:space="preserve"> including in circumstances where</w:t>
      </w:r>
      <w:r w:rsidR="00213F72" w:rsidRPr="005351C7">
        <w:rPr>
          <w:rFonts w:ascii="Arial" w:hAnsi="Arial" w:cs="Arial"/>
          <w:bCs/>
          <w:sz w:val="22"/>
        </w:rPr>
        <w:t xml:space="preserve"> the substance of all or part of the </w:t>
      </w:r>
      <w:r w:rsidR="00F5407E" w:rsidRPr="005351C7">
        <w:rPr>
          <w:rFonts w:ascii="Arial" w:hAnsi="Arial" w:cs="Arial"/>
          <w:bCs/>
          <w:sz w:val="22"/>
        </w:rPr>
        <w:t>C</w:t>
      </w:r>
      <w:r w:rsidR="00213F72" w:rsidRPr="005351C7">
        <w:rPr>
          <w:rFonts w:ascii="Arial" w:hAnsi="Arial" w:cs="Arial"/>
          <w:bCs/>
          <w:sz w:val="22"/>
        </w:rPr>
        <w:t xml:space="preserve">omplaint is the subject of current or pending court proceedings or investigation by the police or a regulatory authority, or where, </w:t>
      </w:r>
      <w:r w:rsidRPr="005351C7">
        <w:rPr>
          <w:rFonts w:ascii="Arial" w:hAnsi="Arial" w:cs="Arial"/>
          <w:bCs/>
          <w:sz w:val="22"/>
        </w:rPr>
        <w:t xml:space="preserve">in </w:t>
      </w:r>
      <w:r w:rsidR="00213F72" w:rsidRPr="005351C7">
        <w:rPr>
          <w:rFonts w:ascii="Arial" w:hAnsi="Arial" w:cs="Arial"/>
          <w:bCs/>
          <w:sz w:val="22"/>
        </w:rPr>
        <w:t xml:space="preserve">the </w:t>
      </w:r>
      <w:r w:rsidR="00734895" w:rsidRPr="005351C7">
        <w:rPr>
          <w:rFonts w:ascii="Arial" w:hAnsi="Arial" w:cs="Arial"/>
          <w:bCs/>
          <w:sz w:val="22"/>
        </w:rPr>
        <w:t>Complaint</w:t>
      </w:r>
      <w:r w:rsidR="000A3220" w:rsidRPr="005351C7">
        <w:rPr>
          <w:rFonts w:ascii="Arial" w:hAnsi="Arial" w:cs="Arial"/>
          <w:bCs/>
          <w:sz w:val="22"/>
        </w:rPr>
        <w:t xml:space="preserve"> Committee's</w:t>
      </w:r>
      <w:r w:rsidR="00213F72" w:rsidRPr="005351C7">
        <w:rPr>
          <w:rFonts w:ascii="Arial" w:hAnsi="Arial" w:cs="Arial"/>
          <w:bCs/>
          <w:sz w:val="22"/>
        </w:rPr>
        <w:t xml:space="preserve"> </w:t>
      </w:r>
      <w:r w:rsidRPr="005351C7">
        <w:rPr>
          <w:rFonts w:ascii="Arial" w:hAnsi="Arial" w:cs="Arial"/>
          <w:bCs/>
          <w:sz w:val="22"/>
        </w:rPr>
        <w:t>opinion</w:t>
      </w:r>
      <w:r w:rsidR="00213F72" w:rsidRPr="005351C7">
        <w:rPr>
          <w:rFonts w:ascii="Arial" w:hAnsi="Arial" w:cs="Arial"/>
          <w:bCs/>
          <w:sz w:val="22"/>
        </w:rPr>
        <w:t>,</w:t>
      </w:r>
      <w:r w:rsidRPr="005351C7">
        <w:rPr>
          <w:rFonts w:ascii="Arial" w:hAnsi="Arial" w:cs="Arial"/>
          <w:bCs/>
          <w:sz w:val="22"/>
        </w:rPr>
        <w:t xml:space="preserve"> the </w:t>
      </w:r>
      <w:r w:rsidR="0096446D" w:rsidRPr="005351C7">
        <w:rPr>
          <w:rFonts w:ascii="Arial" w:hAnsi="Arial" w:cs="Arial"/>
          <w:bCs/>
          <w:sz w:val="22"/>
        </w:rPr>
        <w:t>C</w:t>
      </w:r>
      <w:r w:rsidRPr="005351C7">
        <w:rPr>
          <w:rFonts w:ascii="Arial" w:hAnsi="Arial" w:cs="Arial"/>
          <w:bCs/>
          <w:sz w:val="22"/>
        </w:rPr>
        <w:t xml:space="preserve">omplaint </w:t>
      </w:r>
      <w:r w:rsidR="0096446D" w:rsidRPr="005351C7">
        <w:rPr>
          <w:rFonts w:ascii="Arial" w:hAnsi="Arial" w:cs="Arial"/>
          <w:bCs/>
          <w:sz w:val="22"/>
        </w:rPr>
        <w:t>concerns a dispute between members;</w:t>
      </w:r>
    </w:p>
    <w:p w14:paraId="31A7CA47" w14:textId="77777777" w:rsidR="0013363D" w:rsidRPr="005351C7" w:rsidRDefault="0013363D" w:rsidP="00C91DB5">
      <w:pPr>
        <w:pStyle w:val="ListParagraph"/>
        <w:widowControl w:val="0"/>
        <w:ind w:left="876"/>
        <w:jc w:val="both"/>
        <w:rPr>
          <w:rFonts w:ascii="Arial" w:hAnsi="Arial" w:cs="Arial"/>
          <w:bCs/>
          <w:sz w:val="22"/>
        </w:rPr>
      </w:pPr>
    </w:p>
    <w:p w14:paraId="1B9B7B1F" w14:textId="21C27410" w:rsidR="005C36B4" w:rsidRPr="005351C7" w:rsidRDefault="005C36B4"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d</w:t>
      </w:r>
      <w:r w:rsidR="0013363D" w:rsidRPr="005351C7">
        <w:rPr>
          <w:rFonts w:ascii="Arial" w:hAnsi="Arial" w:cs="Arial"/>
          <w:bCs/>
          <w:sz w:val="22"/>
        </w:rPr>
        <w:t xml:space="preserve">irect that that any allegation of fact contained in any </w:t>
      </w:r>
      <w:r w:rsidR="00F5407E" w:rsidRPr="005351C7">
        <w:rPr>
          <w:rFonts w:ascii="Arial" w:hAnsi="Arial" w:cs="Arial"/>
          <w:bCs/>
          <w:sz w:val="22"/>
        </w:rPr>
        <w:t>C</w:t>
      </w:r>
      <w:r w:rsidR="0013363D" w:rsidRPr="005351C7">
        <w:rPr>
          <w:rFonts w:ascii="Arial" w:hAnsi="Arial" w:cs="Arial"/>
          <w:bCs/>
          <w:sz w:val="22"/>
        </w:rPr>
        <w:t>omplaint shall be substantiated by a written statement signed by a responsible person if he thinks fit, and any such statement shall specify, in respect of any fact not within the personal knowledge of the declarant, the source of his information and the grounds for his belief in its truth;</w:t>
      </w:r>
      <w:r w:rsidR="00692858" w:rsidRPr="005351C7">
        <w:rPr>
          <w:rFonts w:ascii="Arial" w:hAnsi="Arial" w:cs="Arial"/>
          <w:bCs/>
          <w:sz w:val="22"/>
        </w:rPr>
        <w:t xml:space="preserve"> </w:t>
      </w:r>
    </w:p>
    <w:p w14:paraId="169B0506" w14:textId="77777777" w:rsidR="00692858" w:rsidRPr="005351C7" w:rsidRDefault="00692858" w:rsidP="00C91DB5">
      <w:pPr>
        <w:pStyle w:val="ListParagraph"/>
        <w:widowControl w:val="0"/>
        <w:ind w:left="876"/>
        <w:jc w:val="both"/>
        <w:rPr>
          <w:rFonts w:ascii="Arial" w:hAnsi="Arial" w:cs="Arial"/>
          <w:bCs/>
          <w:sz w:val="22"/>
        </w:rPr>
      </w:pPr>
    </w:p>
    <w:p w14:paraId="1F51B73E" w14:textId="0973068B" w:rsidR="00BB2A19" w:rsidRPr="005351C7" w:rsidRDefault="00692858" w:rsidP="00DD119C">
      <w:pPr>
        <w:pStyle w:val="ListParagraph"/>
        <w:widowControl w:val="0"/>
        <w:numPr>
          <w:ilvl w:val="2"/>
          <w:numId w:val="14"/>
        </w:numPr>
        <w:jc w:val="both"/>
        <w:rPr>
          <w:rFonts w:ascii="Arial" w:hAnsi="Arial" w:cs="Arial"/>
          <w:bCs/>
          <w:sz w:val="22"/>
        </w:rPr>
      </w:pPr>
      <w:bookmarkStart w:id="48" w:name="_Ref207091349"/>
      <w:r w:rsidRPr="005351C7">
        <w:rPr>
          <w:rFonts w:ascii="Arial" w:hAnsi="Arial" w:cs="Arial"/>
          <w:bCs/>
          <w:sz w:val="22"/>
        </w:rPr>
        <w:t xml:space="preserve">determine that the professional misconduct alleged in the </w:t>
      </w:r>
      <w:r w:rsidR="00F5407E" w:rsidRPr="005351C7">
        <w:rPr>
          <w:rFonts w:ascii="Arial" w:hAnsi="Arial" w:cs="Arial"/>
          <w:bCs/>
          <w:sz w:val="22"/>
        </w:rPr>
        <w:t>C</w:t>
      </w:r>
      <w:r w:rsidRPr="005351C7">
        <w:rPr>
          <w:rFonts w:ascii="Arial" w:hAnsi="Arial" w:cs="Arial"/>
          <w:bCs/>
          <w:sz w:val="22"/>
        </w:rPr>
        <w:t>omplaint does not constitute sufficiently serious professional misconduct, or is for any other reason of such a character that he recommends that the matter can be disposed of without a full inquiry (a "</w:t>
      </w:r>
      <w:r w:rsidR="00FE2D14" w:rsidRPr="005351C7">
        <w:rPr>
          <w:rFonts w:ascii="Arial" w:hAnsi="Arial" w:cs="Arial"/>
          <w:bCs/>
          <w:sz w:val="22"/>
        </w:rPr>
        <w:t>Complaint</w:t>
      </w:r>
      <w:r w:rsidRPr="005351C7">
        <w:rPr>
          <w:rFonts w:ascii="Arial" w:hAnsi="Arial" w:cs="Arial"/>
          <w:bCs/>
          <w:sz w:val="22"/>
        </w:rPr>
        <w:t xml:space="preserve"> Inquiry")</w:t>
      </w:r>
      <w:r w:rsidR="004A64BF" w:rsidRPr="005351C7">
        <w:rPr>
          <w:rFonts w:ascii="Arial" w:hAnsi="Arial" w:cs="Arial"/>
          <w:bCs/>
          <w:sz w:val="22"/>
        </w:rPr>
        <w:t xml:space="preserve"> and issue a written reprimand to the </w:t>
      </w:r>
      <w:r w:rsidR="0096446D" w:rsidRPr="005351C7">
        <w:rPr>
          <w:rFonts w:ascii="Arial" w:hAnsi="Arial" w:cs="Arial"/>
          <w:bCs/>
          <w:sz w:val="22"/>
        </w:rPr>
        <w:t>Respondent</w:t>
      </w:r>
      <w:r w:rsidR="0006232F" w:rsidRPr="005351C7">
        <w:rPr>
          <w:rFonts w:ascii="Arial" w:hAnsi="Arial" w:cs="Arial"/>
          <w:bCs/>
          <w:sz w:val="22"/>
        </w:rPr>
        <w:t>;</w:t>
      </w:r>
      <w:bookmarkEnd w:id="48"/>
      <w:r w:rsidR="0006232F" w:rsidRPr="005351C7">
        <w:rPr>
          <w:rFonts w:ascii="Arial" w:hAnsi="Arial" w:cs="Arial"/>
          <w:bCs/>
          <w:sz w:val="22"/>
        </w:rPr>
        <w:t xml:space="preserve"> </w:t>
      </w:r>
    </w:p>
    <w:p w14:paraId="1CEF9985" w14:textId="77777777" w:rsidR="00BB2A19" w:rsidRPr="005351C7" w:rsidRDefault="00BB2A19" w:rsidP="00C91DB5">
      <w:pPr>
        <w:pStyle w:val="ListParagraph"/>
        <w:widowControl w:val="0"/>
        <w:ind w:left="876"/>
        <w:jc w:val="both"/>
        <w:rPr>
          <w:rFonts w:ascii="Arial" w:hAnsi="Arial" w:cs="Arial"/>
          <w:bCs/>
          <w:sz w:val="22"/>
        </w:rPr>
      </w:pPr>
    </w:p>
    <w:p w14:paraId="5499428D" w14:textId="7D2F0BCF" w:rsidR="00692858" w:rsidRPr="005351C7" w:rsidRDefault="00BB2A19"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invite the </w:t>
      </w:r>
      <w:r w:rsidR="00D97228">
        <w:rPr>
          <w:rFonts w:ascii="Arial" w:hAnsi="Arial" w:cs="Arial"/>
          <w:bCs/>
          <w:sz w:val="22"/>
        </w:rPr>
        <w:t>R</w:t>
      </w:r>
      <w:r w:rsidR="0096446D" w:rsidRPr="005351C7">
        <w:rPr>
          <w:rFonts w:ascii="Arial" w:hAnsi="Arial" w:cs="Arial"/>
          <w:bCs/>
          <w:sz w:val="22"/>
        </w:rPr>
        <w:t>espondent</w:t>
      </w:r>
      <w:r w:rsidRPr="005351C7">
        <w:rPr>
          <w:rFonts w:ascii="Arial" w:hAnsi="Arial" w:cs="Arial"/>
          <w:bCs/>
          <w:sz w:val="22"/>
        </w:rPr>
        <w:t xml:space="preserve"> to submit in writing any answer or explanation which he may wish to offer and to adduce any evidence in support of his case; </w:t>
      </w:r>
      <w:r w:rsidR="0006232F" w:rsidRPr="005351C7">
        <w:rPr>
          <w:rFonts w:ascii="Arial" w:hAnsi="Arial" w:cs="Arial"/>
          <w:bCs/>
          <w:sz w:val="22"/>
        </w:rPr>
        <w:t>or</w:t>
      </w:r>
    </w:p>
    <w:p w14:paraId="43EBE980" w14:textId="77777777" w:rsidR="0006232F" w:rsidRPr="005351C7" w:rsidRDefault="0006232F" w:rsidP="00C91DB5">
      <w:pPr>
        <w:pStyle w:val="ListParagraph"/>
        <w:widowControl w:val="0"/>
        <w:ind w:left="876"/>
        <w:jc w:val="both"/>
        <w:rPr>
          <w:rFonts w:ascii="Arial" w:hAnsi="Arial" w:cs="Arial"/>
          <w:bCs/>
          <w:sz w:val="22"/>
        </w:rPr>
      </w:pPr>
    </w:p>
    <w:p w14:paraId="08767825" w14:textId="4385D740" w:rsidR="0006232F" w:rsidRPr="005351C7" w:rsidRDefault="0006232F"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determine that the </w:t>
      </w:r>
      <w:r w:rsidR="00F5407E" w:rsidRPr="005351C7">
        <w:rPr>
          <w:rFonts w:ascii="Arial" w:hAnsi="Arial" w:cs="Arial"/>
          <w:bCs/>
          <w:sz w:val="22"/>
        </w:rPr>
        <w:t>C</w:t>
      </w:r>
      <w:r w:rsidRPr="005351C7">
        <w:rPr>
          <w:rFonts w:ascii="Arial" w:hAnsi="Arial" w:cs="Arial"/>
          <w:bCs/>
          <w:sz w:val="22"/>
        </w:rPr>
        <w:t xml:space="preserve">omplaint meets the relevant thresholds to hold a </w:t>
      </w:r>
      <w:r w:rsidR="00005D99" w:rsidRPr="005351C7">
        <w:rPr>
          <w:rFonts w:ascii="Arial" w:hAnsi="Arial" w:cs="Arial"/>
          <w:bCs/>
          <w:sz w:val="22"/>
        </w:rPr>
        <w:t>Complaint</w:t>
      </w:r>
      <w:r w:rsidRPr="005351C7">
        <w:rPr>
          <w:rFonts w:ascii="Arial" w:hAnsi="Arial" w:cs="Arial"/>
          <w:bCs/>
          <w:sz w:val="22"/>
        </w:rPr>
        <w:t xml:space="preserve"> Inquiry and to direct the </w:t>
      </w:r>
      <w:r w:rsidR="00BC0BFA" w:rsidRPr="005351C7">
        <w:rPr>
          <w:rFonts w:ascii="Arial" w:hAnsi="Arial" w:cs="Arial"/>
          <w:bCs/>
          <w:sz w:val="22"/>
        </w:rPr>
        <w:t>Chief Executive</w:t>
      </w:r>
      <w:r w:rsidRPr="005351C7">
        <w:rPr>
          <w:rFonts w:ascii="Arial" w:hAnsi="Arial" w:cs="Arial"/>
          <w:bCs/>
          <w:sz w:val="22"/>
        </w:rPr>
        <w:t xml:space="preserve"> to take the necessary steps for the holding of a </w:t>
      </w:r>
      <w:r w:rsidR="00005D99" w:rsidRPr="005351C7">
        <w:rPr>
          <w:rFonts w:ascii="Arial" w:hAnsi="Arial" w:cs="Arial"/>
          <w:bCs/>
          <w:sz w:val="22"/>
        </w:rPr>
        <w:t>Complaint</w:t>
      </w:r>
      <w:r w:rsidRPr="005351C7">
        <w:rPr>
          <w:rFonts w:ascii="Arial" w:hAnsi="Arial" w:cs="Arial"/>
          <w:bCs/>
          <w:sz w:val="22"/>
        </w:rPr>
        <w:t xml:space="preserve"> Inquiry accordingly.</w:t>
      </w:r>
    </w:p>
    <w:p w14:paraId="52C6A48F" w14:textId="77777777" w:rsidR="0013363D" w:rsidRPr="005351C7" w:rsidRDefault="0013363D" w:rsidP="00356407">
      <w:pPr>
        <w:pStyle w:val="ListParagraph"/>
        <w:rPr>
          <w:rFonts w:ascii="Arial" w:hAnsi="Arial" w:cs="Arial"/>
          <w:sz w:val="22"/>
        </w:rPr>
      </w:pPr>
    </w:p>
    <w:p w14:paraId="039DE0C6" w14:textId="06D26A54" w:rsidR="004A64BF" w:rsidRPr="005351C7" w:rsidRDefault="007B734D"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In each case the</w:t>
      </w:r>
      <w:r w:rsidR="00840638" w:rsidRPr="005351C7">
        <w:rPr>
          <w:rFonts w:ascii="Arial" w:hAnsi="Arial" w:cs="Arial"/>
          <w:bCs/>
          <w:sz w:val="22"/>
        </w:rPr>
        <w:t xml:space="preserve"> </w:t>
      </w:r>
      <w:r w:rsidR="004E1CD0" w:rsidRPr="005351C7">
        <w:rPr>
          <w:rFonts w:ascii="Arial" w:hAnsi="Arial" w:cs="Arial"/>
          <w:bCs/>
          <w:sz w:val="22"/>
        </w:rPr>
        <w:t xml:space="preserve">Chief Executive </w:t>
      </w:r>
      <w:r w:rsidRPr="005351C7">
        <w:rPr>
          <w:rFonts w:ascii="Arial" w:hAnsi="Arial" w:cs="Arial"/>
          <w:bCs/>
          <w:sz w:val="22"/>
        </w:rPr>
        <w:t xml:space="preserve">shall write to the </w:t>
      </w:r>
      <w:r w:rsidR="00E30DA3">
        <w:rPr>
          <w:rFonts w:ascii="Arial" w:hAnsi="Arial" w:cs="Arial"/>
          <w:bCs/>
          <w:sz w:val="22"/>
        </w:rPr>
        <w:t>C</w:t>
      </w:r>
      <w:r w:rsidRPr="005351C7">
        <w:rPr>
          <w:rFonts w:ascii="Arial" w:hAnsi="Arial" w:cs="Arial"/>
          <w:bCs/>
          <w:sz w:val="22"/>
        </w:rPr>
        <w:t xml:space="preserve">omplainant </w:t>
      </w:r>
      <w:r w:rsidR="00A02646" w:rsidRPr="005351C7">
        <w:rPr>
          <w:rFonts w:ascii="Arial" w:hAnsi="Arial" w:cs="Arial"/>
          <w:bCs/>
          <w:sz w:val="22"/>
        </w:rPr>
        <w:t xml:space="preserve">to inform the </w:t>
      </w:r>
      <w:r w:rsidR="00E30DA3">
        <w:rPr>
          <w:rFonts w:ascii="Arial" w:hAnsi="Arial" w:cs="Arial"/>
          <w:bCs/>
          <w:sz w:val="22"/>
        </w:rPr>
        <w:t>C</w:t>
      </w:r>
      <w:r w:rsidR="00A02646" w:rsidRPr="005351C7">
        <w:rPr>
          <w:rFonts w:ascii="Arial" w:hAnsi="Arial" w:cs="Arial"/>
          <w:bCs/>
          <w:sz w:val="22"/>
        </w:rPr>
        <w:t>omplainant of the decision reached</w:t>
      </w:r>
      <w:r w:rsidR="000449CE" w:rsidRPr="005351C7">
        <w:rPr>
          <w:rFonts w:ascii="Arial" w:hAnsi="Arial" w:cs="Arial"/>
          <w:bCs/>
          <w:sz w:val="22"/>
        </w:rPr>
        <w:t xml:space="preserve"> by the </w:t>
      </w:r>
      <w:r w:rsidR="00A6155E" w:rsidRPr="005351C7">
        <w:rPr>
          <w:rFonts w:ascii="Arial" w:hAnsi="Arial" w:cs="Arial"/>
          <w:bCs/>
          <w:sz w:val="22"/>
        </w:rPr>
        <w:t>Complaint</w:t>
      </w:r>
      <w:r w:rsidR="000449CE" w:rsidRPr="005351C7">
        <w:rPr>
          <w:rFonts w:ascii="Arial" w:hAnsi="Arial" w:cs="Arial"/>
          <w:bCs/>
          <w:sz w:val="22"/>
        </w:rPr>
        <w:t xml:space="preserve"> Committee</w:t>
      </w:r>
      <w:r w:rsidR="00A02646" w:rsidRPr="005351C7">
        <w:rPr>
          <w:rFonts w:ascii="Arial" w:hAnsi="Arial" w:cs="Arial"/>
          <w:bCs/>
          <w:sz w:val="22"/>
        </w:rPr>
        <w:t xml:space="preserve">, the reasons for reaching it and to issue any consequential directions (such as to stay the </w:t>
      </w:r>
      <w:r w:rsidR="00F5407E" w:rsidRPr="005351C7">
        <w:rPr>
          <w:rFonts w:ascii="Arial" w:hAnsi="Arial" w:cs="Arial"/>
          <w:bCs/>
          <w:sz w:val="22"/>
        </w:rPr>
        <w:t>C</w:t>
      </w:r>
      <w:r w:rsidR="00A02646" w:rsidRPr="005351C7">
        <w:rPr>
          <w:rFonts w:ascii="Arial" w:hAnsi="Arial" w:cs="Arial"/>
          <w:bCs/>
          <w:sz w:val="22"/>
        </w:rPr>
        <w:t xml:space="preserve">omplaint or to determine that the </w:t>
      </w:r>
      <w:r w:rsidR="00F5407E" w:rsidRPr="005351C7">
        <w:rPr>
          <w:rFonts w:ascii="Arial" w:hAnsi="Arial" w:cs="Arial"/>
          <w:bCs/>
          <w:sz w:val="22"/>
        </w:rPr>
        <w:t>C</w:t>
      </w:r>
      <w:r w:rsidR="00A02646" w:rsidRPr="005351C7">
        <w:rPr>
          <w:rFonts w:ascii="Arial" w:hAnsi="Arial" w:cs="Arial"/>
          <w:bCs/>
          <w:sz w:val="22"/>
        </w:rPr>
        <w:t xml:space="preserve">omplaint is dismissed). </w:t>
      </w:r>
    </w:p>
    <w:p w14:paraId="612F650F" w14:textId="77777777" w:rsidR="004A64BF" w:rsidRPr="005351C7" w:rsidRDefault="004A64BF" w:rsidP="00DD119C">
      <w:pPr>
        <w:pStyle w:val="ListParagraph"/>
        <w:widowControl w:val="0"/>
        <w:ind w:left="735"/>
        <w:jc w:val="both"/>
        <w:rPr>
          <w:rFonts w:ascii="Arial" w:hAnsi="Arial" w:cs="Arial"/>
          <w:bCs/>
          <w:sz w:val="22"/>
        </w:rPr>
      </w:pPr>
    </w:p>
    <w:p w14:paraId="544646BD" w14:textId="43E93A51" w:rsidR="0006232F" w:rsidRPr="005351C7" w:rsidRDefault="00692858"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If the </w:t>
      </w:r>
      <w:r w:rsidR="0017662D" w:rsidRPr="005351C7">
        <w:rPr>
          <w:rFonts w:ascii="Arial" w:hAnsi="Arial" w:cs="Arial"/>
          <w:bCs/>
          <w:sz w:val="22"/>
        </w:rPr>
        <w:t>Complaint</w:t>
      </w:r>
      <w:r w:rsidRPr="005351C7">
        <w:rPr>
          <w:rFonts w:ascii="Arial" w:hAnsi="Arial" w:cs="Arial"/>
          <w:bCs/>
          <w:sz w:val="22"/>
        </w:rPr>
        <w:t xml:space="preserve"> Committee makes a determination in accordance with </w:t>
      </w:r>
      <w:r w:rsidR="0096446D" w:rsidRPr="005351C7">
        <w:rPr>
          <w:rFonts w:ascii="Arial" w:hAnsi="Arial" w:cs="Arial"/>
          <w:bCs/>
          <w:sz w:val="22"/>
        </w:rPr>
        <w:fldChar w:fldCharType="begin"/>
      </w:r>
      <w:r w:rsidR="0096446D" w:rsidRPr="005351C7">
        <w:rPr>
          <w:rFonts w:ascii="Arial" w:hAnsi="Arial" w:cs="Arial"/>
          <w:bCs/>
          <w:sz w:val="22"/>
        </w:rPr>
        <w:instrText xml:space="preserve"> REF _Ref207091349 \r \h </w:instrText>
      </w:r>
      <w:r w:rsidR="00C91DB5" w:rsidRPr="005351C7">
        <w:rPr>
          <w:rFonts w:ascii="Arial" w:hAnsi="Arial" w:cs="Arial"/>
          <w:bCs/>
          <w:sz w:val="22"/>
        </w:rPr>
        <w:instrText xml:space="preserve"> \* MERGEFORMAT </w:instrText>
      </w:r>
      <w:r w:rsidR="0096446D" w:rsidRPr="005351C7">
        <w:rPr>
          <w:rFonts w:ascii="Arial" w:hAnsi="Arial" w:cs="Arial"/>
          <w:bCs/>
          <w:sz w:val="22"/>
        </w:rPr>
      </w:r>
      <w:r w:rsidR="0096446D" w:rsidRPr="005351C7">
        <w:rPr>
          <w:rFonts w:ascii="Arial" w:hAnsi="Arial" w:cs="Arial"/>
          <w:bCs/>
          <w:sz w:val="22"/>
        </w:rPr>
        <w:fldChar w:fldCharType="separate"/>
      </w:r>
      <w:r w:rsidR="00EE14B5">
        <w:rPr>
          <w:rFonts w:ascii="Arial" w:hAnsi="Arial" w:cs="Arial"/>
          <w:bCs/>
          <w:sz w:val="22"/>
        </w:rPr>
        <w:t>4.5.4</w:t>
      </w:r>
      <w:r w:rsidR="0096446D" w:rsidRPr="005351C7">
        <w:rPr>
          <w:rFonts w:ascii="Arial" w:hAnsi="Arial" w:cs="Arial"/>
          <w:bCs/>
          <w:sz w:val="22"/>
        </w:rPr>
        <w:fldChar w:fldCharType="end"/>
      </w:r>
      <w:r w:rsidRPr="005351C7">
        <w:rPr>
          <w:rFonts w:ascii="Arial" w:hAnsi="Arial" w:cs="Arial"/>
          <w:bCs/>
          <w:sz w:val="22"/>
        </w:rPr>
        <w:t xml:space="preserve"> </w:t>
      </w:r>
      <w:r w:rsidR="00CF2C0B" w:rsidRPr="005351C7">
        <w:rPr>
          <w:rFonts w:ascii="Arial" w:hAnsi="Arial" w:cs="Arial"/>
          <w:bCs/>
          <w:sz w:val="22"/>
        </w:rPr>
        <w:t>above,</w:t>
      </w:r>
      <w:r w:rsidRPr="005351C7">
        <w:rPr>
          <w:rFonts w:ascii="Arial" w:hAnsi="Arial" w:cs="Arial"/>
          <w:bCs/>
          <w:sz w:val="22"/>
        </w:rPr>
        <w:t xml:space="preserve"> then </w:t>
      </w:r>
      <w:r w:rsidR="004C733E" w:rsidRPr="005351C7">
        <w:rPr>
          <w:rFonts w:ascii="Arial" w:hAnsi="Arial" w:cs="Arial"/>
          <w:bCs/>
          <w:sz w:val="22"/>
        </w:rPr>
        <w:t xml:space="preserve">the </w:t>
      </w:r>
      <w:r w:rsidR="00152DC6" w:rsidRPr="005351C7">
        <w:rPr>
          <w:rFonts w:ascii="Arial" w:hAnsi="Arial" w:cs="Arial"/>
          <w:bCs/>
          <w:sz w:val="22"/>
        </w:rPr>
        <w:t>Chief Executive</w:t>
      </w:r>
      <w:r w:rsidR="004C733E" w:rsidRPr="005351C7">
        <w:rPr>
          <w:rFonts w:ascii="Arial" w:hAnsi="Arial" w:cs="Arial"/>
          <w:bCs/>
          <w:sz w:val="22"/>
        </w:rPr>
        <w:t xml:space="preserve"> shall write to the </w:t>
      </w:r>
      <w:r w:rsidR="00093882" w:rsidRPr="005351C7">
        <w:rPr>
          <w:rFonts w:ascii="Arial" w:hAnsi="Arial" w:cs="Arial"/>
          <w:bCs/>
          <w:sz w:val="22"/>
        </w:rPr>
        <w:t>R</w:t>
      </w:r>
      <w:r w:rsidR="0096446D" w:rsidRPr="005351C7">
        <w:rPr>
          <w:rFonts w:ascii="Arial" w:hAnsi="Arial" w:cs="Arial"/>
          <w:bCs/>
          <w:sz w:val="22"/>
        </w:rPr>
        <w:t>espondent</w:t>
      </w:r>
      <w:r w:rsidR="004C733E" w:rsidRPr="005351C7">
        <w:rPr>
          <w:rFonts w:ascii="Arial" w:hAnsi="Arial" w:cs="Arial"/>
          <w:bCs/>
          <w:sz w:val="22"/>
        </w:rPr>
        <w:t xml:space="preserve"> with a copy of the </w:t>
      </w:r>
      <w:r w:rsidR="00F5407E" w:rsidRPr="005351C7">
        <w:rPr>
          <w:rFonts w:ascii="Arial" w:hAnsi="Arial" w:cs="Arial"/>
          <w:bCs/>
          <w:sz w:val="22"/>
        </w:rPr>
        <w:t>C</w:t>
      </w:r>
      <w:r w:rsidR="004C733E" w:rsidRPr="005351C7">
        <w:rPr>
          <w:rFonts w:ascii="Arial" w:hAnsi="Arial" w:cs="Arial"/>
          <w:bCs/>
          <w:sz w:val="22"/>
        </w:rPr>
        <w:t xml:space="preserve">omplaint and to inform the </w:t>
      </w:r>
      <w:r w:rsidR="003E55C1" w:rsidRPr="005351C7">
        <w:rPr>
          <w:rFonts w:ascii="Arial" w:hAnsi="Arial" w:cs="Arial"/>
          <w:bCs/>
          <w:sz w:val="22"/>
        </w:rPr>
        <w:t>R</w:t>
      </w:r>
      <w:r w:rsidR="0096446D" w:rsidRPr="005351C7">
        <w:rPr>
          <w:rFonts w:ascii="Arial" w:hAnsi="Arial" w:cs="Arial"/>
          <w:bCs/>
          <w:sz w:val="22"/>
        </w:rPr>
        <w:t>espondent</w:t>
      </w:r>
      <w:r w:rsidR="004C733E" w:rsidRPr="005351C7">
        <w:rPr>
          <w:rFonts w:ascii="Arial" w:hAnsi="Arial" w:cs="Arial"/>
          <w:bCs/>
          <w:sz w:val="22"/>
        </w:rPr>
        <w:t xml:space="preserve"> of the determination of the </w:t>
      </w:r>
      <w:r w:rsidR="0017662D" w:rsidRPr="005351C7">
        <w:rPr>
          <w:rFonts w:ascii="Arial" w:hAnsi="Arial" w:cs="Arial"/>
          <w:bCs/>
          <w:sz w:val="22"/>
        </w:rPr>
        <w:t>Complaint</w:t>
      </w:r>
      <w:r w:rsidR="004C733E" w:rsidRPr="005351C7">
        <w:rPr>
          <w:rFonts w:ascii="Arial" w:hAnsi="Arial" w:cs="Arial"/>
          <w:bCs/>
          <w:sz w:val="22"/>
        </w:rPr>
        <w:t xml:space="preserve"> Committee. The </w:t>
      </w:r>
      <w:r w:rsidR="00F3735E">
        <w:rPr>
          <w:rFonts w:ascii="Arial" w:hAnsi="Arial" w:cs="Arial"/>
          <w:bCs/>
          <w:sz w:val="22"/>
        </w:rPr>
        <w:t xml:space="preserve">Chief Executive </w:t>
      </w:r>
      <w:r w:rsidR="004C733E" w:rsidRPr="005351C7">
        <w:rPr>
          <w:rFonts w:ascii="Arial" w:hAnsi="Arial" w:cs="Arial"/>
          <w:bCs/>
          <w:sz w:val="22"/>
        </w:rPr>
        <w:t xml:space="preserve">shall in that correspondence invite the </w:t>
      </w:r>
      <w:r w:rsidR="003E55C1" w:rsidRPr="005351C7">
        <w:rPr>
          <w:rFonts w:ascii="Arial" w:hAnsi="Arial" w:cs="Arial"/>
          <w:bCs/>
          <w:sz w:val="22"/>
        </w:rPr>
        <w:t>R</w:t>
      </w:r>
      <w:r w:rsidR="00EE12A8" w:rsidRPr="005351C7">
        <w:rPr>
          <w:rFonts w:ascii="Arial" w:hAnsi="Arial" w:cs="Arial"/>
          <w:bCs/>
          <w:sz w:val="22"/>
        </w:rPr>
        <w:t>espondent</w:t>
      </w:r>
      <w:r w:rsidR="004C733E" w:rsidRPr="005351C7">
        <w:rPr>
          <w:rFonts w:ascii="Arial" w:hAnsi="Arial" w:cs="Arial"/>
          <w:bCs/>
          <w:sz w:val="22"/>
        </w:rPr>
        <w:t xml:space="preserve"> to accept the </w:t>
      </w:r>
      <w:r w:rsidR="00E65334" w:rsidRPr="005351C7">
        <w:rPr>
          <w:rFonts w:ascii="Arial" w:hAnsi="Arial" w:cs="Arial"/>
          <w:bCs/>
          <w:sz w:val="22"/>
        </w:rPr>
        <w:t>Complaint</w:t>
      </w:r>
      <w:r w:rsidR="004C733E" w:rsidRPr="005351C7">
        <w:rPr>
          <w:rFonts w:ascii="Arial" w:hAnsi="Arial" w:cs="Arial"/>
          <w:bCs/>
          <w:sz w:val="22"/>
        </w:rPr>
        <w:t xml:space="preserve"> </w:t>
      </w:r>
      <w:r w:rsidR="00E65334" w:rsidRPr="005351C7">
        <w:rPr>
          <w:rFonts w:ascii="Arial" w:hAnsi="Arial" w:cs="Arial"/>
          <w:bCs/>
          <w:sz w:val="22"/>
        </w:rPr>
        <w:t>C</w:t>
      </w:r>
      <w:r w:rsidR="004C733E" w:rsidRPr="005351C7">
        <w:rPr>
          <w:rFonts w:ascii="Arial" w:hAnsi="Arial" w:cs="Arial"/>
          <w:bCs/>
          <w:sz w:val="22"/>
        </w:rPr>
        <w:t xml:space="preserve">ommittee's determination. The </w:t>
      </w:r>
      <w:r w:rsidR="00634C76" w:rsidRPr="005351C7">
        <w:rPr>
          <w:rFonts w:ascii="Arial" w:hAnsi="Arial" w:cs="Arial"/>
          <w:bCs/>
          <w:sz w:val="22"/>
        </w:rPr>
        <w:t>R</w:t>
      </w:r>
      <w:r w:rsidR="00EE12A8" w:rsidRPr="005351C7">
        <w:rPr>
          <w:rFonts w:ascii="Arial" w:hAnsi="Arial" w:cs="Arial"/>
          <w:bCs/>
          <w:sz w:val="22"/>
        </w:rPr>
        <w:t>espondent</w:t>
      </w:r>
      <w:r w:rsidR="004C733E" w:rsidRPr="005351C7">
        <w:rPr>
          <w:rFonts w:ascii="Arial" w:hAnsi="Arial" w:cs="Arial"/>
          <w:bCs/>
          <w:sz w:val="22"/>
        </w:rPr>
        <w:t xml:space="preserve"> shall respond within a timeframe determined by the </w:t>
      </w:r>
      <w:r w:rsidR="00E65334" w:rsidRPr="005351C7">
        <w:rPr>
          <w:rFonts w:ascii="Arial" w:hAnsi="Arial" w:cs="Arial"/>
          <w:bCs/>
          <w:sz w:val="22"/>
        </w:rPr>
        <w:t>Complaint</w:t>
      </w:r>
      <w:r w:rsidR="004C733E" w:rsidRPr="005351C7">
        <w:rPr>
          <w:rFonts w:ascii="Arial" w:hAnsi="Arial" w:cs="Arial"/>
          <w:bCs/>
          <w:sz w:val="22"/>
        </w:rPr>
        <w:t xml:space="preserve"> Committee to confirm whether or not the </w:t>
      </w:r>
      <w:r w:rsidR="00634C76" w:rsidRPr="005351C7">
        <w:rPr>
          <w:rFonts w:ascii="Arial" w:hAnsi="Arial" w:cs="Arial"/>
          <w:bCs/>
          <w:sz w:val="22"/>
        </w:rPr>
        <w:t>R</w:t>
      </w:r>
      <w:r w:rsidR="00EE12A8" w:rsidRPr="005351C7">
        <w:rPr>
          <w:rFonts w:ascii="Arial" w:hAnsi="Arial" w:cs="Arial"/>
          <w:bCs/>
          <w:sz w:val="22"/>
        </w:rPr>
        <w:t>espondent</w:t>
      </w:r>
      <w:r w:rsidR="004C733E" w:rsidRPr="005351C7">
        <w:rPr>
          <w:rFonts w:ascii="Arial" w:hAnsi="Arial" w:cs="Arial"/>
          <w:bCs/>
          <w:sz w:val="22"/>
        </w:rPr>
        <w:t xml:space="preserve"> accepts the determination.</w:t>
      </w:r>
      <w:r w:rsidR="004A64BF" w:rsidRPr="005351C7">
        <w:rPr>
          <w:rFonts w:ascii="Arial" w:hAnsi="Arial" w:cs="Arial"/>
          <w:bCs/>
          <w:sz w:val="22"/>
        </w:rPr>
        <w:t xml:space="preserve"> If the </w:t>
      </w:r>
      <w:r w:rsidR="00634C76" w:rsidRPr="005351C7">
        <w:rPr>
          <w:rFonts w:ascii="Arial" w:hAnsi="Arial" w:cs="Arial"/>
          <w:bCs/>
          <w:sz w:val="22"/>
        </w:rPr>
        <w:t>R</w:t>
      </w:r>
      <w:r w:rsidR="00EE12A8" w:rsidRPr="005351C7">
        <w:rPr>
          <w:rFonts w:ascii="Arial" w:hAnsi="Arial" w:cs="Arial"/>
          <w:bCs/>
          <w:sz w:val="22"/>
        </w:rPr>
        <w:t>espondent</w:t>
      </w:r>
      <w:r w:rsidR="004A64BF" w:rsidRPr="005351C7">
        <w:rPr>
          <w:rFonts w:ascii="Arial" w:hAnsi="Arial" w:cs="Arial"/>
          <w:bCs/>
          <w:sz w:val="22"/>
        </w:rPr>
        <w:t xml:space="preserve"> </w:t>
      </w:r>
      <w:r w:rsidR="00333713" w:rsidRPr="005351C7">
        <w:rPr>
          <w:rFonts w:ascii="Arial" w:hAnsi="Arial" w:cs="Arial"/>
          <w:bCs/>
          <w:sz w:val="22"/>
        </w:rPr>
        <w:t>accepts the</w:t>
      </w:r>
      <w:r w:rsidR="004A64BF" w:rsidRPr="005351C7">
        <w:rPr>
          <w:rFonts w:ascii="Arial" w:hAnsi="Arial" w:cs="Arial"/>
          <w:bCs/>
          <w:sz w:val="22"/>
        </w:rPr>
        <w:t xml:space="preserve"> disposal by way of written reprimand the </w:t>
      </w:r>
      <w:r w:rsidR="00634C76" w:rsidRPr="005351C7">
        <w:rPr>
          <w:rFonts w:ascii="Arial" w:hAnsi="Arial" w:cs="Arial"/>
          <w:bCs/>
          <w:sz w:val="22"/>
        </w:rPr>
        <w:t>R</w:t>
      </w:r>
      <w:r w:rsidR="00EE12A8" w:rsidRPr="005351C7">
        <w:rPr>
          <w:rFonts w:ascii="Arial" w:hAnsi="Arial" w:cs="Arial"/>
          <w:bCs/>
          <w:sz w:val="22"/>
        </w:rPr>
        <w:t>espondent</w:t>
      </w:r>
      <w:r w:rsidR="004A64BF" w:rsidRPr="005351C7">
        <w:rPr>
          <w:rFonts w:ascii="Arial" w:hAnsi="Arial" w:cs="Arial"/>
          <w:bCs/>
          <w:sz w:val="22"/>
        </w:rPr>
        <w:t xml:space="preserve"> shall be so reprimanded and that will conclude the determination of th</w:t>
      </w:r>
      <w:r w:rsidR="00EE12A8" w:rsidRPr="005351C7">
        <w:rPr>
          <w:rFonts w:ascii="Arial" w:hAnsi="Arial" w:cs="Arial"/>
          <w:bCs/>
          <w:sz w:val="22"/>
        </w:rPr>
        <w:t>e</w:t>
      </w:r>
      <w:r w:rsidR="004A64BF" w:rsidRPr="005351C7">
        <w:rPr>
          <w:rFonts w:ascii="Arial" w:hAnsi="Arial" w:cs="Arial"/>
          <w:bCs/>
          <w:sz w:val="22"/>
        </w:rPr>
        <w:t xml:space="preserve"> </w:t>
      </w:r>
      <w:r w:rsidR="00F5407E" w:rsidRPr="005351C7">
        <w:rPr>
          <w:rFonts w:ascii="Arial" w:hAnsi="Arial" w:cs="Arial"/>
          <w:bCs/>
          <w:sz w:val="22"/>
        </w:rPr>
        <w:t>C</w:t>
      </w:r>
      <w:r w:rsidR="004A64BF" w:rsidRPr="005351C7">
        <w:rPr>
          <w:rFonts w:ascii="Arial" w:hAnsi="Arial" w:cs="Arial"/>
          <w:bCs/>
          <w:sz w:val="22"/>
        </w:rPr>
        <w:t xml:space="preserve">omplaint. </w:t>
      </w:r>
      <w:r w:rsidR="000B3337" w:rsidRPr="005351C7">
        <w:rPr>
          <w:rFonts w:ascii="Arial" w:hAnsi="Arial" w:cs="Arial"/>
          <w:bCs/>
          <w:sz w:val="22"/>
        </w:rPr>
        <w:t xml:space="preserve">If the </w:t>
      </w:r>
      <w:r w:rsidR="00634C76" w:rsidRPr="005351C7">
        <w:rPr>
          <w:rFonts w:ascii="Arial" w:hAnsi="Arial" w:cs="Arial"/>
          <w:bCs/>
          <w:sz w:val="22"/>
        </w:rPr>
        <w:t>R</w:t>
      </w:r>
      <w:r w:rsidR="00EE12A8" w:rsidRPr="005351C7">
        <w:rPr>
          <w:rFonts w:ascii="Arial" w:hAnsi="Arial" w:cs="Arial"/>
          <w:bCs/>
          <w:sz w:val="22"/>
        </w:rPr>
        <w:t>espondent</w:t>
      </w:r>
      <w:r w:rsidR="000B3337" w:rsidRPr="005351C7">
        <w:rPr>
          <w:rFonts w:ascii="Arial" w:hAnsi="Arial" w:cs="Arial"/>
          <w:bCs/>
          <w:sz w:val="22"/>
        </w:rPr>
        <w:t xml:space="preserve"> does not accept the determination then the </w:t>
      </w:r>
      <w:r w:rsidR="00E65334" w:rsidRPr="005351C7">
        <w:rPr>
          <w:rFonts w:ascii="Arial" w:hAnsi="Arial" w:cs="Arial"/>
          <w:bCs/>
          <w:sz w:val="22"/>
        </w:rPr>
        <w:t>Complaint</w:t>
      </w:r>
      <w:r w:rsidR="000B3337" w:rsidRPr="005351C7">
        <w:rPr>
          <w:rFonts w:ascii="Arial" w:hAnsi="Arial" w:cs="Arial"/>
          <w:bCs/>
          <w:sz w:val="22"/>
        </w:rPr>
        <w:t xml:space="preserve"> Committee shall issue further directions for the determination of the </w:t>
      </w:r>
      <w:r w:rsidR="00F5407E" w:rsidRPr="005351C7">
        <w:rPr>
          <w:rFonts w:ascii="Arial" w:hAnsi="Arial" w:cs="Arial"/>
          <w:bCs/>
          <w:sz w:val="22"/>
        </w:rPr>
        <w:t>C</w:t>
      </w:r>
      <w:r w:rsidR="000B3337" w:rsidRPr="005351C7">
        <w:rPr>
          <w:rFonts w:ascii="Arial" w:hAnsi="Arial" w:cs="Arial"/>
          <w:bCs/>
          <w:sz w:val="22"/>
        </w:rPr>
        <w:t>omplaint</w:t>
      </w:r>
      <w:r w:rsidR="00EE12A8" w:rsidRPr="005351C7">
        <w:rPr>
          <w:rFonts w:ascii="Arial" w:hAnsi="Arial" w:cs="Arial"/>
          <w:bCs/>
          <w:sz w:val="22"/>
        </w:rPr>
        <w:t xml:space="preserve"> which may include proceeding to a </w:t>
      </w:r>
      <w:r w:rsidR="004A170D" w:rsidRPr="005351C7">
        <w:rPr>
          <w:rFonts w:ascii="Arial" w:hAnsi="Arial" w:cs="Arial"/>
          <w:bCs/>
          <w:sz w:val="22"/>
        </w:rPr>
        <w:t xml:space="preserve">Complaint </w:t>
      </w:r>
      <w:r w:rsidR="00EE12A8" w:rsidRPr="005351C7">
        <w:rPr>
          <w:rFonts w:ascii="Arial" w:hAnsi="Arial" w:cs="Arial"/>
          <w:bCs/>
          <w:sz w:val="22"/>
        </w:rPr>
        <w:t>Inquiry</w:t>
      </w:r>
      <w:r w:rsidR="000B3337" w:rsidRPr="005351C7">
        <w:rPr>
          <w:rFonts w:ascii="Arial" w:hAnsi="Arial" w:cs="Arial"/>
          <w:bCs/>
          <w:sz w:val="22"/>
        </w:rPr>
        <w:t xml:space="preserve">. </w:t>
      </w:r>
    </w:p>
    <w:p w14:paraId="4BCD74D2" w14:textId="77777777" w:rsidR="008269D5" w:rsidRPr="005351C7" w:rsidRDefault="008269D5" w:rsidP="00DD119C">
      <w:pPr>
        <w:pStyle w:val="ListParagraph"/>
        <w:widowControl w:val="0"/>
        <w:ind w:left="735"/>
        <w:jc w:val="both"/>
        <w:rPr>
          <w:rFonts w:ascii="Arial" w:hAnsi="Arial" w:cs="Arial"/>
          <w:bCs/>
          <w:sz w:val="22"/>
        </w:rPr>
      </w:pPr>
    </w:p>
    <w:p w14:paraId="7A27203A" w14:textId="7344575E" w:rsidR="00536229"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When </w:t>
      </w:r>
      <w:r w:rsidR="00BB2A19" w:rsidRPr="005351C7">
        <w:rPr>
          <w:rFonts w:ascii="Arial" w:hAnsi="Arial" w:cs="Arial"/>
          <w:bCs/>
          <w:sz w:val="22"/>
        </w:rPr>
        <w:t xml:space="preserve">the </w:t>
      </w:r>
      <w:r w:rsidR="00DC14EE" w:rsidRPr="005351C7">
        <w:rPr>
          <w:rFonts w:ascii="Arial" w:hAnsi="Arial" w:cs="Arial"/>
          <w:bCs/>
          <w:sz w:val="22"/>
        </w:rPr>
        <w:t>Complaint</w:t>
      </w:r>
      <w:r w:rsidR="00BB2A19" w:rsidRPr="005351C7">
        <w:rPr>
          <w:rFonts w:ascii="Arial" w:hAnsi="Arial" w:cs="Arial"/>
          <w:bCs/>
          <w:sz w:val="22"/>
        </w:rPr>
        <w:t xml:space="preserve"> Committee </w:t>
      </w:r>
      <w:r w:rsidRPr="005351C7">
        <w:rPr>
          <w:rFonts w:ascii="Arial" w:hAnsi="Arial" w:cs="Arial"/>
          <w:bCs/>
          <w:sz w:val="22"/>
        </w:rPr>
        <w:t xml:space="preserve">has considered the </w:t>
      </w:r>
      <w:r w:rsidR="00F5407E" w:rsidRPr="005351C7">
        <w:rPr>
          <w:rFonts w:ascii="Arial" w:hAnsi="Arial" w:cs="Arial"/>
          <w:bCs/>
          <w:sz w:val="22"/>
        </w:rPr>
        <w:t>C</w:t>
      </w:r>
      <w:r w:rsidRPr="005351C7">
        <w:rPr>
          <w:rFonts w:ascii="Arial" w:hAnsi="Arial" w:cs="Arial"/>
          <w:bCs/>
          <w:sz w:val="22"/>
        </w:rPr>
        <w:t>omplaint, the evidence available in support thereof and any answer</w:t>
      </w:r>
      <w:r w:rsidR="006C11FD" w:rsidRPr="005351C7">
        <w:rPr>
          <w:rFonts w:ascii="Arial" w:hAnsi="Arial" w:cs="Arial"/>
          <w:bCs/>
          <w:sz w:val="22"/>
        </w:rPr>
        <w:t xml:space="preserve">, </w:t>
      </w:r>
      <w:r w:rsidRPr="005351C7">
        <w:rPr>
          <w:rFonts w:ascii="Arial" w:hAnsi="Arial" w:cs="Arial"/>
          <w:bCs/>
          <w:sz w:val="22"/>
        </w:rPr>
        <w:t>explanation</w:t>
      </w:r>
      <w:r w:rsidR="006C11FD" w:rsidRPr="005351C7">
        <w:rPr>
          <w:rFonts w:ascii="Arial" w:hAnsi="Arial" w:cs="Arial"/>
          <w:bCs/>
          <w:sz w:val="22"/>
        </w:rPr>
        <w:t xml:space="preserve"> or evidence</w:t>
      </w:r>
      <w:r w:rsidRPr="005351C7">
        <w:rPr>
          <w:rFonts w:ascii="Arial" w:hAnsi="Arial" w:cs="Arial"/>
          <w:bCs/>
          <w:sz w:val="22"/>
        </w:rPr>
        <w:t xml:space="preserve"> submitted by the </w:t>
      </w:r>
      <w:r w:rsidR="00EE12A8" w:rsidRPr="005351C7">
        <w:rPr>
          <w:rFonts w:ascii="Arial" w:hAnsi="Arial" w:cs="Arial"/>
          <w:bCs/>
          <w:sz w:val="22"/>
        </w:rPr>
        <w:t>Respondent</w:t>
      </w:r>
      <w:r w:rsidRPr="005351C7">
        <w:rPr>
          <w:rFonts w:ascii="Arial" w:hAnsi="Arial" w:cs="Arial"/>
          <w:bCs/>
          <w:sz w:val="22"/>
        </w:rPr>
        <w:t xml:space="preserve">, the Chairman shall </w:t>
      </w:r>
      <w:r w:rsidR="00294672" w:rsidRPr="005351C7">
        <w:rPr>
          <w:rFonts w:ascii="Arial" w:hAnsi="Arial" w:cs="Arial"/>
          <w:bCs/>
          <w:sz w:val="22"/>
        </w:rPr>
        <w:t xml:space="preserve">deal with the matter </w:t>
      </w:r>
      <w:r w:rsidR="00E45E3A" w:rsidRPr="005351C7">
        <w:rPr>
          <w:rFonts w:ascii="Arial" w:hAnsi="Arial" w:cs="Arial"/>
          <w:bCs/>
          <w:sz w:val="22"/>
        </w:rPr>
        <w:t xml:space="preserve">in accordance with section </w:t>
      </w:r>
      <w:r w:rsidR="008206E7" w:rsidRPr="005351C7">
        <w:rPr>
          <w:rFonts w:ascii="Arial" w:hAnsi="Arial" w:cs="Arial"/>
          <w:bCs/>
          <w:sz w:val="22"/>
        </w:rPr>
        <w:fldChar w:fldCharType="begin"/>
      </w:r>
      <w:r w:rsidR="008206E7" w:rsidRPr="005351C7">
        <w:rPr>
          <w:rFonts w:ascii="Arial" w:hAnsi="Arial" w:cs="Arial"/>
          <w:bCs/>
          <w:sz w:val="22"/>
        </w:rPr>
        <w:instrText xml:space="preserve"> REF _Ref209689531 \r \h </w:instrText>
      </w:r>
      <w:r w:rsidR="005351C7" w:rsidRPr="005351C7">
        <w:rPr>
          <w:rFonts w:ascii="Arial" w:hAnsi="Arial" w:cs="Arial"/>
          <w:bCs/>
          <w:sz w:val="22"/>
        </w:rPr>
        <w:instrText xml:space="preserve"> \* MERGEFORMAT </w:instrText>
      </w:r>
      <w:r w:rsidR="008206E7" w:rsidRPr="005351C7">
        <w:rPr>
          <w:rFonts w:ascii="Arial" w:hAnsi="Arial" w:cs="Arial"/>
          <w:bCs/>
          <w:sz w:val="22"/>
        </w:rPr>
      </w:r>
      <w:r w:rsidR="008206E7" w:rsidRPr="005351C7">
        <w:rPr>
          <w:rFonts w:ascii="Arial" w:hAnsi="Arial" w:cs="Arial"/>
          <w:bCs/>
          <w:sz w:val="22"/>
        </w:rPr>
        <w:fldChar w:fldCharType="separate"/>
      </w:r>
      <w:r w:rsidR="00EE14B5">
        <w:rPr>
          <w:rFonts w:ascii="Arial" w:hAnsi="Arial" w:cs="Arial"/>
          <w:bCs/>
          <w:sz w:val="22"/>
        </w:rPr>
        <w:t>5</w:t>
      </w:r>
      <w:r w:rsidR="008206E7" w:rsidRPr="005351C7">
        <w:rPr>
          <w:rFonts w:ascii="Arial" w:hAnsi="Arial" w:cs="Arial"/>
          <w:bCs/>
          <w:sz w:val="22"/>
        </w:rPr>
        <w:fldChar w:fldCharType="end"/>
      </w:r>
      <w:r w:rsidR="008206E7" w:rsidRPr="005351C7">
        <w:rPr>
          <w:rFonts w:ascii="Arial" w:hAnsi="Arial" w:cs="Arial"/>
          <w:bCs/>
          <w:sz w:val="22"/>
        </w:rPr>
        <w:t xml:space="preserve"> </w:t>
      </w:r>
      <w:r w:rsidR="00E45E3A" w:rsidRPr="005351C7">
        <w:rPr>
          <w:rFonts w:ascii="Arial" w:hAnsi="Arial" w:cs="Arial"/>
          <w:bCs/>
          <w:sz w:val="22"/>
        </w:rPr>
        <w:t>below</w:t>
      </w:r>
      <w:r w:rsidR="00F72C93" w:rsidRPr="005351C7">
        <w:rPr>
          <w:rFonts w:ascii="Arial" w:hAnsi="Arial" w:cs="Arial"/>
          <w:bCs/>
          <w:sz w:val="22"/>
        </w:rPr>
        <w:t>.</w:t>
      </w:r>
    </w:p>
    <w:p w14:paraId="212F174C" w14:textId="77777777" w:rsidR="00C91DB5" w:rsidRPr="005351C7" w:rsidRDefault="00C91DB5" w:rsidP="00DD119C">
      <w:pPr>
        <w:pStyle w:val="ListParagraph"/>
        <w:widowControl w:val="0"/>
        <w:ind w:left="735"/>
        <w:jc w:val="both"/>
        <w:rPr>
          <w:rFonts w:ascii="Arial" w:hAnsi="Arial" w:cs="Arial"/>
          <w:bCs/>
          <w:sz w:val="22"/>
        </w:rPr>
      </w:pPr>
    </w:p>
    <w:p w14:paraId="55DFC86D" w14:textId="051BE13F"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If at any time after a</w:t>
      </w:r>
      <w:r w:rsidR="00375358" w:rsidRPr="005351C7">
        <w:rPr>
          <w:rFonts w:ascii="Arial" w:hAnsi="Arial" w:cs="Arial"/>
          <w:bCs/>
          <w:sz w:val="22"/>
        </w:rPr>
        <w:t xml:space="preserve"> </w:t>
      </w:r>
      <w:r w:rsidR="004A170D" w:rsidRPr="005351C7">
        <w:rPr>
          <w:rFonts w:ascii="Arial" w:hAnsi="Arial" w:cs="Arial"/>
          <w:bCs/>
          <w:sz w:val="22"/>
        </w:rPr>
        <w:t xml:space="preserve">Complaint </w:t>
      </w:r>
      <w:r w:rsidRPr="005351C7">
        <w:rPr>
          <w:rFonts w:ascii="Arial" w:hAnsi="Arial" w:cs="Arial"/>
          <w:bCs/>
          <w:sz w:val="22"/>
        </w:rPr>
        <w:t xml:space="preserve">Inquiry has been directed and before it has been held, information is received by the </w:t>
      </w:r>
      <w:r w:rsidR="002E34BA" w:rsidRPr="005351C7">
        <w:rPr>
          <w:rFonts w:ascii="Arial" w:hAnsi="Arial" w:cs="Arial"/>
          <w:bCs/>
          <w:sz w:val="22"/>
        </w:rPr>
        <w:t>Chief Executive</w:t>
      </w:r>
      <w:r w:rsidRPr="005351C7">
        <w:rPr>
          <w:rFonts w:ascii="Arial" w:hAnsi="Arial" w:cs="Arial"/>
          <w:bCs/>
          <w:sz w:val="22"/>
        </w:rPr>
        <w:t xml:space="preserve"> which might have justified the </w:t>
      </w:r>
      <w:r w:rsidR="00DC14EE" w:rsidRPr="005351C7">
        <w:rPr>
          <w:rFonts w:ascii="Arial" w:hAnsi="Arial" w:cs="Arial"/>
          <w:bCs/>
          <w:sz w:val="22"/>
        </w:rPr>
        <w:t>Complaint</w:t>
      </w:r>
      <w:r w:rsidRPr="005351C7">
        <w:rPr>
          <w:rFonts w:ascii="Arial" w:hAnsi="Arial" w:cs="Arial"/>
          <w:bCs/>
          <w:sz w:val="22"/>
        </w:rPr>
        <w:t xml:space="preserve"> Committee in not directing an Inquiry in the first instance, then the </w:t>
      </w:r>
      <w:r w:rsidR="00DC14EE" w:rsidRPr="005351C7">
        <w:rPr>
          <w:rFonts w:ascii="Arial" w:hAnsi="Arial" w:cs="Arial"/>
          <w:bCs/>
          <w:sz w:val="22"/>
        </w:rPr>
        <w:t>Complaint</w:t>
      </w:r>
      <w:r w:rsidRPr="005351C7">
        <w:rPr>
          <w:rFonts w:ascii="Arial" w:hAnsi="Arial" w:cs="Arial"/>
          <w:bCs/>
          <w:sz w:val="22"/>
        </w:rPr>
        <w:t xml:space="preserve"> Committee, upon such information being referred to them, may direct that the Inquiry shall not proceed further.</w:t>
      </w:r>
      <w:r w:rsidR="00F83DA9" w:rsidRPr="005351C7">
        <w:rPr>
          <w:rFonts w:ascii="Arial" w:hAnsi="Arial" w:cs="Arial"/>
          <w:bCs/>
          <w:sz w:val="22"/>
        </w:rPr>
        <w:br/>
      </w:r>
    </w:p>
    <w:p w14:paraId="63DFC944" w14:textId="77777777" w:rsidR="003A03B4" w:rsidRPr="005351C7" w:rsidRDefault="003A03B4" w:rsidP="00F07048">
      <w:pPr>
        <w:pStyle w:val="ListParagraph"/>
        <w:rPr>
          <w:rFonts w:ascii="Arial" w:hAnsi="Arial" w:cs="Arial"/>
          <w:b/>
          <w:bCs/>
          <w:sz w:val="22"/>
        </w:rPr>
      </w:pPr>
    </w:p>
    <w:p w14:paraId="0518F15E" w14:textId="58259663" w:rsidR="00F83DA9" w:rsidRPr="005351C7" w:rsidRDefault="00541E37" w:rsidP="00DD119C">
      <w:pPr>
        <w:pStyle w:val="ListParagraph"/>
        <w:widowControl w:val="0"/>
        <w:numPr>
          <w:ilvl w:val="0"/>
          <w:numId w:val="14"/>
        </w:numPr>
        <w:rPr>
          <w:rFonts w:ascii="Arial" w:hAnsi="Arial" w:cs="Arial"/>
          <w:b/>
          <w:bCs/>
          <w:sz w:val="22"/>
        </w:rPr>
      </w:pPr>
      <w:bookmarkStart w:id="49" w:name="_Ref209689531"/>
      <w:r w:rsidRPr="005351C7">
        <w:rPr>
          <w:rFonts w:ascii="Arial" w:hAnsi="Arial" w:cs="Arial"/>
          <w:b/>
          <w:sz w:val="22"/>
        </w:rPr>
        <w:t xml:space="preserve">Inquiries Before the </w:t>
      </w:r>
      <w:r w:rsidR="00C50653" w:rsidRPr="005351C7">
        <w:rPr>
          <w:rFonts w:ascii="Arial" w:hAnsi="Arial" w:cs="Arial"/>
          <w:b/>
          <w:sz w:val="22"/>
        </w:rPr>
        <w:t>Complaint</w:t>
      </w:r>
      <w:r w:rsidRPr="005351C7">
        <w:rPr>
          <w:rFonts w:ascii="Arial" w:hAnsi="Arial" w:cs="Arial"/>
          <w:b/>
          <w:sz w:val="22"/>
        </w:rPr>
        <w:t xml:space="preserve"> Committee</w:t>
      </w:r>
      <w:bookmarkEnd w:id="49"/>
      <w:r w:rsidR="00F83DA9" w:rsidRPr="005351C7">
        <w:rPr>
          <w:rFonts w:ascii="Arial" w:hAnsi="Arial" w:cs="Arial"/>
          <w:b/>
          <w:bCs/>
          <w:sz w:val="22"/>
        </w:rPr>
        <w:br/>
      </w:r>
    </w:p>
    <w:p w14:paraId="28F0489D" w14:textId="0CBCE4D7" w:rsidR="006B45BA"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Where the </w:t>
      </w:r>
      <w:r w:rsidR="00C50653" w:rsidRPr="005351C7">
        <w:rPr>
          <w:rFonts w:ascii="Arial" w:hAnsi="Arial" w:cs="Arial"/>
          <w:bCs/>
          <w:sz w:val="22"/>
        </w:rPr>
        <w:t>Complaint</w:t>
      </w:r>
      <w:r w:rsidRPr="005351C7">
        <w:rPr>
          <w:rFonts w:ascii="Arial" w:hAnsi="Arial" w:cs="Arial"/>
          <w:bCs/>
          <w:sz w:val="22"/>
        </w:rPr>
        <w:t xml:space="preserve"> Committee has directed a</w:t>
      </w:r>
      <w:r w:rsidR="000027D4" w:rsidRPr="005351C7">
        <w:rPr>
          <w:rFonts w:ascii="Arial" w:hAnsi="Arial" w:cs="Arial"/>
          <w:bCs/>
          <w:sz w:val="22"/>
        </w:rPr>
        <w:t xml:space="preserve"> </w:t>
      </w:r>
      <w:r w:rsidR="004A170D" w:rsidRPr="005351C7">
        <w:rPr>
          <w:rFonts w:ascii="Arial" w:hAnsi="Arial" w:cs="Arial"/>
          <w:bCs/>
          <w:sz w:val="22"/>
        </w:rPr>
        <w:t xml:space="preserve">Complaint </w:t>
      </w:r>
      <w:r w:rsidRPr="005351C7">
        <w:rPr>
          <w:rFonts w:ascii="Arial" w:hAnsi="Arial" w:cs="Arial"/>
          <w:bCs/>
          <w:sz w:val="22"/>
        </w:rPr>
        <w:t>Inquiry to be held</w:t>
      </w:r>
      <w:r w:rsidR="000027D4" w:rsidRPr="005351C7">
        <w:rPr>
          <w:rFonts w:ascii="Arial" w:hAnsi="Arial" w:cs="Arial"/>
          <w:bCs/>
          <w:sz w:val="22"/>
        </w:rPr>
        <w:t>,</w:t>
      </w:r>
      <w:r w:rsidRPr="005351C7">
        <w:rPr>
          <w:rFonts w:ascii="Arial" w:hAnsi="Arial" w:cs="Arial"/>
          <w:bCs/>
          <w:sz w:val="22"/>
        </w:rPr>
        <w:t xml:space="preserve"> the </w:t>
      </w:r>
      <w:r w:rsidR="002E34BA" w:rsidRPr="005351C7">
        <w:rPr>
          <w:rFonts w:ascii="Arial" w:hAnsi="Arial" w:cs="Arial"/>
          <w:bCs/>
          <w:sz w:val="22"/>
        </w:rPr>
        <w:t>Chief Executive</w:t>
      </w:r>
      <w:r w:rsidRPr="005351C7">
        <w:rPr>
          <w:rFonts w:ascii="Arial" w:hAnsi="Arial" w:cs="Arial"/>
          <w:bCs/>
          <w:sz w:val="22"/>
        </w:rPr>
        <w:t xml:space="preserve"> shall give notice of that decision to the</w:t>
      </w:r>
      <w:r w:rsidR="00433C5E" w:rsidRPr="005351C7">
        <w:rPr>
          <w:rFonts w:ascii="Arial" w:hAnsi="Arial" w:cs="Arial"/>
          <w:bCs/>
          <w:sz w:val="22"/>
        </w:rPr>
        <w:t xml:space="preserve"> </w:t>
      </w:r>
      <w:r w:rsidR="00EE12A8" w:rsidRPr="005351C7">
        <w:rPr>
          <w:rFonts w:ascii="Arial" w:hAnsi="Arial" w:cs="Arial"/>
          <w:bCs/>
          <w:sz w:val="22"/>
        </w:rPr>
        <w:t xml:space="preserve">Parties </w:t>
      </w:r>
      <w:r w:rsidRPr="005351C7">
        <w:rPr>
          <w:rFonts w:ascii="Arial" w:hAnsi="Arial" w:cs="Arial"/>
          <w:bCs/>
          <w:sz w:val="22"/>
        </w:rPr>
        <w:t xml:space="preserve">as soon as reasonably practicable. </w:t>
      </w:r>
      <w:r w:rsidR="007435ED" w:rsidRPr="005351C7">
        <w:rPr>
          <w:rFonts w:ascii="Arial" w:hAnsi="Arial" w:cs="Arial"/>
          <w:bCs/>
          <w:sz w:val="22"/>
        </w:rPr>
        <w:t xml:space="preserve">The </w:t>
      </w:r>
      <w:r w:rsidR="00C50653" w:rsidRPr="005351C7">
        <w:rPr>
          <w:rFonts w:ascii="Arial" w:hAnsi="Arial" w:cs="Arial"/>
          <w:bCs/>
          <w:sz w:val="22"/>
        </w:rPr>
        <w:t>Complaint</w:t>
      </w:r>
      <w:r w:rsidR="007435ED" w:rsidRPr="005351C7">
        <w:rPr>
          <w:rFonts w:ascii="Arial" w:hAnsi="Arial" w:cs="Arial"/>
          <w:bCs/>
          <w:sz w:val="22"/>
        </w:rPr>
        <w:t xml:space="preserve"> Committee may in its discretion, where it determine</w:t>
      </w:r>
      <w:r w:rsidR="00433C5E" w:rsidRPr="005351C7">
        <w:rPr>
          <w:rFonts w:ascii="Arial" w:hAnsi="Arial" w:cs="Arial"/>
          <w:bCs/>
          <w:sz w:val="22"/>
        </w:rPr>
        <w:t>s</w:t>
      </w:r>
      <w:r w:rsidR="007435ED" w:rsidRPr="005351C7">
        <w:rPr>
          <w:rFonts w:ascii="Arial" w:hAnsi="Arial" w:cs="Arial"/>
          <w:bCs/>
          <w:sz w:val="22"/>
        </w:rPr>
        <w:t xml:space="preserve"> that the </w:t>
      </w:r>
      <w:r w:rsidR="00EE12A8" w:rsidRPr="005351C7">
        <w:rPr>
          <w:rFonts w:ascii="Arial" w:hAnsi="Arial" w:cs="Arial"/>
          <w:bCs/>
          <w:sz w:val="22"/>
        </w:rPr>
        <w:t>Complaint</w:t>
      </w:r>
      <w:r w:rsidR="007435ED" w:rsidRPr="005351C7">
        <w:rPr>
          <w:rFonts w:ascii="Arial" w:hAnsi="Arial" w:cs="Arial"/>
          <w:bCs/>
          <w:sz w:val="22"/>
        </w:rPr>
        <w:t xml:space="preserve"> so warrants,</w:t>
      </w:r>
      <w:r w:rsidRPr="005351C7">
        <w:rPr>
          <w:rFonts w:ascii="Arial" w:hAnsi="Arial" w:cs="Arial"/>
          <w:bCs/>
          <w:sz w:val="22"/>
        </w:rPr>
        <w:t xml:space="preserve"> also instruct a </w:t>
      </w:r>
      <w:r w:rsidR="00EE12A8" w:rsidRPr="005351C7">
        <w:rPr>
          <w:rFonts w:ascii="Arial" w:hAnsi="Arial" w:cs="Arial"/>
          <w:bCs/>
          <w:sz w:val="22"/>
        </w:rPr>
        <w:t>suitably</w:t>
      </w:r>
      <w:r w:rsidR="007435ED" w:rsidRPr="005351C7">
        <w:rPr>
          <w:rFonts w:ascii="Arial" w:hAnsi="Arial" w:cs="Arial"/>
          <w:bCs/>
          <w:sz w:val="22"/>
        </w:rPr>
        <w:t xml:space="preserve"> qualified </w:t>
      </w:r>
      <w:r w:rsidR="00EE12A8" w:rsidRPr="005351C7">
        <w:rPr>
          <w:rFonts w:ascii="Arial" w:hAnsi="Arial" w:cs="Arial"/>
          <w:bCs/>
          <w:sz w:val="22"/>
        </w:rPr>
        <w:t>professional</w:t>
      </w:r>
      <w:r w:rsidRPr="005351C7">
        <w:rPr>
          <w:rFonts w:ascii="Arial" w:hAnsi="Arial" w:cs="Arial"/>
          <w:bCs/>
          <w:sz w:val="22"/>
        </w:rPr>
        <w:t xml:space="preserve"> to investigate the facts of the case and to </w:t>
      </w:r>
      <w:r w:rsidR="00433C5E" w:rsidRPr="005351C7">
        <w:rPr>
          <w:rFonts w:ascii="Arial" w:hAnsi="Arial" w:cs="Arial"/>
          <w:bCs/>
          <w:sz w:val="22"/>
        </w:rPr>
        <w:t>advise</w:t>
      </w:r>
      <w:r w:rsidRPr="005351C7">
        <w:rPr>
          <w:rFonts w:ascii="Arial" w:hAnsi="Arial" w:cs="Arial"/>
          <w:bCs/>
          <w:sz w:val="22"/>
        </w:rPr>
        <w:t xml:space="preserve"> the </w:t>
      </w:r>
      <w:r w:rsidR="000045F5" w:rsidRPr="005351C7">
        <w:rPr>
          <w:rFonts w:ascii="Arial" w:hAnsi="Arial" w:cs="Arial"/>
          <w:bCs/>
          <w:sz w:val="22"/>
        </w:rPr>
        <w:t>Complaint</w:t>
      </w:r>
      <w:r w:rsidRPr="005351C7">
        <w:rPr>
          <w:rFonts w:ascii="Arial" w:hAnsi="Arial" w:cs="Arial"/>
          <w:bCs/>
          <w:sz w:val="22"/>
        </w:rPr>
        <w:t xml:space="preserve"> Committee at the </w:t>
      </w:r>
      <w:r w:rsidR="00221D4E" w:rsidRPr="005351C7">
        <w:rPr>
          <w:rFonts w:ascii="Arial" w:hAnsi="Arial" w:cs="Arial"/>
          <w:bCs/>
          <w:sz w:val="22"/>
        </w:rPr>
        <w:t>Complaint</w:t>
      </w:r>
      <w:r w:rsidR="007435ED" w:rsidRPr="005351C7">
        <w:rPr>
          <w:rFonts w:ascii="Arial" w:hAnsi="Arial" w:cs="Arial"/>
          <w:bCs/>
          <w:sz w:val="22"/>
        </w:rPr>
        <w:t xml:space="preserve"> </w:t>
      </w:r>
      <w:r w:rsidRPr="005351C7">
        <w:rPr>
          <w:rFonts w:ascii="Arial" w:hAnsi="Arial" w:cs="Arial"/>
          <w:bCs/>
          <w:sz w:val="22"/>
        </w:rPr>
        <w:t>Inquiry</w:t>
      </w:r>
      <w:r w:rsidR="00433C5E" w:rsidRPr="005351C7">
        <w:rPr>
          <w:rFonts w:ascii="Arial" w:hAnsi="Arial" w:cs="Arial"/>
          <w:bCs/>
          <w:sz w:val="22"/>
        </w:rPr>
        <w:t>.</w:t>
      </w:r>
    </w:p>
    <w:p w14:paraId="56408D9C" w14:textId="77777777" w:rsidR="00433C5E" w:rsidRPr="005351C7" w:rsidRDefault="00433C5E" w:rsidP="00DD119C">
      <w:pPr>
        <w:pStyle w:val="ListParagraph"/>
        <w:widowControl w:val="0"/>
        <w:ind w:left="735"/>
        <w:jc w:val="both"/>
        <w:rPr>
          <w:rFonts w:ascii="Arial" w:hAnsi="Arial" w:cs="Arial"/>
          <w:bCs/>
          <w:sz w:val="22"/>
        </w:rPr>
      </w:pPr>
    </w:p>
    <w:p w14:paraId="40742E1C" w14:textId="5B0D119E" w:rsidR="00433C5E" w:rsidRPr="005351C7" w:rsidRDefault="00433C5E"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w:t>
      </w:r>
      <w:r w:rsidR="000045F5" w:rsidRPr="005351C7">
        <w:rPr>
          <w:rFonts w:ascii="Arial" w:hAnsi="Arial" w:cs="Arial"/>
          <w:bCs/>
          <w:sz w:val="22"/>
        </w:rPr>
        <w:t>Complaint</w:t>
      </w:r>
      <w:r w:rsidRPr="005351C7">
        <w:rPr>
          <w:rFonts w:ascii="Arial" w:hAnsi="Arial" w:cs="Arial"/>
          <w:bCs/>
          <w:sz w:val="22"/>
        </w:rPr>
        <w:t xml:space="preserve"> Committee shall issue directions to the </w:t>
      </w:r>
      <w:r w:rsidR="00EE12A8" w:rsidRPr="005351C7">
        <w:rPr>
          <w:rFonts w:ascii="Arial" w:hAnsi="Arial" w:cs="Arial"/>
          <w:bCs/>
          <w:sz w:val="22"/>
        </w:rPr>
        <w:t>P</w:t>
      </w:r>
      <w:r w:rsidRPr="005351C7">
        <w:rPr>
          <w:rFonts w:ascii="Arial" w:hAnsi="Arial" w:cs="Arial"/>
          <w:bCs/>
          <w:sz w:val="22"/>
        </w:rPr>
        <w:t xml:space="preserve">arties to allow the </w:t>
      </w:r>
      <w:r w:rsidR="00221D4E" w:rsidRPr="005351C7">
        <w:rPr>
          <w:rFonts w:ascii="Arial" w:hAnsi="Arial" w:cs="Arial"/>
          <w:bCs/>
          <w:sz w:val="22"/>
        </w:rPr>
        <w:t>Complaint</w:t>
      </w:r>
      <w:r w:rsidRPr="005351C7">
        <w:rPr>
          <w:rFonts w:ascii="Arial" w:hAnsi="Arial" w:cs="Arial"/>
          <w:bCs/>
          <w:sz w:val="22"/>
        </w:rPr>
        <w:t xml:space="preserve"> Inquiry to be held. Those directions will allow </w:t>
      </w:r>
      <w:r w:rsidR="00EE12A8" w:rsidRPr="005351C7">
        <w:rPr>
          <w:rFonts w:ascii="Arial" w:hAnsi="Arial" w:cs="Arial"/>
          <w:bCs/>
          <w:sz w:val="22"/>
        </w:rPr>
        <w:t>the Complainant and the Respondent</w:t>
      </w:r>
      <w:r w:rsidRPr="005351C7">
        <w:rPr>
          <w:rFonts w:ascii="Arial" w:hAnsi="Arial" w:cs="Arial"/>
          <w:bCs/>
          <w:sz w:val="22"/>
        </w:rPr>
        <w:t xml:space="preserve"> </w:t>
      </w:r>
      <w:r w:rsidR="00695F1B" w:rsidRPr="005351C7">
        <w:rPr>
          <w:rFonts w:ascii="Arial" w:hAnsi="Arial" w:cs="Arial"/>
          <w:bCs/>
          <w:sz w:val="22"/>
        </w:rPr>
        <w:t xml:space="preserve">the opportunity within a reasonable time to make representations to the </w:t>
      </w:r>
      <w:r w:rsidR="000045F5" w:rsidRPr="005351C7">
        <w:rPr>
          <w:rFonts w:ascii="Arial" w:hAnsi="Arial" w:cs="Arial"/>
          <w:bCs/>
          <w:sz w:val="22"/>
        </w:rPr>
        <w:t>Complaint</w:t>
      </w:r>
      <w:r w:rsidR="00695F1B" w:rsidRPr="005351C7">
        <w:rPr>
          <w:rFonts w:ascii="Arial" w:hAnsi="Arial" w:cs="Arial"/>
          <w:bCs/>
          <w:sz w:val="22"/>
        </w:rPr>
        <w:t xml:space="preserve"> Committee. The </w:t>
      </w:r>
      <w:r w:rsidR="000045F5" w:rsidRPr="005351C7">
        <w:rPr>
          <w:rFonts w:ascii="Arial" w:hAnsi="Arial" w:cs="Arial"/>
          <w:bCs/>
          <w:sz w:val="22"/>
        </w:rPr>
        <w:t>Complaint</w:t>
      </w:r>
      <w:r w:rsidR="00695F1B" w:rsidRPr="005351C7">
        <w:rPr>
          <w:rFonts w:ascii="Arial" w:hAnsi="Arial" w:cs="Arial"/>
          <w:bCs/>
          <w:sz w:val="22"/>
        </w:rPr>
        <w:t xml:space="preserve"> </w:t>
      </w:r>
      <w:r w:rsidR="00FC0339" w:rsidRPr="005351C7">
        <w:rPr>
          <w:rFonts w:ascii="Arial" w:hAnsi="Arial" w:cs="Arial"/>
          <w:bCs/>
          <w:sz w:val="22"/>
        </w:rPr>
        <w:t xml:space="preserve">Committee </w:t>
      </w:r>
      <w:r w:rsidR="00695F1B" w:rsidRPr="005351C7">
        <w:rPr>
          <w:rFonts w:ascii="Arial" w:hAnsi="Arial" w:cs="Arial"/>
          <w:bCs/>
          <w:sz w:val="22"/>
        </w:rPr>
        <w:t xml:space="preserve">may instruct the Chairman to hold a directions hearing to be attended by the </w:t>
      </w:r>
      <w:r w:rsidR="00FC0339" w:rsidRPr="005351C7">
        <w:rPr>
          <w:rFonts w:ascii="Arial" w:hAnsi="Arial" w:cs="Arial"/>
          <w:bCs/>
          <w:sz w:val="22"/>
        </w:rPr>
        <w:t>P</w:t>
      </w:r>
      <w:r w:rsidR="00695F1B" w:rsidRPr="005351C7">
        <w:rPr>
          <w:rFonts w:ascii="Arial" w:hAnsi="Arial" w:cs="Arial"/>
          <w:bCs/>
          <w:sz w:val="22"/>
        </w:rPr>
        <w:t xml:space="preserve">arties prior to issuing directions. </w:t>
      </w:r>
    </w:p>
    <w:p w14:paraId="228B53B6" w14:textId="77777777" w:rsidR="003A03B4" w:rsidRPr="005351C7" w:rsidRDefault="003A03B4" w:rsidP="00DD119C">
      <w:pPr>
        <w:pStyle w:val="ListParagraph"/>
        <w:widowControl w:val="0"/>
        <w:ind w:left="735"/>
        <w:jc w:val="both"/>
        <w:rPr>
          <w:rFonts w:ascii="Arial" w:hAnsi="Arial" w:cs="Arial"/>
          <w:bCs/>
          <w:sz w:val="22"/>
        </w:rPr>
      </w:pPr>
    </w:p>
    <w:p w14:paraId="56172862" w14:textId="29610E3B" w:rsidR="003A03B4"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Where directions have been given for a</w:t>
      </w:r>
      <w:r w:rsidR="007435ED" w:rsidRPr="005351C7">
        <w:rPr>
          <w:rFonts w:ascii="Arial" w:hAnsi="Arial" w:cs="Arial"/>
          <w:bCs/>
          <w:sz w:val="22"/>
        </w:rPr>
        <w:t xml:space="preserve"> </w:t>
      </w:r>
      <w:r w:rsidR="00221D4E" w:rsidRPr="005351C7">
        <w:rPr>
          <w:rFonts w:ascii="Arial" w:hAnsi="Arial" w:cs="Arial"/>
          <w:bCs/>
          <w:sz w:val="22"/>
        </w:rPr>
        <w:t>Complaint</w:t>
      </w:r>
      <w:r w:rsidRPr="005351C7">
        <w:rPr>
          <w:rFonts w:ascii="Arial" w:hAnsi="Arial" w:cs="Arial"/>
          <w:bCs/>
          <w:sz w:val="22"/>
        </w:rPr>
        <w:t xml:space="preserve"> Inquiry to be held, the </w:t>
      </w:r>
      <w:r w:rsidR="002E34BA" w:rsidRPr="005351C7">
        <w:rPr>
          <w:rFonts w:ascii="Arial" w:hAnsi="Arial" w:cs="Arial"/>
          <w:bCs/>
          <w:sz w:val="22"/>
        </w:rPr>
        <w:t>Chief Executive</w:t>
      </w:r>
      <w:r w:rsidRPr="005351C7">
        <w:rPr>
          <w:rFonts w:ascii="Arial" w:hAnsi="Arial" w:cs="Arial"/>
          <w:bCs/>
          <w:sz w:val="22"/>
        </w:rPr>
        <w:t xml:space="preserve"> shall, not less than 28 days before the day appointed for holding the Inquiry send to the </w:t>
      </w:r>
      <w:r w:rsidR="00A00FFE" w:rsidRPr="005351C7">
        <w:rPr>
          <w:rFonts w:ascii="Arial" w:hAnsi="Arial" w:cs="Arial"/>
          <w:bCs/>
          <w:sz w:val="22"/>
        </w:rPr>
        <w:t>Parties</w:t>
      </w:r>
      <w:r w:rsidR="00A534BC" w:rsidRPr="005351C7">
        <w:rPr>
          <w:rFonts w:ascii="Arial" w:hAnsi="Arial" w:cs="Arial"/>
          <w:bCs/>
          <w:sz w:val="22"/>
        </w:rPr>
        <w:t xml:space="preserve"> </w:t>
      </w:r>
      <w:r w:rsidRPr="005351C7">
        <w:rPr>
          <w:rFonts w:ascii="Arial" w:hAnsi="Arial" w:cs="Arial"/>
          <w:bCs/>
          <w:sz w:val="22"/>
        </w:rPr>
        <w:t>a notice specifying generally the matters into which the Inquiry will be held and stating the day, hour and place appointed for holding the Inquiry</w:t>
      </w:r>
      <w:r w:rsidR="004E25E2" w:rsidRPr="005351C7">
        <w:rPr>
          <w:rFonts w:ascii="Arial" w:hAnsi="Arial" w:cs="Arial"/>
          <w:bCs/>
          <w:sz w:val="22"/>
        </w:rPr>
        <w:t xml:space="preserve"> ("Notice</w:t>
      </w:r>
      <w:r w:rsidR="005315D5" w:rsidRPr="005351C7">
        <w:rPr>
          <w:rFonts w:ascii="Arial" w:hAnsi="Arial" w:cs="Arial"/>
          <w:bCs/>
          <w:sz w:val="22"/>
        </w:rPr>
        <w:t xml:space="preserve"> of Inquiry</w:t>
      </w:r>
      <w:r w:rsidR="004E25E2" w:rsidRPr="005351C7">
        <w:rPr>
          <w:rFonts w:ascii="Arial" w:hAnsi="Arial" w:cs="Arial"/>
          <w:bCs/>
          <w:sz w:val="22"/>
        </w:rPr>
        <w:t>")</w:t>
      </w:r>
      <w:r w:rsidR="00A534BC" w:rsidRPr="005351C7">
        <w:rPr>
          <w:rFonts w:ascii="Arial" w:hAnsi="Arial" w:cs="Arial"/>
          <w:bCs/>
          <w:sz w:val="22"/>
        </w:rPr>
        <w:t>. W</w:t>
      </w:r>
      <w:r w:rsidRPr="005351C7">
        <w:rPr>
          <w:rFonts w:ascii="Arial" w:hAnsi="Arial" w:cs="Arial"/>
          <w:bCs/>
          <w:sz w:val="22"/>
        </w:rPr>
        <w:t xml:space="preserve">here the </w:t>
      </w:r>
      <w:r w:rsidR="0074350F" w:rsidRPr="005351C7">
        <w:rPr>
          <w:rFonts w:ascii="Arial" w:hAnsi="Arial" w:cs="Arial"/>
          <w:bCs/>
          <w:sz w:val="22"/>
        </w:rPr>
        <w:t xml:space="preserve">Parties </w:t>
      </w:r>
      <w:r w:rsidR="00A534BC" w:rsidRPr="005351C7">
        <w:rPr>
          <w:rFonts w:ascii="Arial" w:hAnsi="Arial" w:cs="Arial"/>
          <w:bCs/>
          <w:sz w:val="22"/>
        </w:rPr>
        <w:t xml:space="preserve">and the </w:t>
      </w:r>
      <w:r w:rsidR="000045F5" w:rsidRPr="005351C7">
        <w:rPr>
          <w:rFonts w:ascii="Arial" w:hAnsi="Arial" w:cs="Arial"/>
          <w:bCs/>
          <w:sz w:val="22"/>
        </w:rPr>
        <w:t>Complaint</w:t>
      </w:r>
      <w:r w:rsidR="00A534BC" w:rsidRPr="005351C7">
        <w:rPr>
          <w:rFonts w:ascii="Arial" w:hAnsi="Arial" w:cs="Arial"/>
          <w:bCs/>
          <w:sz w:val="22"/>
        </w:rPr>
        <w:t xml:space="preserve"> Committee </w:t>
      </w:r>
      <w:r w:rsidRPr="005351C7">
        <w:rPr>
          <w:rFonts w:ascii="Arial" w:hAnsi="Arial" w:cs="Arial"/>
          <w:bCs/>
          <w:sz w:val="22"/>
        </w:rPr>
        <w:t>so agree</w:t>
      </w:r>
      <w:r w:rsidR="0074350F" w:rsidRPr="005351C7">
        <w:rPr>
          <w:rFonts w:ascii="Arial" w:hAnsi="Arial" w:cs="Arial"/>
          <w:bCs/>
          <w:sz w:val="22"/>
        </w:rPr>
        <w:t>,</w:t>
      </w:r>
      <w:r w:rsidRPr="005351C7">
        <w:rPr>
          <w:rFonts w:ascii="Arial" w:hAnsi="Arial" w:cs="Arial"/>
          <w:bCs/>
          <w:sz w:val="22"/>
        </w:rPr>
        <w:t xml:space="preserve"> the period of notice required by this R</w:t>
      </w:r>
      <w:r w:rsidR="00A534BC" w:rsidRPr="005351C7">
        <w:rPr>
          <w:rFonts w:ascii="Arial" w:hAnsi="Arial" w:cs="Arial"/>
          <w:bCs/>
          <w:sz w:val="22"/>
        </w:rPr>
        <w:t>ule</w:t>
      </w:r>
      <w:r w:rsidRPr="005351C7">
        <w:rPr>
          <w:rFonts w:ascii="Arial" w:hAnsi="Arial" w:cs="Arial"/>
          <w:bCs/>
          <w:sz w:val="22"/>
        </w:rPr>
        <w:t xml:space="preserve"> may be reduced.</w:t>
      </w:r>
    </w:p>
    <w:p w14:paraId="2056CA7C" w14:textId="77777777" w:rsidR="00DD119C" w:rsidRPr="005351C7" w:rsidRDefault="00DD119C" w:rsidP="00DD119C">
      <w:pPr>
        <w:pStyle w:val="ListParagraph"/>
        <w:rPr>
          <w:rFonts w:ascii="Arial" w:hAnsi="Arial" w:cs="Arial"/>
          <w:bCs/>
          <w:sz w:val="22"/>
        </w:rPr>
      </w:pPr>
    </w:p>
    <w:p w14:paraId="63AD56CE" w14:textId="46E705D7"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w:t>
      </w:r>
      <w:r w:rsidR="004E25E2" w:rsidRPr="005351C7">
        <w:rPr>
          <w:rFonts w:ascii="Arial" w:hAnsi="Arial" w:cs="Arial"/>
          <w:bCs/>
          <w:sz w:val="22"/>
        </w:rPr>
        <w:t>N</w:t>
      </w:r>
      <w:r w:rsidRPr="005351C7">
        <w:rPr>
          <w:rFonts w:ascii="Arial" w:hAnsi="Arial" w:cs="Arial"/>
          <w:bCs/>
          <w:sz w:val="22"/>
        </w:rPr>
        <w:t>otice</w:t>
      </w:r>
      <w:r w:rsidR="005315D5" w:rsidRPr="005351C7">
        <w:rPr>
          <w:rFonts w:ascii="Arial" w:hAnsi="Arial" w:cs="Arial"/>
          <w:bCs/>
          <w:sz w:val="22"/>
        </w:rPr>
        <w:t xml:space="preserve"> of Inquiry</w:t>
      </w:r>
      <w:r w:rsidRPr="005351C7">
        <w:rPr>
          <w:rFonts w:ascii="Arial" w:hAnsi="Arial" w:cs="Arial"/>
          <w:bCs/>
          <w:sz w:val="22"/>
        </w:rPr>
        <w:t xml:space="preserve"> shall be accompanied by a copy of these R</w:t>
      </w:r>
      <w:r w:rsidR="00A534BC" w:rsidRPr="005351C7">
        <w:rPr>
          <w:rFonts w:ascii="Arial" w:hAnsi="Arial" w:cs="Arial"/>
          <w:bCs/>
          <w:sz w:val="22"/>
        </w:rPr>
        <w:t>ules</w:t>
      </w:r>
      <w:r w:rsidRPr="005351C7">
        <w:rPr>
          <w:rFonts w:ascii="Arial" w:hAnsi="Arial" w:cs="Arial"/>
          <w:bCs/>
          <w:sz w:val="22"/>
        </w:rPr>
        <w:t>.</w:t>
      </w:r>
    </w:p>
    <w:p w14:paraId="04D022FF" w14:textId="77777777" w:rsidR="00A00FFE" w:rsidRPr="005351C7" w:rsidRDefault="00A00FFE" w:rsidP="00DD119C">
      <w:pPr>
        <w:pStyle w:val="ListParagraph"/>
        <w:widowControl w:val="0"/>
        <w:ind w:left="735"/>
        <w:jc w:val="both"/>
        <w:rPr>
          <w:rFonts w:ascii="Arial" w:hAnsi="Arial" w:cs="Arial"/>
          <w:bCs/>
          <w:sz w:val="22"/>
        </w:rPr>
      </w:pPr>
    </w:p>
    <w:p w14:paraId="4034504D" w14:textId="6BB362C1" w:rsidR="00A00FFE" w:rsidRPr="005351C7" w:rsidRDefault="00A00FFE"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Unless otherwise specified by the Notice of Inquiry the </w:t>
      </w:r>
      <w:r w:rsidR="006845BB" w:rsidRPr="005351C7">
        <w:rPr>
          <w:rFonts w:ascii="Arial" w:hAnsi="Arial" w:cs="Arial"/>
          <w:bCs/>
          <w:sz w:val="22"/>
        </w:rPr>
        <w:t>C</w:t>
      </w:r>
      <w:r w:rsidRPr="005351C7">
        <w:rPr>
          <w:rFonts w:ascii="Arial" w:hAnsi="Arial" w:cs="Arial"/>
          <w:bCs/>
          <w:sz w:val="22"/>
        </w:rPr>
        <w:t>omplainant</w:t>
      </w:r>
      <w:r w:rsidR="004047C5">
        <w:rPr>
          <w:rFonts w:ascii="Arial" w:hAnsi="Arial" w:cs="Arial"/>
          <w:bCs/>
          <w:sz w:val="22"/>
        </w:rPr>
        <w:t xml:space="preserve"> and </w:t>
      </w:r>
      <w:r w:rsidR="00C5737A">
        <w:rPr>
          <w:rFonts w:ascii="Arial" w:hAnsi="Arial" w:cs="Arial"/>
          <w:bCs/>
          <w:sz w:val="22"/>
        </w:rPr>
        <w:t>Respondent</w:t>
      </w:r>
      <w:r w:rsidRPr="005351C7">
        <w:rPr>
          <w:rFonts w:ascii="Arial" w:hAnsi="Arial" w:cs="Arial"/>
          <w:bCs/>
          <w:sz w:val="22"/>
        </w:rPr>
        <w:t xml:space="preserve"> shall prepare a bundle</w:t>
      </w:r>
      <w:r w:rsidR="00F76E13">
        <w:rPr>
          <w:rFonts w:ascii="Arial" w:hAnsi="Arial" w:cs="Arial"/>
          <w:bCs/>
          <w:sz w:val="22"/>
        </w:rPr>
        <w:t xml:space="preserve"> of their</w:t>
      </w:r>
      <w:r w:rsidR="00140FD0" w:rsidRPr="005351C7">
        <w:rPr>
          <w:rFonts w:ascii="Arial" w:hAnsi="Arial" w:cs="Arial"/>
          <w:bCs/>
          <w:sz w:val="22"/>
        </w:rPr>
        <w:t xml:space="preserve"> </w:t>
      </w:r>
      <w:r w:rsidRPr="005351C7">
        <w:rPr>
          <w:rFonts w:ascii="Arial" w:hAnsi="Arial" w:cs="Arial"/>
          <w:bCs/>
          <w:sz w:val="22"/>
        </w:rPr>
        <w:t xml:space="preserve">relevant documentation to be lodged with the </w:t>
      </w:r>
      <w:r w:rsidR="003C7842" w:rsidRPr="005351C7">
        <w:rPr>
          <w:rFonts w:ascii="Arial" w:hAnsi="Arial" w:cs="Arial"/>
          <w:bCs/>
          <w:sz w:val="22"/>
        </w:rPr>
        <w:t>Complaint</w:t>
      </w:r>
      <w:r w:rsidRPr="005351C7">
        <w:rPr>
          <w:rFonts w:ascii="Arial" w:hAnsi="Arial" w:cs="Arial"/>
          <w:bCs/>
          <w:sz w:val="22"/>
        </w:rPr>
        <w:t xml:space="preserve"> Committee</w:t>
      </w:r>
      <w:r w:rsidR="00C5737A">
        <w:rPr>
          <w:rFonts w:ascii="Arial" w:hAnsi="Arial" w:cs="Arial"/>
          <w:bCs/>
          <w:sz w:val="22"/>
        </w:rPr>
        <w:t xml:space="preserve"> and the other party</w:t>
      </w:r>
      <w:r w:rsidRPr="005351C7">
        <w:rPr>
          <w:rFonts w:ascii="Arial" w:hAnsi="Arial" w:cs="Arial"/>
          <w:bCs/>
          <w:sz w:val="22"/>
        </w:rPr>
        <w:t xml:space="preserve"> not less than </w:t>
      </w:r>
      <w:r w:rsidR="00E30DA3">
        <w:rPr>
          <w:rFonts w:ascii="Arial" w:hAnsi="Arial" w:cs="Arial"/>
          <w:bCs/>
          <w:sz w:val="22"/>
        </w:rPr>
        <w:t>five</w:t>
      </w:r>
      <w:r w:rsidRPr="005351C7">
        <w:rPr>
          <w:rFonts w:ascii="Arial" w:hAnsi="Arial" w:cs="Arial"/>
          <w:bCs/>
          <w:sz w:val="22"/>
        </w:rPr>
        <w:t xml:space="preserve"> working days </w:t>
      </w:r>
      <w:r w:rsidR="006845BB" w:rsidRPr="005351C7">
        <w:rPr>
          <w:rFonts w:ascii="Arial" w:hAnsi="Arial" w:cs="Arial"/>
          <w:bCs/>
          <w:sz w:val="22"/>
        </w:rPr>
        <w:t>prior to</w:t>
      </w:r>
      <w:r w:rsidRPr="005351C7">
        <w:rPr>
          <w:rFonts w:ascii="Arial" w:hAnsi="Arial" w:cs="Arial"/>
          <w:bCs/>
          <w:sz w:val="22"/>
        </w:rPr>
        <w:t xml:space="preserve"> the </w:t>
      </w:r>
      <w:r w:rsidR="004A170D" w:rsidRPr="005351C7">
        <w:rPr>
          <w:rFonts w:ascii="Arial" w:hAnsi="Arial" w:cs="Arial"/>
          <w:bCs/>
          <w:sz w:val="22"/>
        </w:rPr>
        <w:t xml:space="preserve">Complaint </w:t>
      </w:r>
      <w:r w:rsidRPr="005351C7">
        <w:rPr>
          <w:rFonts w:ascii="Arial" w:hAnsi="Arial" w:cs="Arial"/>
          <w:bCs/>
          <w:sz w:val="22"/>
        </w:rPr>
        <w:t xml:space="preserve">Inquiry. </w:t>
      </w:r>
    </w:p>
    <w:p w14:paraId="0F2C19D3" w14:textId="77777777" w:rsidR="003A03B4" w:rsidRPr="005351C7" w:rsidRDefault="003A03B4" w:rsidP="00DD119C">
      <w:pPr>
        <w:pStyle w:val="ListParagraph"/>
        <w:widowControl w:val="0"/>
        <w:ind w:left="735"/>
        <w:jc w:val="both"/>
        <w:rPr>
          <w:rFonts w:ascii="Arial" w:hAnsi="Arial" w:cs="Arial"/>
          <w:bCs/>
          <w:sz w:val="22"/>
        </w:rPr>
      </w:pPr>
    </w:p>
    <w:p w14:paraId="6186C7A0" w14:textId="71A5E857"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Any </w:t>
      </w:r>
      <w:r w:rsidR="004E25E2" w:rsidRPr="005351C7">
        <w:rPr>
          <w:rFonts w:ascii="Arial" w:hAnsi="Arial" w:cs="Arial"/>
          <w:bCs/>
          <w:sz w:val="22"/>
        </w:rPr>
        <w:t>N</w:t>
      </w:r>
      <w:r w:rsidRPr="005351C7">
        <w:rPr>
          <w:rFonts w:ascii="Arial" w:hAnsi="Arial" w:cs="Arial"/>
          <w:bCs/>
          <w:sz w:val="22"/>
        </w:rPr>
        <w:t xml:space="preserve">otice </w:t>
      </w:r>
      <w:r w:rsidR="005315D5" w:rsidRPr="005351C7">
        <w:rPr>
          <w:rFonts w:ascii="Arial" w:hAnsi="Arial" w:cs="Arial"/>
          <w:bCs/>
          <w:sz w:val="22"/>
        </w:rPr>
        <w:t xml:space="preserve">of Inquiry </w:t>
      </w:r>
      <w:r w:rsidRPr="005351C7">
        <w:rPr>
          <w:rFonts w:ascii="Arial" w:hAnsi="Arial" w:cs="Arial"/>
          <w:bCs/>
          <w:sz w:val="22"/>
        </w:rPr>
        <w:t xml:space="preserve">or </w:t>
      </w:r>
      <w:r w:rsidR="005315D5" w:rsidRPr="005351C7">
        <w:rPr>
          <w:rFonts w:ascii="Arial" w:hAnsi="Arial" w:cs="Arial"/>
          <w:bCs/>
          <w:sz w:val="22"/>
        </w:rPr>
        <w:t xml:space="preserve">other </w:t>
      </w:r>
      <w:r w:rsidRPr="005351C7">
        <w:rPr>
          <w:rFonts w:ascii="Arial" w:hAnsi="Arial" w:cs="Arial"/>
          <w:bCs/>
          <w:sz w:val="22"/>
        </w:rPr>
        <w:t xml:space="preserve">communication required by these </w:t>
      </w:r>
      <w:r w:rsidR="00651619" w:rsidRPr="005351C7">
        <w:rPr>
          <w:rFonts w:ascii="Arial" w:hAnsi="Arial" w:cs="Arial"/>
          <w:bCs/>
          <w:sz w:val="22"/>
        </w:rPr>
        <w:t>Rules</w:t>
      </w:r>
      <w:r w:rsidRPr="005351C7">
        <w:rPr>
          <w:rFonts w:ascii="Arial" w:hAnsi="Arial" w:cs="Arial"/>
          <w:bCs/>
          <w:sz w:val="22"/>
        </w:rPr>
        <w:t xml:space="preserve"> to be sent to any </w:t>
      </w:r>
      <w:r w:rsidR="0074350F" w:rsidRPr="005351C7">
        <w:rPr>
          <w:rFonts w:ascii="Arial" w:hAnsi="Arial" w:cs="Arial"/>
          <w:bCs/>
          <w:sz w:val="22"/>
        </w:rPr>
        <w:t>Party</w:t>
      </w:r>
      <w:r w:rsidRPr="005351C7">
        <w:rPr>
          <w:rFonts w:ascii="Arial" w:hAnsi="Arial" w:cs="Arial"/>
          <w:bCs/>
          <w:sz w:val="22"/>
        </w:rPr>
        <w:t xml:space="preserve"> shall be sent by registered letter or recorded delivery letter </w:t>
      </w:r>
      <w:r w:rsidR="007800C9" w:rsidRPr="005351C7">
        <w:rPr>
          <w:rFonts w:ascii="Arial" w:hAnsi="Arial" w:cs="Arial"/>
          <w:bCs/>
          <w:sz w:val="22"/>
        </w:rPr>
        <w:t xml:space="preserve">and in the case of a </w:t>
      </w:r>
      <w:r w:rsidR="00C82750">
        <w:rPr>
          <w:rFonts w:ascii="Arial" w:hAnsi="Arial" w:cs="Arial"/>
          <w:bCs/>
          <w:sz w:val="22"/>
        </w:rPr>
        <w:t>NPA Member</w:t>
      </w:r>
      <w:r w:rsidR="007800C9" w:rsidRPr="005351C7">
        <w:rPr>
          <w:rFonts w:ascii="Arial" w:hAnsi="Arial" w:cs="Arial"/>
          <w:bCs/>
          <w:sz w:val="22"/>
        </w:rPr>
        <w:t xml:space="preserve"> shall be </w:t>
      </w:r>
      <w:r w:rsidRPr="005351C7">
        <w:rPr>
          <w:rFonts w:ascii="Arial" w:hAnsi="Arial" w:cs="Arial"/>
          <w:bCs/>
          <w:sz w:val="22"/>
        </w:rPr>
        <w:t>addressed to him at his registered place of address as recorded upon the A</w:t>
      </w:r>
      <w:r w:rsidR="00C14B6B" w:rsidRPr="005351C7">
        <w:rPr>
          <w:rFonts w:ascii="Arial" w:hAnsi="Arial" w:cs="Arial"/>
          <w:bCs/>
          <w:sz w:val="22"/>
        </w:rPr>
        <w:t xml:space="preserve">ssociation’s </w:t>
      </w:r>
      <w:r w:rsidRPr="005351C7">
        <w:rPr>
          <w:rFonts w:ascii="Arial" w:hAnsi="Arial" w:cs="Arial"/>
          <w:bCs/>
          <w:sz w:val="22"/>
        </w:rPr>
        <w:t>members’ database</w:t>
      </w:r>
      <w:r w:rsidR="00140FD0" w:rsidRPr="005351C7">
        <w:rPr>
          <w:rFonts w:ascii="Arial" w:hAnsi="Arial" w:cs="Arial"/>
          <w:bCs/>
          <w:sz w:val="22"/>
        </w:rPr>
        <w:t xml:space="preserve"> unless otherwise agreed by the Parties and the </w:t>
      </w:r>
      <w:r w:rsidR="003C7842" w:rsidRPr="005351C7">
        <w:rPr>
          <w:rFonts w:ascii="Arial" w:hAnsi="Arial" w:cs="Arial"/>
          <w:bCs/>
          <w:sz w:val="22"/>
        </w:rPr>
        <w:t>Complaint</w:t>
      </w:r>
      <w:r w:rsidR="00140FD0" w:rsidRPr="005351C7">
        <w:rPr>
          <w:rFonts w:ascii="Arial" w:hAnsi="Arial" w:cs="Arial"/>
          <w:bCs/>
          <w:sz w:val="22"/>
        </w:rPr>
        <w:t xml:space="preserve"> Committee</w:t>
      </w:r>
      <w:r w:rsidRPr="005351C7">
        <w:rPr>
          <w:rFonts w:ascii="Arial" w:hAnsi="Arial" w:cs="Arial"/>
          <w:bCs/>
          <w:sz w:val="22"/>
        </w:rPr>
        <w:t>.</w:t>
      </w:r>
    </w:p>
    <w:p w14:paraId="0AA520FE" w14:textId="77777777" w:rsidR="00C14B6B" w:rsidRPr="005351C7" w:rsidRDefault="00C14B6B" w:rsidP="00DD119C">
      <w:pPr>
        <w:pStyle w:val="ListParagraph"/>
        <w:widowControl w:val="0"/>
        <w:ind w:left="735"/>
        <w:jc w:val="both"/>
        <w:rPr>
          <w:rFonts w:ascii="Arial" w:hAnsi="Arial" w:cs="Arial"/>
          <w:bCs/>
          <w:sz w:val="22"/>
        </w:rPr>
      </w:pPr>
    </w:p>
    <w:p w14:paraId="4644D5E7" w14:textId="34AEBC8C" w:rsidR="006845BB"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lastRenderedPageBreak/>
        <w:t xml:space="preserve">Any </w:t>
      </w:r>
      <w:r w:rsidR="004E25E2" w:rsidRPr="005351C7">
        <w:rPr>
          <w:rFonts w:ascii="Arial" w:hAnsi="Arial" w:cs="Arial"/>
          <w:bCs/>
          <w:sz w:val="22"/>
        </w:rPr>
        <w:t>N</w:t>
      </w:r>
      <w:r w:rsidRPr="005351C7">
        <w:rPr>
          <w:rFonts w:ascii="Arial" w:hAnsi="Arial" w:cs="Arial"/>
          <w:bCs/>
          <w:sz w:val="22"/>
        </w:rPr>
        <w:t>otice</w:t>
      </w:r>
      <w:r w:rsidR="005315D5" w:rsidRPr="005351C7">
        <w:rPr>
          <w:rFonts w:ascii="Arial" w:hAnsi="Arial" w:cs="Arial"/>
          <w:bCs/>
          <w:sz w:val="22"/>
        </w:rPr>
        <w:t xml:space="preserve"> of Inquiry</w:t>
      </w:r>
      <w:r w:rsidRPr="005351C7">
        <w:rPr>
          <w:rFonts w:ascii="Arial" w:hAnsi="Arial" w:cs="Arial"/>
          <w:bCs/>
          <w:sz w:val="22"/>
        </w:rPr>
        <w:t xml:space="preserve"> sent to </w:t>
      </w:r>
      <w:r w:rsidR="007800C9" w:rsidRPr="005351C7">
        <w:rPr>
          <w:rFonts w:ascii="Arial" w:hAnsi="Arial" w:cs="Arial"/>
          <w:bCs/>
          <w:sz w:val="22"/>
        </w:rPr>
        <w:t xml:space="preserve">the Parties </w:t>
      </w:r>
      <w:r w:rsidRPr="005351C7">
        <w:rPr>
          <w:rFonts w:ascii="Arial" w:hAnsi="Arial" w:cs="Arial"/>
          <w:bCs/>
          <w:sz w:val="22"/>
        </w:rPr>
        <w:t xml:space="preserve">may be amended with the consent of the </w:t>
      </w:r>
      <w:r w:rsidR="003C7842" w:rsidRPr="005351C7">
        <w:rPr>
          <w:rFonts w:ascii="Arial" w:hAnsi="Arial" w:cs="Arial"/>
          <w:bCs/>
          <w:sz w:val="22"/>
        </w:rPr>
        <w:t>Complaint</w:t>
      </w:r>
      <w:r w:rsidRPr="005351C7">
        <w:rPr>
          <w:rFonts w:ascii="Arial" w:hAnsi="Arial" w:cs="Arial"/>
          <w:bCs/>
          <w:sz w:val="22"/>
        </w:rPr>
        <w:t xml:space="preserve"> Committee and written notice of the amendment shall be sent to such person in the manner provided by the preceding R</w:t>
      </w:r>
      <w:r w:rsidR="009A6A6D" w:rsidRPr="005351C7">
        <w:rPr>
          <w:rFonts w:ascii="Arial" w:hAnsi="Arial" w:cs="Arial"/>
          <w:bCs/>
          <w:sz w:val="22"/>
        </w:rPr>
        <w:t>ules</w:t>
      </w:r>
      <w:r w:rsidRPr="005351C7">
        <w:rPr>
          <w:rFonts w:ascii="Arial" w:hAnsi="Arial" w:cs="Arial"/>
          <w:bCs/>
          <w:sz w:val="22"/>
        </w:rPr>
        <w:t xml:space="preserve">, or otherwise brought to his notice by the </w:t>
      </w:r>
      <w:r w:rsidR="002E34BA" w:rsidRPr="005351C7">
        <w:rPr>
          <w:rFonts w:ascii="Arial" w:hAnsi="Arial" w:cs="Arial"/>
          <w:bCs/>
          <w:sz w:val="22"/>
        </w:rPr>
        <w:t>Chief Executive</w:t>
      </w:r>
      <w:r w:rsidRPr="005351C7">
        <w:rPr>
          <w:rFonts w:ascii="Arial" w:hAnsi="Arial" w:cs="Arial"/>
          <w:bCs/>
          <w:sz w:val="22"/>
        </w:rPr>
        <w:t xml:space="preserve"> before the </w:t>
      </w:r>
      <w:r w:rsidR="004A170D" w:rsidRPr="005351C7">
        <w:rPr>
          <w:rFonts w:ascii="Arial" w:hAnsi="Arial" w:cs="Arial"/>
          <w:bCs/>
          <w:sz w:val="22"/>
        </w:rPr>
        <w:t xml:space="preserve">Complaint </w:t>
      </w:r>
      <w:r w:rsidRPr="005351C7">
        <w:rPr>
          <w:rFonts w:ascii="Arial" w:hAnsi="Arial" w:cs="Arial"/>
          <w:bCs/>
          <w:sz w:val="22"/>
        </w:rPr>
        <w:t>Inquiry is held or in the course of the Inquiry</w:t>
      </w:r>
      <w:r w:rsidR="006845BB" w:rsidRPr="005351C7">
        <w:rPr>
          <w:rFonts w:ascii="Arial" w:hAnsi="Arial" w:cs="Arial"/>
          <w:bCs/>
          <w:sz w:val="22"/>
        </w:rPr>
        <w:t xml:space="preserve">. </w:t>
      </w:r>
    </w:p>
    <w:p w14:paraId="59CEC892" w14:textId="77777777" w:rsidR="006845BB" w:rsidRPr="005351C7" w:rsidRDefault="006845BB" w:rsidP="00DD119C">
      <w:pPr>
        <w:pStyle w:val="ListParagraph"/>
        <w:widowControl w:val="0"/>
        <w:ind w:left="735"/>
        <w:jc w:val="both"/>
        <w:rPr>
          <w:rFonts w:ascii="Arial" w:hAnsi="Arial" w:cs="Arial"/>
          <w:bCs/>
          <w:sz w:val="22"/>
        </w:rPr>
      </w:pPr>
    </w:p>
    <w:p w14:paraId="7BEF57E8" w14:textId="26AB3BC0" w:rsidR="00541E37" w:rsidRPr="005351C7" w:rsidRDefault="006845BB"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T</w:t>
      </w:r>
      <w:r w:rsidR="00541E37" w:rsidRPr="005351C7">
        <w:rPr>
          <w:rFonts w:ascii="Arial" w:hAnsi="Arial" w:cs="Arial"/>
          <w:bCs/>
          <w:sz w:val="22"/>
        </w:rPr>
        <w:t>he</w:t>
      </w:r>
      <w:r w:rsidRPr="005351C7">
        <w:rPr>
          <w:rFonts w:ascii="Arial" w:hAnsi="Arial" w:cs="Arial"/>
          <w:bCs/>
          <w:sz w:val="22"/>
        </w:rPr>
        <w:t xml:space="preserve"> Respondent</w:t>
      </w:r>
      <w:r w:rsidR="007800C9" w:rsidRPr="005351C7">
        <w:rPr>
          <w:rFonts w:ascii="Arial" w:hAnsi="Arial" w:cs="Arial"/>
          <w:bCs/>
          <w:sz w:val="22"/>
        </w:rPr>
        <w:t xml:space="preserve"> </w:t>
      </w:r>
      <w:r w:rsidRPr="005351C7">
        <w:rPr>
          <w:rFonts w:ascii="Arial" w:hAnsi="Arial" w:cs="Arial"/>
          <w:bCs/>
          <w:sz w:val="22"/>
        </w:rPr>
        <w:t>may apply</w:t>
      </w:r>
      <w:r w:rsidR="00224E15" w:rsidRPr="005351C7">
        <w:rPr>
          <w:rFonts w:ascii="Arial" w:hAnsi="Arial" w:cs="Arial"/>
          <w:bCs/>
          <w:sz w:val="22"/>
        </w:rPr>
        <w:t xml:space="preserve"> to the </w:t>
      </w:r>
      <w:r w:rsidR="003C7842" w:rsidRPr="005351C7">
        <w:rPr>
          <w:rFonts w:ascii="Arial" w:hAnsi="Arial" w:cs="Arial"/>
          <w:bCs/>
          <w:sz w:val="22"/>
        </w:rPr>
        <w:t>Complaint</w:t>
      </w:r>
      <w:r w:rsidR="00224E15" w:rsidRPr="005351C7">
        <w:rPr>
          <w:rFonts w:ascii="Arial" w:hAnsi="Arial" w:cs="Arial"/>
          <w:bCs/>
          <w:sz w:val="22"/>
        </w:rPr>
        <w:t xml:space="preserve"> Committee</w:t>
      </w:r>
      <w:r w:rsidRPr="005351C7">
        <w:rPr>
          <w:rFonts w:ascii="Arial" w:hAnsi="Arial" w:cs="Arial"/>
          <w:bCs/>
          <w:sz w:val="22"/>
        </w:rPr>
        <w:t xml:space="preserve"> for</w:t>
      </w:r>
      <w:r w:rsidR="00541E37" w:rsidRPr="005351C7">
        <w:rPr>
          <w:rFonts w:ascii="Arial" w:hAnsi="Arial" w:cs="Arial"/>
          <w:bCs/>
          <w:sz w:val="22"/>
        </w:rPr>
        <w:t xml:space="preserve"> an adjournment of the Inquiry if reasonable notice of any amendment materially affecting the particulars of the misconduct alleged in the Notice of Inquiry has not been given </w:t>
      </w:r>
      <w:r w:rsidR="00B83C50" w:rsidRPr="005351C7">
        <w:rPr>
          <w:rFonts w:ascii="Arial" w:hAnsi="Arial" w:cs="Arial"/>
          <w:bCs/>
          <w:sz w:val="22"/>
        </w:rPr>
        <w:t>or if a material amendment is made less than</w:t>
      </w:r>
      <w:r w:rsidR="00224E15" w:rsidRPr="005351C7">
        <w:rPr>
          <w:rFonts w:ascii="Arial" w:hAnsi="Arial" w:cs="Arial"/>
          <w:bCs/>
          <w:sz w:val="22"/>
        </w:rPr>
        <w:t xml:space="preserve"> 28 days </w:t>
      </w:r>
      <w:r w:rsidR="00541E37" w:rsidRPr="005351C7">
        <w:rPr>
          <w:rFonts w:ascii="Arial" w:hAnsi="Arial" w:cs="Arial"/>
          <w:bCs/>
          <w:sz w:val="22"/>
        </w:rPr>
        <w:t xml:space="preserve">before the </w:t>
      </w:r>
      <w:r w:rsidR="00224E15" w:rsidRPr="005351C7">
        <w:rPr>
          <w:rFonts w:ascii="Arial" w:hAnsi="Arial" w:cs="Arial"/>
          <w:bCs/>
          <w:sz w:val="22"/>
        </w:rPr>
        <w:t>date of the Inquiry</w:t>
      </w:r>
      <w:r w:rsidR="00541E37" w:rsidRPr="005351C7">
        <w:rPr>
          <w:rFonts w:ascii="Arial" w:hAnsi="Arial" w:cs="Arial"/>
          <w:bCs/>
          <w:sz w:val="22"/>
        </w:rPr>
        <w:t>.</w:t>
      </w:r>
    </w:p>
    <w:p w14:paraId="013E277C" w14:textId="77777777" w:rsidR="003A03B4" w:rsidRPr="005351C7" w:rsidRDefault="003A03B4" w:rsidP="00DD119C">
      <w:pPr>
        <w:pStyle w:val="ListParagraph"/>
        <w:widowControl w:val="0"/>
        <w:ind w:left="735"/>
        <w:jc w:val="both"/>
        <w:rPr>
          <w:rFonts w:ascii="Arial" w:hAnsi="Arial" w:cs="Arial"/>
          <w:bCs/>
          <w:sz w:val="22"/>
        </w:rPr>
      </w:pPr>
    </w:p>
    <w:p w14:paraId="7E3943E5" w14:textId="232BBF26"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Chairman may at any time postpone the opening of the </w:t>
      </w:r>
      <w:r w:rsidR="004A170D" w:rsidRPr="005351C7">
        <w:rPr>
          <w:rFonts w:ascii="Arial" w:hAnsi="Arial" w:cs="Arial"/>
          <w:bCs/>
          <w:sz w:val="22"/>
        </w:rPr>
        <w:t xml:space="preserve">Complaint </w:t>
      </w:r>
      <w:r w:rsidRPr="005351C7">
        <w:rPr>
          <w:rFonts w:ascii="Arial" w:hAnsi="Arial" w:cs="Arial"/>
          <w:bCs/>
          <w:sz w:val="22"/>
        </w:rPr>
        <w:t xml:space="preserve">Inquiry and direct the </w:t>
      </w:r>
      <w:r w:rsidR="00263A19" w:rsidRPr="005351C7">
        <w:rPr>
          <w:rFonts w:ascii="Arial" w:hAnsi="Arial" w:cs="Arial"/>
          <w:bCs/>
          <w:sz w:val="22"/>
        </w:rPr>
        <w:t>Chief Executive</w:t>
      </w:r>
      <w:r w:rsidRPr="005351C7">
        <w:rPr>
          <w:rFonts w:ascii="Arial" w:hAnsi="Arial" w:cs="Arial"/>
          <w:bCs/>
          <w:sz w:val="22"/>
        </w:rPr>
        <w:t xml:space="preserve"> to give any necessary </w:t>
      </w:r>
      <w:r w:rsidR="00140FD0" w:rsidRPr="005351C7">
        <w:rPr>
          <w:rFonts w:ascii="Arial" w:hAnsi="Arial" w:cs="Arial"/>
          <w:bCs/>
          <w:sz w:val="22"/>
        </w:rPr>
        <w:t xml:space="preserve">directions or further </w:t>
      </w:r>
      <w:r w:rsidR="005315D5" w:rsidRPr="005351C7">
        <w:rPr>
          <w:rFonts w:ascii="Arial" w:hAnsi="Arial" w:cs="Arial"/>
          <w:bCs/>
          <w:sz w:val="22"/>
        </w:rPr>
        <w:t>N</w:t>
      </w:r>
      <w:r w:rsidRPr="005351C7">
        <w:rPr>
          <w:rFonts w:ascii="Arial" w:hAnsi="Arial" w:cs="Arial"/>
          <w:bCs/>
          <w:sz w:val="22"/>
        </w:rPr>
        <w:t>otice</w:t>
      </w:r>
      <w:r w:rsidR="005315D5" w:rsidRPr="005351C7">
        <w:rPr>
          <w:rFonts w:ascii="Arial" w:hAnsi="Arial" w:cs="Arial"/>
          <w:bCs/>
          <w:sz w:val="22"/>
        </w:rPr>
        <w:t xml:space="preserve"> of Inquiry</w:t>
      </w:r>
      <w:r w:rsidRPr="005351C7">
        <w:rPr>
          <w:rFonts w:ascii="Arial" w:hAnsi="Arial" w:cs="Arial"/>
          <w:bCs/>
          <w:sz w:val="22"/>
        </w:rPr>
        <w:t xml:space="preserve"> to </w:t>
      </w:r>
      <w:r w:rsidR="0074350F" w:rsidRPr="005351C7">
        <w:rPr>
          <w:rFonts w:ascii="Arial" w:hAnsi="Arial" w:cs="Arial"/>
          <w:bCs/>
          <w:sz w:val="22"/>
        </w:rPr>
        <w:t xml:space="preserve">the Parties. </w:t>
      </w:r>
    </w:p>
    <w:p w14:paraId="3031F70D" w14:textId="77777777" w:rsidR="00F6797E" w:rsidRPr="005351C7" w:rsidRDefault="00F6797E" w:rsidP="00DD119C">
      <w:pPr>
        <w:pStyle w:val="ListParagraph"/>
        <w:widowControl w:val="0"/>
        <w:ind w:left="735"/>
        <w:jc w:val="both"/>
        <w:rPr>
          <w:rFonts w:ascii="Arial" w:hAnsi="Arial" w:cs="Arial"/>
          <w:bCs/>
          <w:sz w:val="22"/>
        </w:rPr>
      </w:pPr>
    </w:p>
    <w:p w14:paraId="60A2124B" w14:textId="122007D9" w:rsidR="00541E37" w:rsidRPr="005351C7" w:rsidRDefault="00BC7C93"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Complaint</w:t>
      </w:r>
      <w:r w:rsidR="00E05BEB" w:rsidRPr="005351C7">
        <w:rPr>
          <w:rFonts w:ascii="Arial" w:hAnsi="Arial" w:cs="Arial"/>
          <w:bCs/>
          <w:sz w:val="22"/>
        </w:rPr>
        <w:t xml:space="preserve"> </w:t>
      </w:r>
      <w:r w:rsidR="00541E37" w:rsidRPr="005351C7">
        <w:rPr>
          <w:rFonts w:ascii="Arial" w:hAnsi="Arial" w:cs="Arial"/>
          <w:bCs/>
          <w:sz w:val="22"/>
        </w:rPr>
        <w:t>Inquir</w:t>
      </w:r>
      <w:r w:rsidR="00E05BEB" w:rsidRPr="005351C7">
        <w:rPr>
          <w:rFonts w:ascii="Arial" w:hAnsi="Arial" w:cs="Arial"/>
          <w:bCs/>
          <w:sz w:val="22"/>
        </w:rPr>
        <w:t>ies</w:t>
      </w:r>
      <w:r w:rsidR="00541E37" w:rsidRPr="005351C7">
        <w:rPr>
          <w:rFonts w:ascii="Arial" w:hAnsi="Arial" w:cs="Arial"/>
          <w:bCs/>
          <w:sz w:val="22"/>
        </w:rPr>
        <w:t xml:space="preserve"> shall normally be held in private unless, upon the application of either of the </w:t>
      </w:r>
      <w:r w:rsidR="007800C9" w:rsidRPr="005351C7">
        <w:rPr>
          <w:rFonts w:ascii="Arial" w:hAnsi="Arial" w:cs="Arial"/>
          <w:bCs/>
          <w:sz w:val="22"/>
        </w:rPr>
        <w:t>P</w:t>
      </w:r>
      <w:r w:rsidR="00541E37" w:rsidRPr="005351C7">
        <w:rPr>
          <w:rFonts w:ascii="Arial" w:hAnsi="Arial" w:cs="Arial"/>
          <w:bCs/>
          <w:sz w:val="22"/>
        </w:rPr>
        <w:t xml:space="preserve">arties, the </w:t>
      </w:r>
      <w:r w:rsidR="003C7842" w:rsidRPr="005351C7">
        <w:rPr>
          <w:rFonts w:ascii="Arial" w:hAnsi="Arial" w:cs="Arial"/>
          <w:bCs/>
          <w:sz w:val="22"/>
        </w:rPr>
        <w:t>Complaint</w:t>
      </w:r>
      <w:r w:rsidR="00541E37" w:rsidRPr="005351C7">
        <w:rPr>
          <w:rFonts w:ascii="Arial" w:hAnsi="Arial" w:cs="Arial"/>
          <w:bCs/>
          <w:sz w:val="22"/>
        </w:rPr>
        <w:t xml:space="preserve"> Committee determine</w:t>
      </w:r>
      <w:r w:rsidR="00065F6F" w:rsidRPr="005351C7">
        <w:rPr>
          <w:rFonts w:ascii="Arial" w:hAnsi="Arial" w:cs="Arial"/>
          <w:bCs/>
          <w:sz w:val="22"/>
        </w:rPr>
        <w:t>s</w:t>
      </w:r>
      <w:r w:rsidR="00541E37" w:rsidRPr="005351C7">
        <w:rPr>
          <w:rFonts w:ascii="Arial" w:hAnsi="Arial" w:cs="Arial"/>
          <w:bCs/>
          <w:sz w:val="22"/>
        </w:rPr>
        <w:t xml:space="preserve"> that in the interest</w:t>
      </w:r>
      <w:r w:rsidR="00B83C50" w:rsidRPr="005351C7">
        <w:rPr>
          <w:rFonts w:ascii="Arial" w:hAnsi="Arial" w:cs="Arial"/>
          <w:bCs/>
          <w:sz w:val="22"/>
        </w:rPr>
        <w:t>s</w:t>
      </w:r>
      <w:r w:rsidR="00541E37" w:rsidRPr="005351C7">
        <w:rPr>
          <w:rFonts w:ascii="Arial" w:hAnsi="Arial" w:cs="Arial"/>
          <w:bCs/>
          <w:sz w:val="22"/>
        </w:rPr>
        <w:t xml:space="preserve"> of justice or for some other compelling reason the hearing should be held in public.</w:t>
      </w:r>
    </w:p>
    <w:p w14:paraId="0FEDEB8C" w14:textId="77777777" w:rsidR="003A03B4" w:rsidRPr="005351C7" w:rsidRDefault="003A03B4" w:rsidP="00DD119C">
      <w:pPr>
        <w:pStyle w:val="ListParagraph"/>
        <w:widowControl w:val="0"/>
        <w:ind w:left="735"/>
        <w:jc w:val="both"/>
        <w:rPr>
          <w:rFonts w:ascii="Arial" w:hAnsi="Arial" w:cs="Arial"/>
          <w:bCs/>
          <w:sz w:val="22"/>
        </w:rPr>
      </w:pPr>
    </w:p>
    <w:p w14:paraId="7FC0E13D" w14:textId="4E5FD6D4" w:rsidR="00541E37" w:rsidRPr="005351C7" w:rsidRDefault="007800C9"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Either of the Parties </w:t>
      </w:r>
      <w:r w:rsidR="00541E37" w:rsidRPr="005351C7">
        <w:rPr>
          <w:rFonts w:ascii="Arial" w:hAnsi="Arial" w:cs="Arial"/>
          <w:bCs/>
          <w:sz w:val="22"/>
        </w:rPr>
        <w:t xml:space="preserve">may </w:t>
      </w:r>
      <w:r w:rsidR="00065F6F" w:rsidRPr="005351C7">
        <w:rPr>
          <w:rFonts w:ascii="Arial" w:hAnsi="Arial" w:cs="Arial"/>
          <w:bCs/>
          <w:sz w:val="22"/>
        </w:rPr>
        <w:t xml:space="preserve">choose to </w:t>
      </w:r>
      <w:r w:rsidR="003A7FCE" w:rsidRPr="005351C7">
        <w:rPr>
          <w:rFonts w:ascii="Arial" w:hAnsi="Arial" w:cs="Arial"/>
          <w:bCs/>
          <w:sz w:val="22"/>
        </w:rPr>
        <w:t xml:space="preserve">represent themselves or to </w:t>
      </w:r>
      <w:r w:rsidR="00541E37" w:rsidRPr="005351C7">
        <w:rPr>
          <w:rFonts w:ascii="Arial" w:hAnsi="Arial" w:cs="Arial"/>
          <w:bCs/>
          <w:sz w:val="22"/>
        </w:rPr>
        <w:t>be represented by a solicitor or counsel</w:t>
      </w:r>
      <w:r w:rsidR="00065F6F" w:rsidRPr="005351C7">
        <w:rPr>
          <w:rFonts w:ascii="Arial" w:hAnsi="Arial" w:cs="Arial"/>
          <w:bCs/>
          <w:sz w:val="22"/>
        </w:rPr>
        <w:t xml:space="preserve"> at the </w:t>
      </w:r>
      <w:r w:rsidR="004A170D" w:rsidRPr="005351C7">
        <w:rPr>
          <w:rFonts w:ascii="Arial" w:hAnsi="Arial" w:cs="Arial"/>
          <w:bCs/>
          <w:sz w:val="22"/>
        </w:rPr>
        <w:t xml:space="preserve">Complaint </w:t>
      </w:r>
      <w:r w:rsidR="00065F6F" w:rsidRPr="005351C7">
        <w:rPr>
          <w:rFonts w:ascii="Arial" w:hAnsi="Arial" w:cs="Arial"/>
          <w:bCs/>
          <w:sz w:val="22"/>
        </w:rPr>
        <w:t>Inquiry</w:t>
      </w:r>
      <w:r w:rsidR="003A7FCE" w:rsidRPr="005351C7">
        <w:rPr>
          <w:rFonts w:ascii="Arial" w:hAnsi="Arial" w:cs="Arial"/>
          <w:bCs/>
          <w:sz w:val="22"/>
        </w:rPr>
        <w:t>.</w:t>
      </w:r>
    </w:p>
    <w:p w14:paraId="258DEC9B" w14:textId="77777777" w:rsidR="00C14B6B" w:rsidRPr="005351C7" w:rsidRDefault="00C14B6B" w:rsidP="00DD119C">
      <w:pPr>
        <w:pStyle w:val="ListParagraph"/>
        <w:widowControl w:val="0"/>
        <w:ind w:left="735"/>
        <w:jc w:val="both"/>
        <w:rPr>
          <w:rFonts w:ascii="Arial" w:hAnsi="Arial" w:cs="Arial"/>
          <w:bCs/>
          <w:sz w:val="22"/>
        </w:rPr>
      </w:pPr>
    </w:p>
    <w:p w14:paraId="50BAAB22" w14:textId="74FEB4FB" w:rsidR="00C14B6B" w:rsidRPr="005351C7" w:rsidRDefault="007220AB"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No</w:t>
      </w:r>
      <w:r w:rsidR="00577533" w:rsidRPr="005351C7">
        <w:rPr>
          <w:rFonts w:ascii="Arial" w:hAnsi="Arial" w:cs="Arial"/>
          <w:bCs/>
          <w:sz w:val="22"/>
        </w:rPr>
        <w:t xml:space="preserve"> </w:t>
      </w:r>
      <w:r w:rsidR="00541E37" w:rsidRPr="005351C7">
        <w:rPr>
          <w:rFonts w:ascii="Arial" w:hAnsi="Arial" w:cs="Arial"/>
          <w:bCs/>
          <w:sz w:val="22"/>
        </w:rPr>
        <w:t xml:space="preserve">expert evidence </w:t>
      </w:r>
      <w:r w:rsidRPr="005351C7">
        <w:rPr>
          <w:rFonts w:ascii="Arial" w:hAnsi="Arial" w:cs="Arial"/>
          <w:bCs/>
          <w:sz w:val="22"/>
        </w:rPr>
        <w:t xml:space="preserve">shall be presented to the </w:t>
      </w:r>
      <w:r w:rsidR="00BC7C93" w:rsidRPr="005351C7">
        <w:rPr>
          <w:rFonts w:ascii="Arial" w:hAnsi="Arial" w:cs="Arial"/>
          <w:bCs/>
          <w:sz w:val="22"/>
        </w:rPr>
        <w:t>Complaint</w:t>
      </w:r>
      <w:r w:rsidRPr="005351C7">
        <w:rPr>
          <w:rFonts w:ascii="Arial" w:hAnsi="Arial" w:cs="Arial"/>
          <w:bCs/>
          <w:sz w:val="22"/>
        </w:rPr>
        <w:t xml:space="preserve"> Inquiry unless permission is granted by the </w:t>
      </w:r>
      <w:r w:rsidR="003C7842" w:rsidRPr="005351C7">
        <w:rPr>
          <w:rFonts w:ascii="Arial" w:hAnsi="Arial" w:cs="Arial"/>
          <w:bCs/>
          <w:sz w:val="22"/>
        </w:rPr>
        <w:t>Complaint</w:t>
      </w:r>
      <w:r w:rsidRPr="005351C7">
        <w:rPr>
          <w:rFonts w:ascii="Arial" w:hAnsi="Arial" w:cs="Arial"/>
          <w:bCs/>
          <w:sz w:val="22"/>
        </w:rPr>
        <w:t xml:space="preserve"> Committee</w:t>
      </w:r>
      <w:r w:rsidR="00224E15" w:rsidRPr="005351C7">
        <w:rPr>
          <w:rFonts w:ascii="Arial" w:hAnsi="Arial" w:cs="Arial"/>
          <w:bCs/>
          <w:sz w:val="22"/>
        </w:rPr>
        <w:t xml:space="preserve"> for such evidence to be placed before it</w:t>
      </w:r>
      <w:r w:rsidR="00577533" w:rsidRPr="005351C7">
        <w:rPr>
          <w:rFonts w:ascii="Arial" w:hAnsi="Arial" w:cs="Arial"/>
          <w:bCs/>
          <w:sz w:val="22"/>
        </w:rPr>
        <w:t xml:space="preserve">. </w:t>
      </w:r>
      <w:r w:rsidRPr="005351C7">
        <w:rPr>
          <w:rFonts w:ascii="Arial" w:hAnsi="Arial" w:cs="Arial"/>
          <w:bCs/>
          <w:sz w:val="22"/>
        </w:rPr>
        <w:t>Where such permission is granted s</w:t>
      </w:r>
      <w:r w:rsidR="00577533" w:rsidRPr="005351C7">
        <w:rPr>
          <w:rFonts w:ascii="Arial" w:hAnsi="Arial" w:cs="Arial"/>
          <w:bCs/>
          <w:sz w:val="22"/>
        </w:rPr>
        <w:t xml:space="preserve">uch </w:t>
      </w:r>
      <w:r w:rsidR="00541E37" w:rsidRPr="005351C7">
        <w:rPr>
          <w:rFonts w:ascii="Arial" w:hAnsi="Arial" w:cs="Arial"/>
          <w:bCs/>
          <w:sz w:val="22"/>
        </w:rPr>
        <w:t>expert</w:t>
      </w:r>
      <w:r w:rsidR="00577533" w:rsidRPr="005351C7">
        <w:rPr>
          <w:rFonts w:ascii="Arial" w:hAnsi="Arial" w:cs="Arial"/>
          <w:bCs/>
          <w:sz w:val="22"/>
        </w:rPr>
        <w:t xml:space="preserve"> evidence shall be presented in writing </w:t>
      </w:r>
      <w:r w:rsidR="00541E37" w:rsidRPr="005351C7">
        <w:rPr>
          <w:rFonts w:ascii="Arial" w:hAnsi="Arial" w:cs="Arial"/>
          <w:bCs/>
          <w:sz w:val="22"/>
        </w:rPr>
        <w:t xml:space="preserve">and served upon the </w:t>
      </w:r>
      <w:r w:rsidR="00577533" w:rsidRPr="005351C7">
        <w:rPr>
          <w:rFonts w:ascii="Arial" w:hAnsi="Arial" w:cs="Arial"/>
          <w:bCs/>
          <w:sz w:val="22"/>
        </w:rPr>
        <w:t xml:space="preserve">other Party </w:t>
      </w:r>
      <w:r w:rsidR="00541E37" w:rsidRPr="005351C7">
        <w:rPr>
          <w:rFonts w:ascii="Arial" w:hAnsi="Arial" w:cs="Arial"/>
          <w:bCs/>
          <w:sz w:val="22"/>
        </w:rPr>
        <w:t xml:space="preserve">not less than 28 days </w:t>
      </w:r>
      <w:r w:rsidR="00224E15" w:rsidRPr="005351C7">
        <w:rPr>
          <w:rFonts w:ascii="Arial" w:hAnsi="Arial" w:cs="Arial"/>
          <w:bCs/>
          <w:sz w:val="22"/>
        </w:rPr>
        <w:t xml:space="preserve">before </w:t>
      </w:r>
      <w:r w:rsidR="00541E37" w:rsidRPr="005351C7">
        <w:rPr>
          <w:rFonts w:ascii="Arial" w:hAnsi="Arial" w:cs="Arial"/>
          <w:bCs/>
          <w:sz w:val="22"/>
        </w:rPr>
        <w:t xml:space="preserve">the date upon which the </w:t>
      </w:r>
      <w:r w:rsidR="004A170D" w:rsidRPr="005351C7">
        <w:rPr>
          <w:rFonts w:ascii="Arial" w:hAnsi="Arial" w:cs="Arial"/>
          <w:bCs/>
          <w:sz w:val="22"/>
        </w:rPr>
        <w:t xml:space="preserve">Complaint </w:t>
      </w:r>
      <w:r w:rsidR="00577533" w:rsidRPr="005351C7">
        <w:rPr>
          <w:rFonts w:ascii="Arial" w:hAnsi="Arial" w:cs="Arial"/>
          <w:bCs/>
          <w:sz w:val="22"/>
        </w:rPr>
        <w:t>Inquiry</w:t>
      </w:r>
      <w:r w:rsidR="00541E37" w:rsidRPr="005351C7">
        <w:rPr>
          <w:rFonts w:ascii="Arial" w:hAnsi="Arial" w:cs="Arial"/>
          <w:bCs/>
          <w:sz w:val="22"/>
        </w:rPr>
        <w:t xml:space="preserve"> is to take place</w:t>
      </w:r>
      <w:r w:rsidRPr="005351C7">
        <w:rPr>
          <w:rFonts w:ascii="Arial" w:hAnsi="Arial" w:cs="Arial"/>
          <w:bCs/>
          <w:sz w:val="22"/>
        </w:rPr>
        <w:t xml:space="preserve"> and where both </w:t>
      </w:r>
      <w:r w:rsidR="00AB44C5" w:rsidRPr="005351C7">
        <w:rPr>
          <w:rFonts w:ascii="Arial" w:hAnsi="Arial" w:cs="Arial"/>
          <w:bCs/>
          <w:sz w:val="22"/>
        </w:rPr>
        <w:t>P</w:t>
      </w:r>
      <w:r w:rsidRPr="005351C7">
        <w:rPr>
          <w:rFonts w:ascii="Arial" w:hAnsi="Arial" w:cs="Arial"/>
          <w:bCs/>
          <w:sz w:val="22"/>
        </w:rPr>
        <w:t>arties wish to present expert evidence they shall arrange for that evidence to be exchanged accordingly</w:t>
      </w:r>
      <w:r w:rsidR="00B83C50" w:rsidRPr="005351C7">
        <w:rPr>
          <w:rFonts w:ascii="Arial" w:hAnsi="Arial" w:cs="Arial"/>
          <w:bCs/>
          <w:sz w:val="22"/>
        </w:rPr>
        <w:t xml:space="preserve"> and lodged with the Complaint Committee not less than 28 days before the Complaint Inquiry takes place</w:t>
      </w:r>
      <w:r w:rsidR="00577533" w:rsidRPr="005351C7">
        <w:rPr>
          <w:rFonts w:ascii="Arial" w:hAnsi="Arial" w:cs="Arial"/>
          <w:bCs/>
          <w:sz w:val="22"/>
        </w:rPr>
        <w:t>.</w:t>
      </w:r>
      <w:r w:rsidR="00644BD6" w:rsidRPr="005351C7">
        <w:rPr>
          <w:rFonts w:ascii="Arial" w:hAnsi="Arial" w:cs="Arial"/>
          <w:bCs/>
          <w:sz w:val="22"/>
        </w:rPr>
        <w:t xml:space="preserve"> </w:t>
      </w:r>
      <w:r w:rsidR="004E25E2" w:rsidRPr="005351C7">
        <w:rPr>
          <w:rFonts w:ascii="Arial" w:hAnsi="Arial" w:cs="Arial"/>
          <w:bCs/>
          <w:sz w:val="22"/>
        </w:rPr>
        <w:t>Where the other Party so requests</w:t>
      </w:r>
      <w:r w:rsidRPr="005351C7">
        <w:rPr>
          <w:rFonts w:ascii="Arial" w:hAnsi="Arial" w:cs="Arial"/>
          <w:bCs/>
          <w:sz w:val="22"/>
        </w:rPr>
        <w:t xml:space="preserve"> or where the </w:t>
      </w:r>
      <w:r w:rsidR="003C7842" w:rsidRPr="005351C7">
        <w:rPr>
          <w:rFonts w:ascii="Arial" w:hAnsi="Arial" w:cs="Arial"/>
          <w:bCs/>
          <w:sz w:val="22"/>
        </w:rPr>
        <w:t>Complaint</w:t>
      </w:r>
      <w:r w:rsidRPr="005351C7">
        <w:rPr>
          <w:rFonts w:ascii="Arial" w:hAnsi="Arial" w:cs="Arial"/>
          <w:bCs/>
          <w:sz w:val="22"/>
        </w:rPr>
        <w:t xml:space="preserve"> Committee directs</w:t>
      </w:r>
      <w:r w:rsidR="005315D5" w:rsidRPr="005351C7">
        <w:rPr>
          <w:rFonts w:ascii="Arial" w:hAnsi="Arial" w:cs="Arial"/>
          <w:bCs/>
          <w:sz w:val="22"/>
        </w:rPr>
        <w:t>,</w:t>
      </w:r>
      <w:r w:rsidR="004E25E2" w:rsidRPr="005351C7">
        <w:rPr>
          <w:rFonts w:ascii="Arial" w:hAnsi="Arial" w:cs="Arial"/>
          <w:bCs/>
          <w:sz w:val="22"/>
        </w:rPr>
        <w:t xml:space="preserve"> </w:t>
      </w:r>
      <w:r w:rsidRPr="005351C7">
        <w:rPr>
          <w:rFonts w:ascii="Arial" w:hAnsi="Arial" w:cs="Arial"/>
          <w:bCs/>
          <w:sz w:val="22"/>
        </w:rPr>
        <w:t>any</w:t>
      </w:r>
      <w:r w:rsidR="004E25E2" w:rsidRPr="005351C7">
        <w:rPr>
          <w:rFonts w:ascii="Arial" w:hAnsi="Arial" w:cs="Arial"/>
          <w:bCs/>
          <w:sz w:val="22"/>
        </w:rPr>
        <w:t xml:space="preserve"> Party adducing expert evidence shall arrange for</w:t>
      </w:r>
      <w:r w:rsidR="00541E37" w:rsidRPr="005351C7">
        <w:rPr>
          <w:rFonts w:ascii="Arial" w:hAnsi="Arial" w:cs="Arial"/>
          <w:bCs/>
          <w:sz w:val="22"/>
        </w:rPr>
        <w:t xml:space="preserve"> the attendance of th</w:t>
      </w:r>
      <w:r w:rsidR="004E25E2" w:rsidRPr="005351C7">
        <w:rPr>
          <w:rFonts w:ascii="Arial" w:hAnsi="Arial" w:cs="Arial"/>
          <w:bCs/>
          <w:sz w:val="22"/>
        </w:rPr>
        <w:t xml:space="preserve">at </w:t>
      </w:r>
      <w:r w:rsidR="00541E37" w:rsidRPr="005351C7">
        <w:rPr>
          <w:rFonts w:ascii="Arial" w:hAnsi="Arial" w:cs="Arial"/>
          <w:bCs/>
          <w:sz w:val="22"/>
        </w:rPr>
        <w:t xml:space="preserve">expert at the </w:t>
      </w:r>
      <w:r w:rsidR="007C1B28" w:rsidRPr="005351C7">
        <w:rPr>
          <w:rFonts w:ascii="Arial" w:hAnsi="Arial" w:cs="Arial"/>
          <w:bCs/>
          <w:sz w:val="22"/>
        </w:rPr>
        <w:t>Complaint</w:t>
      </w:r>
      <w:r w:rsidR="004E25E2" w:rsidRPr="005351C7">
        <w:rPr>
          <w:rFonts w:ascii="Arial" w:hAnsi="Arial" w:cs="Arial"/>
          <w:bCs/>
          <w:sz w:val="22"/>
        </w:rPr>
        <w:t xml:space="preserve"> Inquiry </w:t>
      </w:r>
      <w:r w:rsidR="00AD57B1" w:rsidRPr="005351C7">
        <w:rPr>
          <w:rFonts w:ascii="Arial" w:hAnsi="Arial" w:cs="Arial"/>
          <w:bCs/>
          <w:sz w:val="22"/>
        </w:rPr>
        <w:t>to provide oral evidence</w:t>
      </w:r>
      <w:r w:rsidR="004E25E2" w:rsidRPr="005351C7">
        <w:rPr>
          <w:rFonts w:ascii="Arial" w:hAnsi="Arial" w:cs="Arial"/>
          <w:bCs/>
          <w:sz w:val="22"/>
        </w:rPr>
        <w:t xml:space="preserve">. </w:t>
      </w:r>
    </w:p>
    <w:p w14:paraId="3B02F596" w14:textId="77777777" w:rsidR="003C2DA9" w:rsidRPr="005351C7" w:rsidRDefault="003C2DA9" w:rsidP="003C2DA9">
      <w:pPr>
        <w:pStyle w:val="ListParagraph"/>
        <w:rPr>
          <w:rFonts w:ascii="Arial" w:hAnsi="Arial" w:cs="Arial"/>
          <w:sz w:val="22"/>
        </w:rPr>
      </w:pPr>
    </w:p>
    <w:p w14:paraId="2444135E" w14:textId="1103FE9D" w:rsidR="00C14B6B" w:rsidRPr="005351C7" w:rsidRDefault="00541E37" w:rsidP="00DD119C">
      <w:pPr>
        <w:pStyle w:val="ListParagraph"/>
        <w:widowControl w:val="0"/>
        <w:numPr>
          <w:ilvl w:val="0"/>
          <w:numId w:val="14"/>
        </w:numPr>
        <w:rPr>
          <w:rFonts w:ascii="Arial" w:hAnsi="Arial" w:cs="Arial"/>
          <w:b/>
          <w:sz w:val="22"/>
        </w:rPr>
      </w:pPr>
      <w:bookmarkStart w:id="50" w:name="_Ref209691479"/>
      <w:r w:rsidRPr="005351C7">
        <w:rPr>
          <w:rFonts w:ascii="Arial" w:hAnsi="Arial" w:cs="Arial"/>
          <w:b/>
          <w:sz w:val="22"/>
        </w:rPr>
        <w:t>Hearin</w:t>
      </w:r>
      <w:r w:rsidR="00C14B6B" w:rsidRPr="005351C7">
        <w:rPr>
          <w:rFonts w:ascii="Arial" w:hAnsi="Arial" w:cs="Arial"/>
          <w:b/>
          <w:sz w:val="22"/>
        </w:rPr>
        <w:t xml:space="preserve">gs of the </w:t>
      </w:r>
      <w:r w:rsidR="003C7842" w:rsidRPr="005351C7">
        <w:rPr>
          <w:rFonts w:ascii="Arial" w:hAnsi="Arial" w:cs="Arial"/>
          <w:b/>
          <w:sz w:val="22"/>
        </w:rPr>
        <w:t>Complaint</w:t>
      </w:r>
      <w:r w:rsidR="00C14B6B" w:rsidRPr="005351C7">
        <w:rPr>
          <w:rFonts w:ascii="Arial" w:hAnsi="Arial" w:cs="Arial"/>
          <w:b/>
          <w:sz w:val="22"/>
        </w:rPr>
        <w:t xml:space="preserve"> Committee</w:t>
      </w:r>
      <w:bookmarkEnd w:id="50"/>
      <w:r w:rsidR="00C14B6B" w:rsidRPr="005351C7">
        <w:rPr>
          <w:rFonts w:ascii="Arial" w:hAnsi="Arial" w:cs="Arial"/>
          <w:b/>
          <w:sz w:val="22"/>
        </w:rPr>
        <w:br/>
      </w:r>
    </w:p>
    <w:p w14:paraId="62A7B2B8" w14:textId="68907424"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If </w:t>
      </w:r>
      <w:r w:rsidR="00224E15" w:rsidRPr="005351C7">
        <w:rPr>
          <w:rFonts w:ascii="Arial" w:hAnsi="Arial" w:cs="Arial"/>
          <w:bCs/>
          <w:sz w:val="22"/>
        </w:rPr>
        <w:t>either Party</w:t>
      </w:r>
      <w:r w:rsidRPr="005351C7">
        <w:rPr>
          <w:rFonts w:ascii="Arial" w:hAnsi="Arial" w:cs="Arial"/>
          <w:bCs/>
          <w:sz w:val="22"/>
        </w:rPr>
        <w:t xml:space="preserve"> does not appear and the </w:t>
      </w:r>
      <w:r w:rsidR="003C7842" w:rsidRPr="005351C7">
        <w:rPr>
          <w:rFonts w:ascii="Arial" w:hAnsi="Arial" w:cs="Arial"/>
          <w:bCs/>
          <w:sz w:val="22"/>
        </w:rPr>
        <w:t>Complaint</w:t>
      </w:r>
      <w:r w:rsidRPr="005351C7">
        <w:rPr>
          <w:rFonts w:ascii="Arial" w:hAnsi="Arial" w:cs="Arial"/>
          <w:bCs/>
          <w:sz w:val="22"/>
        </w:rPr>
        <w:t xml:space="preserve"> Committee </w:t>
      </w:r>
      <w:r w:rsidR="005315D5" w:rsidRPr="005351C7">
        <w:rPr>
          <w:rFonts w:ascii="Arial" w:hAnsi="Arial" w:cs="Arial"/>
          <w:bCs/>
          <w:sz w:val="22"/>
        </w:rPr>
        <w:t>is</w:t>
      </w:r>
      <w:r w:rsidRPr="005351C7">
        <w:rPr>
          <w:rFonts w:ascii="Arial" w:hAnsi="Arial" w:cs="Arial"/>
          <w:bCs/>
          <w:sz w:val="22"/>
        </w:rPr>
        <w:t xml:space="preserve"> satisfied that the Notice of Inquiry was duly se</w:t>
      </w:r>
      <w:r w:rsidR="005315D5" w:rsidRPr="005351C7">
        <w:rPr>
          <w:rFonts w:ascii="Arial" w:hAnsi="Arial" w:cs="Arial"/>
          <w:bCs/>
          <w:sz w:val="22"/>
        </w:rPr>
        <w:t>rved</w:t>
      </w:r>
      <w:r w:rsidRPr="005351C7">
        <w:rPr>
          <w:rFonts w:ascii="Arial" w:hAnsi="Arial" w:cs="Arial"/>
          <w:bCs/>
          <w:sz w:val="22"/>
        </w:rPr>
        <w:t xml:space="preserve">, </w:t>
      </w:r>
      <w:r w:rsidR="00224E15" w:rsidRPr="005351C7">
        <w:rPr>
          <w:rFonts w:ascii="Arial" w:hAnsi="Arial" w:cs="Arial"/>
          <w:bCs/>
          <w:sz w:val="22"/>
        </w:rPr>
        <w:t xml:space="preserve">the </w:t>
      </w:r>
      <w:r w:rsidR="003C7842" w:rsidRPr="005351C7">
        <w:rPr>
          <w:rFonts w:ascii="Arial" w:hAnsi="Arial" w:cs="Arial"/>
          <w:bCs/>
          <w:sz w:val="22"/>
        </w:rPr>
        <w:t>Complaint</w:t>
      </w:r>
      <w:r w:rsidR="00224E15" w:rsidRPr="005351C7">
        <w:rPr>
          <w:rFonts w:ascii="Arial" w:hAnsi="Arial" w:cs="Arial"/>
          <w:bCs/>
          <w:sz w:val="22"/>
        </w:rPr>
        <w:t xml:space="preserve"> Committee </w:t>
      </w:r>
      <w:r w:rsidRPr="005351C7">
        <w:rPr>
          <w:rFonts w:ascii="Arial" w:hAnsi="Arial" w:cs="Arial"/>
          <w:bCs/>
          <w:sz w:val="22"/>
        </w:rPr>
        <w:t xml:space="preserve">may proceed with the </w:t>
      </w:r>
      <w:r w:rsidR="007C1B28" w:rsidRPr="005351C7">
        <w:rPr>
          <w:rFonts w:ascii="Arial" w:hAnsi="Arial" w:cs="Arial"/>
          <w:bCs/>
          <w:sz w:val="22"/>
        </w:rPr>
        <w:t>Complaint</w:t>
      </w:r>
      <w:r w:rsidR="005315D5" w:rsidRPr="005351C7">
        <w:rPr>
          <w:rFonts w:ascii="Arial" w:hAnsi="Arial" w:cs="Arial"/>
          <w:bCs/>
          <w:sz w:val="22"/>
        </w:rPr>
        <w:t xml:space="preserve"> </w:t>
      </w:r>
      <w:r w:rsidRPr="005351C7">
        <w:rPr>
          <w:rFonts w:ascii="Arial" w:hAnsi="Arial" w:cs="Arial"/>
          <w:bCs/>
          <w:sz w:val="22"/>
        </w:rPr>
        <w:t xml:space="preserve">Inquiry in </w:t>
      </w:r>
      <w:r w:rsidR="00224E15" w:rsidRPr="005351C7">
        <w:rPr>
          <w:rFonts w:ascii="Arial" w:hAnsi="Arial" w:cs="Arial"/>
          <w:bCs/>
          <w:sz w:val="22"/>
        </w:rPr>
        <w:t xml:space="preserve">that Party's </w:t>
      </w:r>
      <w:r w:rsidRPr="005351C7">
        <w:rPr>
          <w:rFonts w:ascii="Arial" w:hAnsi="Arial" w:cs="Arial"/>
          <w:bCs/>
          <w:sz w:val="22"/>
        </w:rPr>
        <w:t>absence or adjourn</w:t>
      </w:r>
      <w:r w:rsidR="005315D5" w:rsidRPr="005351C7">
        <w:rPr>
          <w:rFonts w:ascii="Arial" w:hAnsi="Arial" w:cs="Arial"/>
          <w:bCs/>
          <w:sz w:val="22"/>
        </w:rPr>
        <w:t xml:space="preserve"> it</w:t>
      </w:r>
      <w:r w:rsidRPr="005351C7">
        <w:rPr>
          <w:rFonts w:ascii="Arial" w:hAnsi="Arial" w:cs="Arial"/>
          <w:bCs/>
          <w:sz w:val="22"/>
        </w:rPr>
        <w:t>.</w:t>
      </w:r>
      <w:r w:rsidR="00C14B6B" w:rsidRPr="005351C7">
        <w:rPr>
          <w:rFonts w:ascii="Arial" w:hAnsi="Arial" w:cs="Arial"/>
          <w:bCs/>
          <w:sz w:val="22"/>
        </w:rPr>
        <w:br/>
      </w:r>
    </w:p>
    <w:p w14:paraId="5680382D" w14:textId="77777777"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Subject to the foregoing provisions with respect to non-appearance, the order of </w:t>
      </w:r>
      <w:r w:rsidR="00901095" w:rsidRPr="005351C7">
        <w:rPr>
          <w:rFonts w:ascii="Arial" w:hAnsi="Arial" w:cs="Arial"/>
          <w:bCs/>
          <w:sz w:val="22"/>
        </w:rPr>
        <w:t>proceedings shall be as follows:</w:t>
      </w:r>
      <w:r w:rsidR="00901095" w:rsidRPr="005351C7">
        <w:rPr>
          <w:rFonts w:ascii="Arial" w:hAnsi="Arial" w:cs="Arial"/>
          <w:bCs/>
          <w:sz w:val="22"/>
        </w:rPr>
        <w:br/>
      </w:r>
    </w:p>
    <w:p w14:paraId="0FF7EF71" w14:textId="2321EC7D" w:rsidR="00541E37" w:rsidRPr="005351C7" w:rsidRDefault="00261EDB" w:rsidP="00DD119C">
      <w:pPr>
        <w:pStyle w:val="ListParagraph"/>
        <w:widowControl w:val="0"/>
        <w:numPr>
          <w:ilvl w:val="2"/>
          <w:numId w:val="14"/>
        </w:numPr>
        <w:jc w:val="both"/>
        <w:rPr>
          <w:rFonts w:ascii="Arial" w:hAnsi="Arial" w:cs="Arial"/>
          <w:bCs/>
          <w:sz w:val="22"/>
        </w:rPr>
      </w:pPr>
      <w:r>
        <w:rPr>
          <w:rFonts w:ascii="Arial" w:hAnsi="Arial" w:cs="Arial"/>
          <w:bCs/>
          <w:sz w:val="22"/>
        </w:rPr>
        <w:t>s</w:t>
      </w:r>
      <w:r w:rsidR="00541E37" w:rsidRPr="005351C7">
        <w:rPr>
          <w:rFonts w:ascii="Arial" w:hAnsi="Arial" w:cs="Arial"/>
          <w:bCs/>
          <w:sz w:val="22"/>
        </w:rPr>
        <w:t xml:space="preserve">tatement of the case </w:t>
      </w:r>
      <w:r w:rsidR="00DF7EC6" w:rsidRPr="005351C7">
        <w:rPr>
          <w:rFonts w:ascii="Arial" w:hAnsi="Arial" w:cs="Arial"/>
          <w:bCs/>
          <w:sz w:val="22"/>
        </w:rPr>
        <w:t xml:space="preserve">on behalf </w:t>
      </w:r>
      <w:r w:rsidR="00AD57B1" w:rsidRPr="005351C7">
        <w:rPr>
          <w:rFonts w:ascii="Arial" w:hAnsi="Arial" w:cs="Arial"/>
          <w:bCs/>
          <w:sz w:val="22"/>
        </w:rPr>
        <w:t xml:space="preserve">of the Complainant </w:t>
      </w:r>
      <w:r w:rsidR="00541E37" w:rsidRPr="005351C7">
        <w:rPr>
          <w:rFonts w:ascii="Arial" w:hAnsi="Arial" w:cs="Arial"/>
          <w:bCs/>
          <w:sz w:val="22"/>
        </w:rPr>
        <w:t xml:space="preserve">against the </w:t>
      </w:r>
      <w:r w:rsidR="00EB164F" w:rsidRPr="005351C7">
        <w:rPr>
          <w:rFonts w:ascii="Arial" w:hAnsi="Arial" w:cs="Arial"/>
          <w:bCs/>
          <w:sz w:val="22"/>
        </w:rPr>
        <w:t>Respondent</w:t>
      </w:r>
      <w:r w:rsidR="00541E37" w:rsidRPr="005351C7">
        <w:rPr>
          <w:rFonts w:ascii="Arial" w:hAnsi="Arial" w:cs="Arial"/>
          <w:bCs/>
          <w:sz w:val="22"/>
        </w:rPr>
        <w:t xml:space="preserve"> and the production of evidence in support of it</w:t>
      </w:r>
      <w:r>
        <w:rPr>
          <w:rFonts w:ascii="Arial" w:hAnsi="Arial" w:cs="Arial"/>
          <w:bCs/>
          <w:sz w:val="22"/>
        </w:rPr>
        <w:t>;</w:t>
      </w:r>
    </w:p>
    <w:p w14:paraId="35A97467" w14:textId="77777777" w:rsidR="00901095" w:rsidRPr="005351C7" w:rsidRDefault="00901095" w:rsidP="00DD119C">
      <w:pPr>
        <w:pStyle w:val="ListParagraph"/>
        <w:widowControl w:val="0"/>
        <w:ind w:left="1728"/>
        <w:jc w:val="both"/>
        <w:rPr>
          <w:rFonts w:ascii="Arial" w:hAnsi="Arial" w:cs="Arial"/>
          <w:bCs/>
          <w:sz w:val="22"/>
        </w:rPr>
      </w:pPr>
    </w:p>
    <w:p w14:paraId="77847709" w14:textId="6B58A5B1" w:rsidR="000D3045" w:rsidRDefault="00261EDB" w:rsidP="000D3045">
      <w:pPr>
        <w:pStyle w:val="ListParagraph"/>
        <w:widowControl w:val="0"/>
        <w:numPr>
          <w:ilvl w:val="2"/>
          <w:numId w:val="14"/>
        </w:numPr>
        <w:jc w:val="both"/>
        <w:rPr>
          <w:rFonts w:ascii="Arial" w:hAnsi="Arial" w:cs="Arial"/>
          <w:bCs/>
          <w:sz w:val="22"/>
        </w:rPr>
      </w:pPr>
      <w:r>
        <w:rPr>
          <w:rFonts w:ascii="Arial" w:hAnsi="Arial" w:cs="Arial"/>
          <w:bCs/>
          <w:sz w:val="22"/>
        </w:rPr>
        <w:t>s</w:t>
      </w:r>
      <w:r w:rsidR="00541E37" w:rsidRPr="005351C7">
        <w:rPr>
          <w:rFonts w:ascii="Arial" w:hAnsi="Arial" w:cs="Arial"/>
          <w:bCs/>
          <w:sz w:val="22"/>
        </w:rPr>
        <w:t xml:space="preserve">tatement of the </w:t>
      </w:r>
      <w:r w:rsidR="00DF7EC6" w:rsidRPr="005351C7">
        <w:rPr>
          <w:rFonts w:ascii="Arial" w:hAnsi="Arial" w:cs="Arial"/>
          <w:bCs/>
          <w:sz w:val="22"/>
        </w:rPr>
        <w:t>response to the Complaint on behalf of the Respondent</w:t>
      </w:r>
      <w:r w:rsidR="00541E37" w:rsidRPr="005351C7">
        <w:rPr>
          <w:rFonts w:ascii="Arial" w:hAnsi="Arial" w:cs="Arial"/>
          <w:bCs/>
          <w:sz w:val="22"/>
        </w:rPr>
        <w:t xml:space="preserve"> and the production of evidence in support of his case</w:t>
      </w:r>
      <w:r>
        <w:rPr>
          <w:rFonts w:ascii="Arial" w:hAnsi="Arial" w:cs="Arial"/>
          <w:bCs/>
          <w:sz w:val="22"/>
        </w:rPr>
        <w:t>;</w:t>
      </w:r>
    </w:p>
    <w:p w14:paraId="5B2ED2C8" w14:textId="77777777" w:rsidR="000D3045" w:rsidRPr="001E13C9" w:rsidRDefault="000D3045" w:rsidP="001E13C9">
      <w:pPr>
        <w:pStyle w:val="ListParagraph"/>
        <w:widowControl w:val="0"/>
        <w:ind w:left="1728"/>
        <w:jc w:val="both"/>
        <w:rPr>
          <w:rFonts w:ascii="Arial" w:hAnsi="Arial" w:cs="Arial"/>
          <w:bCs/>
          <w:sz w:val="20"/>
          <w:szCs w:val="20"/>
        </w:rPr>
      </w:pPr>
    </w:p>
    <w:p w14:paraId="471A4C32" w14:textId="56136227" w:rsidR="00541E37" w:rsidRPr="001E13C9" w:rsidRDefault="00261EDB" w:rsidP="001E13C9">
      <w:pPr>
        <w:pStyle w:val="ListParagraph"/>
        <w:widowControl w:val="0"/>
        <w:numPr>
          <w:ilvl w:val="2"/>
          <w:numId w:val="14"/>
        </w:numPr>
        <w:jc w:val="both"/>
        <w:rPr>
          <w:rFonts w:ascii="Arial" w:hAnsi="Arial" w:cs="Arial"/>
          <w:sz w:val="22"/>
          <w:szCs w:val="20"/>
        </w:rPr>
      </w:pPr>
      <w:r w:rsidRPr="001E13C9">
        <w:rPr>
          <w:rFonts w:ascii="Arial" w:hAnsi="Arial" w:cs="Arial"/>
          <w:sz w:val="22"/>
          <w:szCs w:val="20"/>
        </w:rPr>
        <w:t>r</w:t>
      </w:r>
      <w:r w:rsidR="00541E37" w:rsidRPr="001E13C9">
        <w:rPr>
          <w:rFonts w:ascii="Arial" w:hAnsi="Arial" w:cs="Arial"/>
          <w:sz w:val="22"/>
          <w:szCs w:val="20"/>
        </w:rPr>
        <w:t xml:space="preserve">eply to the case of the </w:t>
      </w:r>
      <w:r w:rsidR="00EB164F" w:rsidRPr="001E13C9">
        <w:rPr>
          <w:rFonts w:ascii="Arial" w:hAnsi="Arial" w:cs="Arial"/>
          <w:sz w:val="22"/>
          <w:szCs w:val="20"/>
        </w:rPr>
        <w:t>Respondent</w:t>
      </w:r>
      <w:r w:rsidR="00541E37" w:rsidRPr="001E13C9">
        <w:rPr>
          <w:rFonts w:ascii="Arial" w:hAnsi="Arial" w:cs="Arial"/>
          <w:sz w:val="22"/>
          <w:szCs w:val="20"/>
        </w:rPr>
        <w:t xml:space="preserve"> provided that, except by leave of the </w:t>
      </w:r>
      <w:r w:rsidR="003C7842" w:rsidRPr="001E13C9">
        <w:rPr>
          <w:rFonts w:ascii="Arial" w:hAnsi="Arial" w:cs="Arial"/>
          <w:sz w:val="22"/>
          <w:szCs w:val="20"/>
        </w:rPr>
        <w:t>Complaint</w:t>
      </w:r>
      <w:r w:rsidR="00541E37" w:rsidRPr="001E13C9">
        <w:rPr>
          <w:rFonts w:ascii="Arial" w:hAnsi="Arial" w:cs="Arial"/>
          <w:sz w:val="22"/>
          <w:szCs w:val="20"/>
        </w:rPr>
        <w:t xml:space="preserve"> Committee, a reply shall not be allowed where the </w:t>
      </w:r>
      <w:r w:rsidR="00EB164F" w:rsidRPr="001E13C9">
        <w:rPr>
          <w:rFonts w:ascii="Arial" w:hAnsi="Arial" w:cs="Arial"/>
          <w:sz w:val="22"/>
          <w:szCs w:val="20"/>
        </w:rPr>
        <w:t>Respondent</w:t>
      </w:r>
      <w:r w:rsidR="00541E37" w:rsidRPr="001E13C9">
        <w:rPr>
          <w:rFonts w:ascii="Arial" w:hAnsi="Arial" w:cs="Arial"/>
          <w:sz w:val="22"/>
          <w:szCs w:val="20"/>
        </w:rPr>
        <w:t xml:space="preserve"> has produced no evidence other than his own</w:t>
      </w:r>
      <w:r w:rsidRPr="001E13C9">
        <w:rPr>
          <w:rFonts w:ascii="Arial" w:hAnsi="Arial" w:cs="Arial"/>
          <w:sz w:val="22"/>
          <w:szCs w:val="20"/>
        </w:rPr>
        <w:t>; and</w:t>
      </w:r>
    </w:p>
    <w:p w14:paraId="56E9F474" w14:textId="77777777" w:rsidR="00901095" w:rsidRPr="005351C7" w:rsidRDefault="00901095" w:rsidP="00DD119C">
      <w:pPr>
        <w:pStyle w:val="ListParagraph"/>
        <w:widowControl w:val="0"/>
        <w:ind w:left="1728"/>
        <w:jc w:val="both"/>
        <w:rPr>
          <w:rFonts w:ascii="Arial" w:hAnsi="Arial" w:cs="Arial"/>
          <w:bCs/>
          <w:sz w:val="22"/>
        </w:rPr>
      </w:pPr>
    </w:p>
    <w:p w14:paraId="6853DB42" w14:textId="5EF77369" w:rsidR="00541E37" w:rsidRPr="005351C7" w:rsidRDefault="00261EDB" w:rsidP="00DD119C">
      <w:pPr>
        <w:pStyle w:val="ListParagraph"/>
        <w:widowControl w:val="0"/>
        <w:numPr>
          <w:ilvl w:val="2"/>
          <w:numId w:val="14"/>
        </w:numPr>
        <w:jc w:val="both"/>
        <w:rPr>
          <w:rFonts w:ascii="Arial" w:hAnsi="Arial" w:cs="Arial"/>
          <w:bCs/>
          <w:sz w:val="22"/>
        </w:rPr>
      </w:pPr>
      <w:r>
        <w:rPr>
          <w:rFonts w:ascii="Arial" w:hAnsi="Arial" w:cs="Arial"/>
          <w:bCs/>
          <w:sz w:val="22"/>
        </w:rPr>
        <w:t>a</w:t>
      </w:r>
      <w:r w:rsidR="00541E37" w:rsidRPr="005351C7">
        <w:rPr>
          <w:rFonts w:ascii="Arial" w:hAnsi="Arial" w:cs="Arial"/>
          <w:bCs/>
          <w:sz w:val="22"/>
        </w:rPr>
        <w:t xml:space="preserve"> closing statement of the case </w:t>
      </w:r>
      <w:r w:rsidR="00EB164F" w:rsidRPr="005351C7">
        <w:rPr>
          <w:rFonts w:ascii="Arial" w:hAnsi="Arial" w:cs="Arial"/>
          <w:bCs/>
          <w:sz w:val="22"/>
        </w:rPr>
        <w:t>by both Parties</w:t>
      </w:r>
      <w:r w:rsidR="00541E37" w:rsidRPr="005351C7">
        <w:rPr>
          <w:rFonts w:ascii="Arial" w:hAnsi="Arial" w:cs="Arial"/>
          <w:bCs/>
          <w:sz w:val="22"/>
        </w:rPr>
        <w:t>.</w:t>
      </w:r>
    </w:p>
    <w:p w14:paraId="740F5A00" w14:textId="77777777" w:rsidR="00901095" w:rsidRPr="005351C7" w:rsidRDefault="00901095" w:rsidP="0073532A">
      <w:pPr>
        <w:pStyle w:val="ListParagraph"/>
        <w:jc w:val="both"/>
        <w:rPr>
          <w:rFonts w:ascii="Arial" w:hAnsi="Arial" w:cs="Arial"/>
          <w:sz w:val="22"/>
        </w:rPr>
      </w:pPr>
    </w:p>
    <w:p w14:paraId="0BFCA8D7" w14:textId="07D0DC11"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Evidence may be received by the </w:t>
      </w:r>
      <w:r w:rsidR="003C7842" w:rsidRPr="005351C7">
        <w:rPr>
          <w:rFonts w:ascii="Arial" w:hAnsi="Arial" w:cs="Arial"/>
          <w:bCs/>
          <w:sz w:val="22"/>
        </w:rPr>
        <w:t>Complaint</w:t>
      </w:r>
      <w:r w:rsidRPr="005351C7">
        <w:rPr>
          <w:rFonts w:ascii="Arial" w:hAnsi="Arial" w:cs="Arial"/>
          <w:bCs/>
          <w:sz w:val="22"/>
        </w:rPr>
        <w:t xml:space="preserve"> Committee </w:t>
      </w:r>
      <w:r w:rsidR="00651619" w:rsidRPr="005351C7">
        <w:rPr>
          <w:rFonts w:ascii="Arial" w:hAnsi="Arial" w:cs="Arial"/>
          <w:bCs/>
          <w:sz w:val="22"/>
        </w:rPr>
        <w:t>via</w:t>
      </w:r>
      <w:r w:rsidR="00644BD6" w:rsidRPr="005351C7">
        <w:rPr>
          <w:rFonts w:ascii="Arial" w:hAnsi="Arial" w:cs="Arial"/>
          <w:bCs/>
          <w:sz w:val="22"/>
        </w:rPr>
        <w:t xml:space="preserve"> </w:t>
      </w:r>
      <w:r w:rsidRPr="005351C7">
        <w:rPr>
          <w:rFonts w:ascii="Arial" w:hAnsi="Arial" w:cs="Arial"/>
          <w:bCs/>
          <w:sz w:val="22"/>
        </w:rPr>
        <w:t>written and signed statement</w:t>
      </w:r>
      <w:r w:rsidR="00651619" w:rsidRPr="005351C7">
        <w:rPr>
          <w:rFonts w:ascii="Arial" w:hAnsi="Arial" w:cs="Arial"/>
          <w:bCs/>
          <w:sz w:val="22"/>
        </w:rPr>
        <w:t>s appending documentary evidenc</w:t>
      </w:r>
      <w:r w:rsidR="00644BD6" w:rsidRPr="005351C7">
        <w:rPr>
          <w:rFonts w:ascii="Arial" w:hAnsi="Arial" w:cs="Arial"/>
          <w:bCs/>
          <w:sz w:val="22"/>
        </w:rPr>
        <w:t>e</w:t>
      </w:r>
      <w:r w:rsidRPr="005351C7">
        <w:rPr>
          <w:rFonts w:ascii="Arial" w:hAnsi="Arial" w:cs="Arial"/>
          <w:bCs/>
          <w:sz w:val="22"/>
        </w:rPr>
        <w:t xml:space="preserve">, or statutory declaration. </w:t>
      </w:r>
      <w:r w:rsidR="00651619" w:rsidRPr="005351C7">
        <w:rPr>
          <w:rFonts w:ascii="Arial" w:hAnsi="Arial" w:cs="Arial"/>
          <w:bCs/>
          <w:sz w:val="22"/>
        </w:rPr>
        <w:t>Oral evidence m</w:t>
      </w:r>
      <w:r w:rsidR="00CE6A72" w:rsidRPr="005351C7">
        <w:rPr>
          <w:rFonts w:ascii="Arial" w:hAnsi="Arial" w:cs="Arial"/>
          <w:bCs/>
          <w:sz w:val="22"/>
        </w:rPr>
        <w:t xml:space="preserve">ust </w:t>
      </w:r>
      <w:r w:rsidR="00651619" w:rsidRPr="005351C7">
        <w:rPr>
          <w:rFonts w:ascii="Arial" w:hAnsi="Arial" w:cs="Arial"/>
          <w:bCs/>
          <w:sz w:val="22"/>
        </w:rPr>
        <w:t>be given by witness</w:t>
      </w:r>
      <w:r w:rsidR="00CE6A72" w:rsidRPr="005351C7">
        <w:rPr>
          <w:rFonts w:ascii="Arial" w:hAnsi="Arial" w:cs="Arial"/>
          <w:bCs/>
          <w:sz w:val="22"/>
        </w:rPr>
        <w:t>es where the other Party</w:t>
      </w:r>
      <w:r w:rsidR="00AD7A29" w:rsidRPr="005351C7">
        <w:rPr>
          <w:rFonts w:ascii="Arial" w:hAnsi="Arial" w:cs="Arial"/>
          <w:bCs/>
          <w:sz w:val="22"/>
        </w:rPr>
        <w:t xml:space="preserve"> or the </w:t>
      </w:r>
      <w:r w:rsidR="00CA6B83" w:rsidRPr="005351C7">
        <w:rPr>
          <w:rFonts w:ascii="Arial" w:hAnsi="Arial" w:cs="Arial"/>
          <w:bCs/>
          <w:sz w:val="22"/>
        </w:rPr>
        <w:t>Complaint</w:t>
      </w:r>
      <w:r w:rsidR="00AD7A29" w:rsidRPr="005351C7">
        <w:rPr>
          <w:rFonts w:ascii="Arial" w:hAnsi="Arial" w:cs="Arial"/>
          <w:bCs/>
          <w:sz w:val="22"/>
        </w:rPr>
        <w:t xml:space="preserve"> Committee</w:t>
      </w:r>
      <w:r w:rsidR="00CE6A72" w:rsidRPr="005351C7">
        <w:rPr>
          <w:rFonts w:ascii="Arial" w:hAnsi="Arial" w:cs="Arial"/>
          <w:bCs/>
          <w:sz w:val="22"/>
        </w:rPr>
        <w:t xml:space="preserve"> so requires</w:t>
      </w:r>
      <w:r w:rsidR="00651619" w:rsidRPr="005351C7">
        <w:rPr>
          <w:rFonts w:ascii="Arial" w:hAnsi="Arial" w:cs="Arial"/>
          <w:bCs/>
          <w:sz w:val="22"/>
        </w:rPr>
        <w:t xml:space="preserve">. </w:t>
      </w:r>
      <w:r w:rsidRPr="005351C7">
        <w:rPr>
          <w:rFonts w:ascii="Arial" w:hAnsi="Arial" w:cs="Arial"/>
          <w:bCs/>
          <w:sz w:val="22"/>
        </w:rPr>
        <w:t>A witness shall first be examined by the person producing him, then</w:t>
      </w:r>
      <w:r w:rsidR="00D01F38" w:rsidRPr="005351C7">
        <w:rPr>
          <w:rFonts w:ascii="Arial" w:hAnsi="Arial" w:cs="Arial"/>
          <w:bCs/>
          <w:sz w:val="22"/>
        </w:rPr>
        <w:t xml:space="preserve"> asked questions by the members of the </w:t>
      </w:r>
      <w:r w:rsidR="00CA6B83" w:rsidRPr="005351C7">
        <w:rPr>
          <w:rFonts w:ascii="Arial" w:hAnsi="Arial" w:cs="Arial"/>
          <w:bCs/>
          <w:sz w:val="22"/>
        </w:rPr>
        <w:t>Complaint</w:t>
      </w:r>
      <w:r w:rsidR="00D01F38" w:rsidRPr="005351C7">
        <w:rPr>
          <w:rFonts w:ascii="Arial" w:hAnsi="Arial" w:cs="Arial"/>
          <w:bCs/>
          <w:sz w:val="22"/>
        </w:rPr>
        <w:t xml:space="preserve"> Committee (including any professional appointed </w:t>
      </w:r>
      <w:r w:rsidR="00BE2510" w:rsidRPr="005351C7">
        <w:rPr>
          <w:rFonts w:ascii="Arial" w:hAnsi="Arial" w:cs="Arial"/>
          <w:bCs/>
          <w:sz w:val="22"/>
        </w:rPr>
        <w:t>by the Complaint Committee</w:t>
      </w:r>
      <w:r w:rsidR="00D01F38" w:rsidRPr="005351C7">
        <w:rPr>
          <w:rFonts w:ascii="Arial" w:hAnsi="Arial" w:cs="Arial"/>
          <w:bCs/>
          <w:sz w:val="22"/>
        </w:rPr>
        <w:t>)</w:t>
      </w:r>
      <w:r w:rsidRPr="005351C7">
        <w:rPr>
          <w:rFonts w:ascii="Arial" w:hAnsi="Arial" w:cs="Arial"/>
          <w:bCs/>
          <w:sz w:val="22"/>
        </w:rPr>
        <w:t xml:space="preserve">. The </w:t>
      </w:r>
      <w:r w:rsidR="00CA6B83" w:rsidRPr="005351C7">
        <w:rPr>
          <w:rFonts w:ascii="Arial" w:hAnsi="Arial" w:cs="Arial"/>
          <w:bCs/>
          <w:sz w:val="22"/>
        </w:rPr>
        <w:t>Complaint</w:t>
      </w:r>
      <w:r w:rsidRPr="005351C7">
        <w:rPr>
          <w:rFonts w:ascii="Arial" w:hAnsi="Arial" w:cs="Arial"/>
          <w:bCs/>
          <w:sz w:val="22"/>
        </w:rPr>
        <w:t xml:space="preserve"> Committee may, in </w:t>
      </w:r>
      <w:r w:rsidR="00CE6A72" w:rsidRPr="005351C7">
        <w:rPr>
          <w:rFonts w:ascii="Arial" w:hAnsi="Arial" w:cs="Arial"/>
          <w:bCs/>
          <w:sz w:val="22"/>
        </w:rPr>
        <w:t xml:space="preserve">its </w:t>
      </w:r>
      <w:r w:rsidRPr="005351C7">
        <w:rPr>
          <w:rFonts w:ascii="Arial" w:hAnsi="Arial" w:cs="Arial"/>
          <w:bCs/>
          <w:sz w:val="22"/>
        </w:rPr>
        <w:t xml:space="preserve">discretion, decline to admit the written statement or declaration of a person who is not present, </w:t>
      </w:r>
      <w:r w:rsidR="00CE6A72" w:rsidRPr="005351C7">
        <w:rPr>
          <w:rFonts w:ascii="Arial" w:hAnsi="Arial" w:cs="Arial"/>
          <w:bCs/>
          <w:sz w:val="22"/>
        </w:rPr>
        <w:t xml:space="preserve">or </w:t>
      </w:r>
      <w:r w:rsidRPr="005351C7">
        <w:rPr>
          <w:rFonts w:ascii="Arial" w:hAnsi="Arial" w:cs="Arial"/>
          <w:bCs/>
          <w:sz w:val="22"/>
        </w:rPr>
        <w:t xml:space="preserve">disregard it if, being present, </w:t>
      </w:r>
      <w:r w:rsidR="00CE6A72" w:rsidRPr="005351C7">
        <w:rPr>
          <w:rFonts w:ascii="Arial" w:hAnsi="Arial" w:cs="Arial"/>
          <w:bCs/>
          <w:sz w:val="22"/>
        </w:rPr>
        <w:t>the witness</w:t>
      </w:r>
      <w:r w:rsidRPr="005351C7">
        <w:rPr>
          <w:rFonts w:ascii="Arial" w:hAnsi="Arial" w:cs="Arial"/>
          <w:bCs/>
          <w:sz w:val="22"/>
        </w:rPr>
        <w:t xml:space="preserve"> refuses to </w:t>
      </w:r>
      <w:r w:rsidR="00D01F38" w:rsidRPr="005351C7">
        <w:rPr>
          <w:rFonts w:ascii="Arial" w:hAnsi="Arial" w:cs="Arial"/>
          <w:bCs/>
          <w:sz w:val="22"/>
        </w:rPr>
        <w:t xml:space="preserve">answer the questions of the </w:t>
      </w:r>
      <w:r w:rsidR="00CA6B83" w:rsidRPr="005351C7">
        <w:rPr>
          <w:rFonts w:ascii="Arial" w:hAnsi="Arial" w:cs="Arial"/>
          <w:bCs/>
          <w:sz w:val="22"/>
        </w:rPr>
        <w:t>Complaint</w:t>
      </w:r>
      <w:r w:rsidR="00D01F38" w:rsidRPr="005351C7">
        <w:rPr>
          <w:rFonts w:ascii="Arial" w:hAnsi="Arial" w:cs="Arial"/>
          <w:bCs/>
          <w:sz w:val="22"/>
        </w:rPr>
        <w:t xml:space="preserve"> Committee</w:t>
      </w:r>
      <w:r w:rsidRPr="005351C7">
        <w:rPr>
          <w:rFonts w:ascii="Arial" w:hAnsi="Arial" w:cs="Arial"/>
          <w:bCs/>
          <w:sz w:val="22"/>
        </w:rPr>
        <w:t>.</w:t>
      </w:r>
    </w:p>
    <w:p w14:paraId="76E5F6E0" w14:textId="77777777" w:rsidR="00901095" w:rsidRPr="005351C7" w:rsidRDefault="00901095" w:rsidP="00DD119C">
      <w:pPr>
        <w:pStyle w:val="ListParagraph"/>
        <w:widowControl w:val="0"/>
        <w:ind w:left="735"/>
        <w:jc w:val="both"/>
        <w:rPr>
          <w:rFonts w:ascii="Arial" w:hAnsi="Arial" w:cs="Arial"/>
          <w:bCs/>
          <w:sz w:val="22"/>
        </w:rPr>
      </w:pPr>
    </w:p>
    <w:p w14:paraId="1FE9EE40" w14:textId="3A013014"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w:t>
      </w:r>
      <w:r w:rsidR="00CA6B83" w:rsidRPr="005351C7">
        <w:rPr>
          <w:rFonts w:ascii="Arial" w:hAnsi="Arial" w:cs="Arial"/>
          <w:bCs/>
          <w:sz w:val="22"/>
        </w:rPr>
        <w:t>Complaint</w:t>
      </w:r>
      <w:r w:rsidRPr="005351C7">
        <w:rPr>
          <w:rFonts w:ascii="Arial" w:hAnsi="Arial" w:cs="Arial"/>
          <w:bCs/>
          <w:sz w:val="22"/>
        </w:rPr>
        <w:t xml:space="preserve"> Committee may at any stage of the proceedings adjourn the </w:t>
      </w:r>
      <w:r w:rsidR="007C1B28" w:rsidRPr="005351C7">
        <w:rPr>
          <w:rFonts w:ascii="Arial" w:hAnsi="Arial" w:cs="Arial"/>
          <w:bCs/>
          <w:sz w:val="22"/>
        </w:rPr>
        <w:t>Complaint</w:t>
      </w:r>
      <w:r w:rsidR="00B13F64" w:rsidRPr="005351C7">
        <w:rPr>
          <w:rFonts w:ascii="Arial" w:hAnsi="Arial" w:cs="Arial"/>
          <w:bCs/>
          <w:sz w:val="22"/>
        </w:rPr>
        <w:t xml:space="preserve"> </w:t>
      </w:r>
      <w:r w:rsidRPr="005351C7">
        <w:rPr>
          <w:rFonts w:ascii="Arial" w:hAnsi="Arial" w:cs="Arial"/>
          <w:bCs/>
          <w:sz w:val="22"/>
        </w:rPr>
        <w:t xml:space="preserve">Inquiry to a subsequent meeting of the </w:t>
      </w:r>
      <w:r w:rsidR="00CA6B83" w:rsidRPr="005351C7">
        <w:rPr>
          <w:rFonts w:ascii="Arial" w:hAnsi="Arial" w:cs="Arial"/>
          <w:bCs/>
          <w:sz w:val="22"/>
        </w:rPr>
        <w:t>Complaint</w:t>
      </w:r>
      <w:r w:rsidRPr="005351C7">
        <w:rPr>
          <w:rFonts w:ascii="Arial" w:hAnsi="Arial" w:cs="Arial"/>
          <w:bCs/>
          <w:sz w:val="22"/>
        </w:rPr>
        <w:t xml:space="preserve"> Committee and where the day, hour and place for such meeting are not appointed at the time of the adjournment, the </w:t>
      </w:r>
      <w:r w:rsidR="00D21871" w:rsidRPr="005351C7">
        <w:rPr>
          <w:rFonts w:ascii="Arial" w:hAnsi="Arial" w:cs="Arial"/>
          <w:bCs/>
          <w:sz w:val="22"/>
        </w:rPr>
        <w:t>Chief Executive</w:t>
      </w:r>
      <w:r w:rsidRPr="005351C7">
        <w:rPr>
          <w:rFonts w:ascii="Arial" w:hAnsi="Arial" w:cs="Arial"/>
          <w:bCs/>
          <w:sz w:val="22"/>
        </w:rPr>
        <w:t xml:space="preserve"> shall, not less than 21 days before the day appointed, give </w:t>
      </w:r>
      <w:r w:rsidR="00CE6A72" w:rsidRPr="005351C7">
        <w:rPr>
          <w:rFonts w:ascii="Arial" w:hAnsi="Arial" w:cs="Arial"/>
          <w:bCs/>
          <w:sz w:val="22"/>
        </w:rPr>
        <w:t>N</w:t>
      </w:r>
      <w:r w:rsidRPr="005351C7">
        <w:rPr>
          <w:rFonts w:ascii="Arial" w:hAnsi="Arial" w:cs="Arial"/>
          <w:bCs/>
          <w:sz w:val="22"/>
        </w:rPr>
        <w:t>otice</w:t>
      </w:r>
      <w:r w:rsidR="00CE6A72" w:rsidRPr="005351C7">
        <w:rPr>
          <w:rFonts w:ascii="Arial" w:hAnsi="Arial" w:cs="Arial"/>
          <w:bCs/>
          <w:sz w:val="22"/>
        </w:rPr>
        <w:t xml:space="preserve"> of Inquiry</w:t>
      </w:r>
      <w:r w:rsidR="00690F29" w:rsidRPr="005351C7">
        <w:rPr>
          <w:rFonts w:ascii="Arial" w:hAnsi="Arial" w:cs="Arial"/>
          <w:bCs/>
          <w:sz w:val="22"/>
        </w:rPr>
        <w:t xml:space="preserve"> to the Parties</w:t>
      </w:r>
      <w:r w:rsidRPr="005351C7">
        <w:rPr>
          <w:rFonts w:ascii="Arial" w:hAnsi="Arial" w:cs="Arial"/>
          <w:bCs/>
          <w:sz w:val="22"/>
        </w:rPr>
        <w:t>.</w:t>
      </w:r>
    </w:p>
    <w:p w14:paraId="6C65D63A" w14:textId="77777777" w:rsidR="00901095" w:rsidRPr="005351C7" w:rsidRDefault="00901095" w:rsidP="00DD119C">
      <w:pPr>
        <w:pStyle w:val="ListParagraph"/>
        <w:widowControl w:val="0"/>
        <w:ind w:left="735"/>
        <w:jc w:val="both"/>
        <w:rPr>
          <w:rFonts w:ascii="Arial" w:hAnsi="Arial" w:cs="Arial"/>
          <w:bCs/>
          <w:sz w:val="22"/>
        </w:rPr>
      </w:pPr>
    </w:p>
    <w:p w14:paraId="19D86C21" w14:textId="5B9B1129"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Subject to these </w:t>
      </w:r>
      <w:r w:rsidR="00651619" w:rsidRPr="005351C7">
        <w:rPr>
          <w:rFonts w:ascii="Arial" w:hAnsi="Arial" w:cs="Arial"/>
          <w:bCs/>
          <w:sz w:val="22"/>
        </w:rPr>
        <w:t>Rules</w:t>
      </w:r>
      <w:r w:rsidR="00971538" w:rsidRPr="005351C7">
        <w:rPr>
          <w:rFonts w:ascii="Arial" w:hAnsi="Arial" w:cs="Arial"/>
          <w:bCs/>
          <w:sz w:val="22"/>
        </w:rPr>
        <w:t xml:space="preserve">, </w:t>
      </w:r>
      <w:r w:rsidRPr="005351C7">
        <w:rPr>
          <w:rFonts w:ascii="Arial" w:hAnsi="Arial" w:cs="Arial"/>
          <w:bCs/>
          <w:sz w:val="22"/>
        </w:rPr>
        <w:t xml:space="preserve">the procedure at the hearing should be determined by the </w:t>
      </w:r>
      <w:r w:rsidR="00CA6B83" w:rsidRPr="005351C7">
        <w:rPr>
          <w:rFonts w:ascii="Arial" w:hAnsi="Arial" w:cs="Arial"/>
          <w:bCs/>
          <w:sz w:val="22"/>
        </w:rPr>
        <w:t>Complaint</w:t>
      </w:r>
      <w:r w:rsidRPr="005351C7">
        <w:rPr>
          <w:rFonts w:ascii="Arial" w:hAnsi="Arial" w:cs="Arial"/>
          <w:bCs/>
          <w:sz w:val="22"/>
        </w:rPr>
        <w:t xml:space="preserve"> Committee</w:t>
      </w:r>
      <w:r w:rsidR="00D01F38" w:rsidRPr="005351C7">
        <w:rPr>
          <w:rFonts w:ascii="Arial" w:hAnsi="Arial" w:cs="Arial"/>
          <w:bCs/>
          <w:sz w:val="22"/>
        </w:rPr>
        <w:t xml:space="preserve"> in its sole discretion</w:t>
      </w:r>
      <w:r w:rsidRPr="005351C7">
        <w:rPr>
          <w:rFonts w:ascii="Arial" w:hAnsi="Arial" w:cs="Arial"/>
          <w:bCs/>
          <w:sz w:val="22"/>
        </w:rPr>
        <w:t>.</w:t>
      </w:r>
    </w:p>
    <w:p w14:paraId="1EB8E79C" w14:textId="77777777" w:rsidR="00901095" w:rsidRPr="005351C7" w:rsidRDefault="00901095" w:rsidP="00DD119C">
      <w:pPr>
        <w:pStyle w:val="ListParagraph"/>
        <w:widowControl w:val="0"/>
        <w:ind w:left="735"/>
        <w:jc w:val="both"/>
        <w:rPr>
          <w:rFonts w:ascii="Arial" w:hAnsi="Arial" w:cs="Arial"/>
          <w:bCs/>
          <w:sz w:val="22"/>
        </w:rPr>
      </w:pPr>
    </w:p>
    <w:p w14:paraId="369A194C" w14:textId="1B1DFB80"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On the conclusion of the hearing</w:t>
      </w:r>
      <w:r w:rsidR="00AB4897" w:rsidRPr="005351C7">
        <w:rPr>
          <w:rFonts w:ascii="Arial" w:hAnsi="Arial" w:cs="Arial"/>
          <w:bCs/>
          <w:sz w:val="22"/>
        </w:rPr>
        <w:t xml:space="preserve"> of the </w:t>
      </w:r>
      <w:r w:rsidR="00B13F64" w:rsidRPr="005351C7">
        <w:rPr>
          <w:rFonts w:ascii="Arial" w:hAnsi="Arial" w:cs="Arial"/>
          <w:bCs/>
          <w:sz w:val="22"/>
        </w:rPr>
        <w:t>Complaint</w:t>
      </w:r>
      <w:r w:rsidR="00AB4897" w:rsidRPr="005351C7">
        <w:rPr>
          <w:rFonts w:ascii="Arial" w:hAnsi="Arial" w:cs="Arial"/>
          <w:bCs/>
          <w:sz w:val="22"/>
        </w:rPr>
        <w:t xml:space="preserve"> Inquiry</w:t>
      </w:r>
      <w:r w:rsidR="00690F29" w:rsidRPr="005351C7">
        <w:rPr>
          <w:rFonts w:ascii="Arial" w:hAnsi="Arial" w:cs="Arial"/>
          <w:bCs/>
          <w:sz w:val="22"/>
        </w:rPr>
        <w:t>,</w:t>
      </w:r>
      <w:r w:rsidRPr="005351C7">
        <w:rPr>
          <w:rFonts w:ascii="Arial" w:hAnsi="Arial" w:cs="Arial"/>
          <w:bCs/>
          <w:sz w:val="22"/>
        </w:rPr>
        <w:t xml:space="preserve"> the </w:t>
      </w:r>
      <w:r w:rsidR="00CA6B83" w:rsidRPr="005351C7">
        <w:rPr>
          <w:rFonts w:ascii="Arial" w:hAnsi="Arial" w:cs="Arial"/>
          <w:bCs/>
          <w:sz w:val="22"/>
        </w:rPr>
        <w:t>Complaint</w:t>
      </w:r>
      <w:r w:rsidRPr="005351C7">
        <w:rPr>
          <w:rFonts w:ascii="Arial" w:hAnsi="Arial" w:cs="Arial"/>
          <w:bCs/>
          <w:sz w:val="22"/>
        </w:rPr>
        <w:t xml:space="preserve"> Committee shall deliberate in private and shall decide:</w:t>
      </w:r>
    </w:p>
    <w:p w14:paraId="50C95957" w14:textId="77777777" w:rsidR="00901095" w:rsidRPr="005351C7" w:rsidRDefault="00901095" w:rsidP="0073532A">
      <w:pPr>
        <w:pStyle w:val="ListParagraph"/>
        <w:jc w:val="both"/>
        <w:rPr>
          <w:rFonts w:ascii="Arial" w:hAnsi="Arial" w:cs="Arial"/>
          <w:sz w:val="22"/>
        </w:rPr>
      </w:pPr>
    </w:p>
    <w:p w14:paraId="57754B8D" w14:textId="2B1CE52F" w:rsidR="00541E37"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whether the misconduct alleged in the </w:t>
      </w:r>
      <w:r w:rsidR="00B254A6" w:rsidRPr="005351C7">
        <w:rPr>
          <w:rFonts w:ascii="Arial" w:hAnsi="Arial" w:cs="Arial"/>
          <w:bCs/>
          <w:sz w:val="22"/>
        </w:rPr>
        <w:t>C</w:t>
      </w:r>
      <w:r w:rsidRPr="005351C7">
        <w:rPr>
          <w:rFonts w:ascii="Arial" w:hAnsi="Arial" w:cs="Arial"/>
          <w:bCs/>
          <w:sz w:val="22"/>
        </w:rPr>
        <w:t>omplaint is proved;</w:t>
      </w:r>
      <w:r w:rsidR="00261EDB">
        <w:rPr>
          <w:rFonts w:ascii="Arial" w:hAnsi="Arial" w:cs="Arial"/>
          <w:bCs/>
          <w:sz w:val="22"/>
        </w:rPr>
        <w:t xml:space="preserve"> and, if so</w:t>
      </w:r>
    </w:p>
    <w:p w14:paraId="49E03E1C" w14:textId="77777777" w:rsidR="00901095" w:rsidRPr="005351C7" w:rsidRDefault="00901095" w:rsidP="00DD119C">
      <w:pPr>
        <w:pStyle w:val="ListParagraph"/>
        <w:widowControl w:val="0"/>
        <w:ind w:left="1728"/>
        <w:jc w:val="both"/>
        <w:rPr>
          <w:rFonts w:ascii="Arial" w:hAnsi="Arial" w:cs="Arial"/>
          <w:bCs/>
          <w:sz w:val="22"/>
        </w:rPr>
      </w:pPr>
    </w:p>
    <w:p w14:paraId="3ABB8280" w14:textId="11936D19" w:rsidR="00541E37"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whether such misconduct is such as to render the </w:t>
      </w:r>
      <w:r w:rsidR="00EB164F" w:rsidRPr="005351C7">
        <w:rPr>
          <w:rFonts w:ascii="Arial" w:hAnsi="Arial" w:cs="Arial"/>
          <w:bCs/>
          <w:sz w:val="22"/>
        </w:rPr>
        <w:t>Respondent</w:t>
      </w:r>
      <w:r w:rsidRPr="005351C7">
        <w:rPr>
          <w:rFonts w:ascii="Arial" w:hAnsi="Arial" w:cs="Arial"/>
          <w:bCs/>
          <w:sz w:val="22"/>
        </w:rPr>
        <w:t xml:space="preserve"> with regard to whom it is proved unfit to be </w:t>
      </w:r>
      <w:r w:rsidR="00690F29" w:rsidRPr="005351C7">
        <w:rPr>
          <w:rFonts w:ascii="Arial" w:hAnsi="Arial" w:cs="Arial"/>
          <w:bCs/>
          <w:sz w:val="22"/>
        </w:rPr>
        <w:t>a</w:t>
      </w:r>
      <w:r w:rsidR="00C82750">
        <w:rPr>
          <w:rFonts w:ascii="Arial" w:hAnsi="Arial" w:cs="Arial"/>
          <w:bCs/>
          <w:sz w:val="22"/>
        </w:rPr>
        <w:t>n</w:t>
      </w:r>
      <w:r w:rsidR="00690F29" w:rsidRPr="005351C7">
        <w:rPr>
          <w:rFonts w:ascii="Arial" w:hAnsi="Arial" w:cs="Arial"/>
          <w:bCs/>
          <w:sz w:val="22"/>
        </w:rPr>
        <w:t xml:space="preserve"> </w:t>
      </w:r>
      <w:r w:rsidR="00C82750">
        <w:rPr>
          <w:rFonts w:ascii="Arial" w:hAnsi="Arial" w:cs="Arial"/>
          <w:bCs/>
          <w:sz w:val="22"/>
        </w:rPr>
        <w:t>NPA Member</w:t>
      </w:r>
      <w:r w:rsidRPr="005351C7">
        <w:rPr>
          <w:rFonts w:ascii="Arial" w:hAnsi="Arial" w:cs="Arial"/>
          <w:bCs/>
          <w:sz w:val="22"/>
        </w:rPr>
        <w:t>;</w:t>
      </w:r>
    </w:p>
    <w:p w14:paraId="468A4988" w14:textId="77777777" w:rsidR="00901095" w:rsidRPr="005351C7" w:rsidRDefault="00901095" w:rsidP="0073532A">
      <w:pPr>
        <w:pStyle w:val="ListParagraph"/>
        <w:jc w:val="both"/>
        <w:rPr>
          <w:rFonts w:ascii="Arial" w:hAnsi="Arial" w:cs="Arial"/>
          <w:sz w:val="22"/>
        </w:rPr>
      </w:pPr>
    </w:p>
    <w:p w14:paraId="4233C8DD" w14:textId="47C3BD59" w:rsidR="00541E37" w:rsidRPr="005351C7" w:rsidRDefault="00AB489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Based on its determination</w:t>
      </w:r>
      <w:r w:rsidR="00541E37" w:rsidRPr="005351C7">
        <w:rPr>
          <w:rFonts w:ascii="Arial" w:hAnsi="Arial" w:cs="Arial"/>
          <w:bCs/>
          <w:sz w:val="22"/>
        </w:rPr>
        <w:t xml:space="preserve">, the </w:t>
      </w:r>
      <w:r w:rsidR="00CA6B83" w:rsidRPr="005351C7">
        <w:rPr>
          <w:rFonts w:ascii="Arial" w:hAnsi="Arial" w:cs="Arial"/>
          <w:bCs/>
          <w:sz w:val="22"/>
        </w:rPr>
        <w:t>Complaint</w:t>
      </w:r>
      <w:r w:rsidR="00541E37" w:rsidRPr="005351C7">
        <w:rPr>
          <w:rFonts w:ascii="Arial" w:hAnsi="Arial" w:cs="Arial"/>
          <w:bCs/>
          <w:sz w:val="22"/>
        </w:rPr>
        <w:t xml:space="preserve"> Committee may direct that:</w:t>
      </w:r>
    </w:p>
    <w:p w14:paraId="57AD93AF" w14:textId="77777777" w:rsidR="00901095" w:rsidRPr="005351C7" w:rsidRDefault="00901095" w:rsidP="0073532A">
      <w:pPr>
        <w:pStyle w:val="ListParagraph"/>
        <w:jc w:val="both"/>
        <w:rPr>
          <w:rFonts w:ascii="Arial" w:hAnsi="Arial" w:cs="Arial"/>
          <w:sz w:val="22"/>
        </w:rPr>
      </w:pPr>
    </w:p>
    <w:p w14:paraId="390792C4" w14:textId="17A396DD" w:rsidR="00541E37"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no further action is to be taken against the </w:t>
      </w:r>
      <w:r w:rsidR="00D01F38" w:rsidRPr="005351C7">
        <w:rPr>
          <w:rFonts w:ascii="Arial" w:hAnsi="Arial" w:cs="Arial"/>
          <w:bCs/>
          <w:sz w:val="22"/>
        </w:rPr>
        <w:t>Respondent</w:t>
      </w:r>
      <w:r w:rsidR="00FB1766" w:rsidRPr="005351C7">
        <w:rPr>
          <w:rFonts w:ascii="Arial" w:hAnsi="Arial" w:cs="Arial"/>
          <w:bCs/>
          <w:sz w:val="22"/>
        </w:rPr>
        <w:t>;</w:t>
      </w:r>
    </w:p>
    <w:p w14:paraId="34F71C48" w14:textId="77777777" w:rsidR="00D01F38" w:rsidRPr="005351C7" w:rsidRDefault="00D01F38" w:rsidP="00DD119C">
      <w:pPr>
        <w:pStyle w:val="ListParagraph"/>
        <w:widowControl w:val="0"/>
        <w:ind w:left="1728"/>
        <w:jc w:val="both"/>
        <w:rPr>
          <w:rFonts w:ascii="Arial" w:hAnsi="Arial" w:cs="Arial"/>
          <w:bCs/>
          <w:sz w:val="22"/>
        </w:rPr>
      </w:pPr>
    </w:p>
    <w:p w14:paraId="72963C25" w14:textId="5A855903" w:rsidR="00541E37"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the </w:t>
      </w:r>
      <w:r w:rsidR="00D01F38" w:rsidRPr="005351C7">
        <w:rPr>
          <w:rFonts w:ascii="Arial" w:hAnsi="Arial" w:cs="Arial"/>
          <w:bCs/>
          <w:sz w:val="22"/>
        </w:rPr>
        <w:t xml:space="preserve">Respondent </w:t>
      </w:r>
      <w:r w:rsidRPr="005351C7">
        <w:rPr>
          <w:rFonts w:ascii="Arial" w:hAnsi="Arial" w:cs="Arial"/>
          <w:bCs/>
          <w:sz w:val="22"/>
        </w:rPr>
        <w:t>is to be reprimanded</w:t>
      </w:r>
      <w:r w:rsidR="00AB4897" w:rsidRPr="005351C7">
        <w:rPr>
          <w:rFonts w:ascii="Arial" w:hAnsi="Arial" w:cs="Arial"/>
          <w:bCs/>
          <w:sz w:val="22"/>
        </w:rPr>
        <w:t xml:space="preserve"> in writing</w:t>
      </w:r>
      <w:r w:rsidR="00FB1766" w:rsidRPr="005351C7">
        <w:rPr>
          <w:rFonts w:ascii="Arial" w:hAnsi="Arial" w:cs="Arial"/>
          <w:bCs/>
          <w:sz w:val="22"/>
        </w:rPr>
        <w:t>;</w:t>
      </w:r>
      <w:r w:rsidR="00261EDB">
        <w:rPr>
          <w:rFonts w:ascii="Arial" w:hAnsi="Arial" w:cs="Arial"/>
          <w:bCs/>
          <w:sz w:val="22"/>
        </w:rPr>
        <w:t xml:space="preserve"> </w:t>
      </w:r>
    </w:p>
    <w:p w14:paraId="33B2458A" w14:textId="77777777" w:rsidR="00D01F38" w:rsidRPr="005351C7" w:rsidRDefault="00D01F38" w:rsidP="00DD119C">
      <w:pPr>
        <w:pStyle w:val="ListParagraph"/>
        <w:widowControl w:val="0"/>
        <w:ind w:left="1728"/>
        <w:jc w:val="both"/>
        <w:rPr>
          <w:rFonts w:ascii="Arial" w:hAnsi="Arial" w:cs="Arial"/>
          <w:bCs/>
          <w:sz w:val="22"/>
        </w:rPr>
      </w:pPr>
    </w:p>
    <w:p w14:paraId="583541B8" w14:textId="452052E6" w:rsidR="00541E37"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the </w:t>
      </w:r>
      <w:r w:rsidR="00D01F38" w:rsidRPr="005351C7">
        <w:rPr>
          <w:rFonts w:ascii="Arial" w:hAnsi="Arial" w:cs="Arial"/>
          <w:bCs/>
          <w:sz w:val="22"/>
        </w:rPr>
        <w:t xml:space="preserve">Respondent's </w:t>
      </w:r>
      <w:r w:rsidRPr="005351C7">
        <w:rPr>
          <w:rFonts w:ascii="Arial" w:hAnsi="Arial" w:cs="Arial"/>
          <w:bCs/>
          <w:sz w:val="22"/>
        </w:rPr>
        <w:t xml:space="preserve">membership shall be continued but only subject to such conditions as the </w:t>
      </w:r>
      <w:r w:rsidR="00CA6B83" w:rsidRPr="005351C7">
        <w:rPr>
          <w:rFonts w:ascii="Arial" w:hAnsi="Arial" w:cs="Arial"/>
          <w:bCs/>
          <w:sz w:val="22"/>
        </w:rPr>
        <w:t>Complaint</w:t>
      </w:r>
      <w:r w:rsidRPr="005351C7">
        <w:rPr>
          <w:rFonts w:ascii="Arial" w:hAnsi="Arial" w:cs="Arial"/>
          <w:bCs/>
          <w:sz w:val="22"/>
        </w:rPr>
        <w:t xml:space="preserve"> Committee think fit;</w:t>
      </w:r>
    </w:p>
    <w:p w14:paraId="1658A9BE" w14:textId="77777777" w:rsidR="00D01F38" w:rsidRPr="005351C7" w:rsidRDefault="00D01F38" w:rsidP="00DD119C">
      <w:pPr>
        <w:pStyle w:val="ListParagraph"/>
        <w:widowControl w:val="0"/>
        <w:ind w:left="1728"/>
        <w:jc w:val="both"/>
        <w:rPr>
          <w:rFonts w:ascii="Arial" w:hAnsi="Arial" w:cs="Arial"/>
          <w:bCs/>
          <w:sz w:val="22"/>
        </w:rPr>
      </w:pPr>
    </w:p>
    <w:p w14:paraId="0B99E584" w14:textId="07D75AC0" w:rsidR="00541E37"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the </w:t>
      </w:r>
      <w:r w:rsidR="00D01F38" w:rsidRPr="005351C7">
        <w:rPr>
          <w:rFonts w:ascii="Arial" w:hAnsi="Arial" w:cs="Arial"/>
          <w:bCs/>
          <w:sz w:val="22"/>
        </w:rPr>
        <w:t xml:space="preserve">Respondent </w:t>
      </w:r>
      <w:r w:rsidRPr="005351C7">
        <w:rPr>
          <w:rFonts w:ascii="Arial" w:hAnsi="Arial" w:cs="Arial"/>
          <w:bCs/>
          <w:sz w:val="22"/>
        </w:rPr>
        <w:t>shall be suspended upon such conditions as the</w:t>
      </w:r>
      <w:r w:rsidR="00644BD6" w:rsidRPr="005351C7">
        <w:rPr>
          <w:rFonts w:ascii="Arial" w:hAnsi="Arial" w:cs="Arial"/>
          <w:bCs/>
          <w:sz w:val="22"/>
        </w:rPr>
        <w:t xml:space="preserve"> </w:t>
      </w:r>
      <w:r w:rsidR="00CA6B83" w:rsidRPr="005351C7">
        <w:rPr>
          <w:rFonts w:ascii="Arial" w:hAnsi="Arial" w:cs="Arial"/>
          <w:bCs/>
          <w:sz w:val="22"/>
        </w:rPr>
        <w:t>Complaint</w:t>
      </w:r>
      <w:r w:rsidRPr="005351C7">
        <w:rPr>
          <w:rFonts w:ascii="Arial" w:hAnsi="Arial" w:cs="Arial"/>
          <w:bCs/>
          <w:sz w:val="22"/>
        </w:rPr>
        <w:t xml:space="preserve"> Committee think fit;</w:t>
      </w:r>
      <w:r w:rsidR="00AB4897" w:rsidRPr="005351C7">
        <w:rPr>
          <w:rFonts w:ascii="Arial" w:hAnsi="Arial" w:cs="Arial"/>
          <w:bCs/>
          <w:sz w:val="22"/>
        </w:rPr>
        <w:t xml:space="preserve"> or</w:t>
      </w:r>
    </w:p>
    <w:p w14:paraId="46AA8F00" w14:textId="77777777" w:rsidR="00D01F38" w:rsidRPr="005351C7" w:rsidRDefault="00D01F38" w:rsidP="00DD119C">
      <w:pPr>
        <w:pStyle w:val="ListParagraph"/>
        <w:widowControl w:val="0"/>
        <w:ind w:left="1728"/>
        <w:jc w:val="both"/>
        <w:rPr>
          <w:rFonts w:ascii="Arial" w:hAnsi="Arial" w:cs="Arial"/>
          <w:bCs/>
          <w:sz w:val="22"/>
        </w:rPr>
      </w:pPr>
    </w:p>
    <w:p w14:paraId="236EE835" w14:textId="0203BB84" w:rsidR="00FB1766" w:rsidRPr="005351C7" w:rsidRDefault="00541E37" w:rsidP="00DD119C">
      <w:pPr>
        <w:pStyle w:val="ListParagraph"/>
        <w:widowControl w:val="0"/>
        <w:numPr>
          <w:ilvl w:val="2"/>
          <w:numId w:val="14"/>
        </w:numPr>
        <w:jc w:val="both"/>
        <w:rPr>
          <w:rFonts w:ascii="Arial" w:hAnsi="Arial" w:cs="Arial"/>
          <w:bCs/>
          <w:sz w:val="22"/>
        </w:rPr>
      </w:pPr>
      <w:r w:rsidRPr="005351C7">
        <w:rPr>
          <w:rFonts w:ascii="Arial" w:hAnsi="Arial" w:cs="Arial"/>
          <w:bCs/>
          <w:sz w:val="22"/>
        </w:rPr>
        <w:t xml:space="preserve">the </w:t>
      </w:r>
      <w:r w:rsidR="00D01F38" w:rsidRPr="005351C7">
        <w:rPr>
          <w:rFonts w:ascii="Arial" w:hAnsi="Arial" w:cs="Arial"/>
          <w:bCs/>
          <w:sz w:val="22"/>
        </w:rPr>
        <w:t xml:space="preserve">Respondent </w:t>
      </w:r>
      <w:r w:rsidRPr="005351C7">
        <w:rPr>
          <w:rFonts w:ascii="Arial" w:hAnsi="Arial" w:cs="Arial"/>
          <w:bCs/>
          <w:sz w:val="22"/>
        </w:rPr>
        <w:t xml:space="preserve">shall be expelled and his name removed from the register </w:t>
      </w:r>
      <w:r w:rsidRPr="005351C7">
        <w:rPr>
          <w:rFonts w:ascii="Arial" w:hAnsi="Arial" w:cs="Arial"/>
          <w:bCs/>
          <w:sz w:val="22"/>
        </w:rPr>
        <w:lastRenderedPageBreak/>
        <w:t xml:space="preserve">of members of the Association; </w:t>
      </w:r>
    </w:p>
    <w:p w14:paraId="0DF924E3" w14:textId="77777777" w:rsidR="00FB1766" w:rsidRPr="005351C7" w:rsidRDefault="00FB1766" w:rsidP="00356407">
      <w:pPr>
        <w:pStyle w:val="ListParagraph"/>
        <w:tabs>
          <w:tab w:val="left" w:pos="1134"/>
          <w:tab w:val="left" w:pos="1701"/>
        </w:tabs>
        <w:spacing w:after="240"/>
        <w:ind w:left="2160"/>
        <w:jc w:val="both"/>
        <w:rPr>
          <w:rFonts w:ascii="Arial" w:hAnsi="Arial" w:cs="Arial"/>
          <w:sz w:val="22"/>
        </w:rPr>
      </w:pPr>
    </w:p>
    <w:p w14:paraId="2A06AF34" w14:textId="3E5AED4C" w:rsidR="00DF61D9" w:rsidRPr="005351C7" w:rsidRDefault="00541E37" w:rsidP="00DD119C">
      <w:pPr>
        <w:pStyle w:val="ListParagraph"/>
        <w:widowControl w:val="0"/>
        <w:ind w:left="735"/>
        <w:jc w:val="both"/>
        <w:rPr>
          <w:rFonts w:ascii="Arial" w:hAnsi="Arial" w:cs="Arial"/>
          <w:bCs/>
          <w:sz w:val="22"/>
        </w:rPr>
      </w:pPr>
      <w:r w:rsidRPr="005351C7">
        <w:rPr>
          <w:rFonts w:ascii="Arial" w:hAnsi="Arial" w:cs="Arial"/>
          <w:bCs/>
          <w:sz w:val="22"/>
        </w:rPr>
        <w:t xml:space="preserve">provided that the </w:t>
      </w:r>
      <w:r w:rsidR="00CA6B83" w:rsidRPr="005351C7">
        <w:rPr>
          <w:rFonts w:ascii="Arial" w:hAnsi="Arial" w:cs="Arial"/>
          <w:bCs/>
          <w:sz w:val="22"/>
        </w:rPr>
        <w:t>Complaint</w:t>
      </w:r>
      <w:r w:rsidRPr="005351C7">
        <w:rPr>
          <w:rFonts w:ascii="Arial" w:hAnsi="Arial" w:cs="Arial"/>
          <w:bCs/>
          <w:sz w:val="22"/>
        </w:rPr>
        <w:t xml:space="preserve"> Committee may postpone its decision </w:t>
      </w:r>
      <w:r w:rsidR="008166BA" w:rsidRPr="005351C7">
        <w:rPr>
          <w:rFonts w:ascii="Arial" w:hAnsi="Arial" w:cs="Arial"/>
          <w:bCs/>
          <w:sz w:val="22"/>
        </w:rPr>
        <w:t xml:space="preserve">where reasonably required to ensure that </w:t>
      </w:r>
      <w:r w:rsidR="000445DE" w:rsidRPr="005351C7">
        <w:rPr>
          <w:rFonts w:ascii="Arial" w:hAnsi="Arial" w:cs="Arial"/>
          <w:bCs/>
          <w:sz w:val="22"/>
        </w:rPr>
        <w:t>the determination of the Complaint is final</w:t>
      </w:r>
      <w:r w:rsidRPr="005351C7">
        <w:rPr>
          <w:rFonts w:ascii="Arial" w:hAnsi="Arial" w:cs="Arial"/>
          <w:bCs/>
          <w:sz w:val="22"/>
        </w:rPr>
        <w:t>.</w:t>
      </w:r>
      <w:r w:rsidR="0001036C" w:rsidRPr="005351C7">
        <w:rPr>
          <w:rFonts w:ascii="Arial" w:hAnsi="Arial" w:cs="Arial"/>
          <w:bCs/>
          <w:sz w:val="22"/>
        </w:rPr>
        <w:t xml:space="preserve"> The </w:t>
      </w:r>
      <w:r w:rsidR="00CA6B83" w:rsidRPr="005351C7">
        <w:rPr>
          <w:rFonts w:ascii="Arial" w:hAnsi="Arial" w:cs="Arial"/>
          <w:bCs/>
          <w:sz w:val="22"/>
        </w:rPr>
        <w:t>Complaint</w:t>
      </w:r>
      <w:r w:rsidR="0001036C" w:rsidRPr="005351C7">
        <w:rPr>
          <w:rFonts w:ascii="Arial" w:hAnsi="Arial" w:cs="Arial"/>
          <w:bCs/>
          <w:sz w:val="22"/>
        </w:rPr>
        <w:t xml:space="preserve"> Committee may also direct that a Party shall pay the costs of the </w:t>
      </w:r>
      <w:r w:rsidR="00CA6B83" w:rsidRPr="005351C7">
        <w:rPr>
          <w:rFonts w:ascii="Arial" w:hAnsi="Arial" w:cs="Arial"/>
          <w:bCs/>
          <w:sz w:val="22"/>
        </w:rPr>
        <w:t>Complaint</w:t>
      </w:r>
      <w:r w:rsidR="0001036C" w:rsidRPr="005351C7">
        <w:rPr>
          <w:rFonts w:ascii="Arial" w:hAnsi="Arial" w:cs="Arial"/>
          <w:bCs/>
          <w:sz w:val="22"/>
        </w:rPr>
        <w:t xml:space="preserve"> Committee in convening the </w:t>
      </w:r>
      <w:r w:rsidR="00B13F64" w:rsidRPr="005351C7">
        <w:rPr>
          <w:rFonts w:ascii="Arial" w:hAnsi="Arial" w:cs="Arial"/>
          <w:bCs/>
          <w:sz w:val="22"/>
        </w:rPr>
        <w:t xml:space="preserve">Complaint </w:t>
      </w:r>
      <w:r w:rsidR="0001036C" w:rsidRPr="005351C7">
        <w:rPr>
          <w:rFonts w:ascii="Arial" w:hAnsi="Arial" w:cs="Arial"/>
          <w:bCs/>
          <w:sz w:val="22"/>
        </w:rPr>
        <w:t xml:space="preserve">Inquiry. </w:t>
      </w:r>
    </w:p>
    <w:p w14:paraId="5D7C24D9" w14:textId="77777777" w:rsidR="00AB1884" w:rsidRPr="005351C7" w:rsidRDefault="00AB1884" w:rsidP="0073532A">
      <w:pPr>
        <w:pStyle w:val="ListParagraph"/>
        <w:tabs>
          <w:tab w:val="left" w:pos="1134"/>
          <w:tab w:val="left" w:pos="1701"/>
        </w:tabs>
        <w:spacing w:after="240"/>
        <w:ind w:left="2160"/>
        <w:jc w:val="both"/>
        <w:rPr>
          <w:rFonts w:ascii="Arial" w:hAnsi="Arial" w:cs="Arial"/>
          <w:sz w:val="22"/>
        </w:rPr>
      </w:pPr>
    </w:p>
    <w:p w14:paraId="7E9E7331" w14:textId="047935CC" w:rsidR="00541E37" w:rsidRPr="005351C7" w:rsidRDefault="00E30DA3" w:rsidP="00DD119C">
      <w:pPr>
        <w:pStyle w:val="ListParagraph"/>
        <w:widowControl w:val="0"/>
        <w:numPr>
          <w:ilvl w:val="1"/>
          <w:numId w:val="14"/>
        </w:numPr>
        <w:jc w:val="both"/>
        <w:rPr>
          <w:rFonts w:ascii="Arial" w:hAnsi="Arial" w:cs="Arial"/>
          <w:bCs/>
          <w:sz w:val="22"/>
        </w:rPr>
      </w:pPr>
      <w:r w:rsidRPr="00E30DA3">
        <w:rPr>
          <w:rFonts w:ascii="Arial" w:hAnsi="Arial" w:cs="Arial"/>
          <w:bCs/>
          <w:sz w:val="22"/>
        </w:rPr>
        <w:t xml:space="preserve">On behalf of the Complaint Committee the </w:t>
      </w:r>
      <w:r w:rsidR="00072F95">
        <w:rPr>
          <w:rFonts w:ascii="Arial" w:hAnsi="Arial" w:cs="Arial"/>
          <w:bCs/>
          <w:sz w:val="22"/>
        </w:rPr>
        <w:t>Council</w:t>
      </w:r>
      <w:r>
        <w:rPr>
          <w:rFonts w:ascii="Arial" w:hAnsi="Arial" w:cs="Arial"/>
          <w:bCs/>
          <w:sz w:val="22"/>
        </w:rPr>
        <w:t xml:space="preserve"> </w:t>
      </w:r>
      <w:r w:rsidR="00541E37" w:rsidRPr="005351C7">
        <w:rPr>
          <w:rFonts w:ascii="Arial" w:hAnsi="Arial" w:cs="Arial"/>
          <w:bCs/>
          <w:sz w:val="22"/>
        </w:rPr>
        <w:t xml:space="preserve">shall notify the </w:t>
      </w:r>
      <w:r w:rsidR="00E17F35" w:rsidRPr="005351C7">
        <w:rPr>
          <w:rFonts w:ascii="Arial" w:hAnsi="Arial" w:cs="Arial"/>
          <w:bCs/>
          <w:sz w:val="22"/>
        </w:rPr>
        <w:t>Parties</w:t>
      </w:r>
      <w:r w:rsidR="00541E37" w:rsidRPr="005351C7">
        <w:rPr>
          <w:rFonts w:ascii="Arial" w:hAnsi="Arial" w:cs="Arial"/>
          <w:bCs/>
          <w:sz w:val="22"/>
        </w:rPr>
        <w:t xml:space="preserve"> of </w:t>
      </w:r>
      <w:r w:rsidR="00072F95">
        <w:rPr>
          <w:rFonts w:ascii="Arial" w:hAnsi="Arial" w:cs="Arial"/>
          <w:bCs/>
          <w:sz w:val="22"/>
        </w:rPr>
        <w:t xml:space="preserve">the </w:t>
      </w:r>
      <w:r w:rsidR="00CD4211">
        <w:rPr>
          <w:rFonts w:ascii="Arial" w:hAnsi="Arial" w:cs="Arial"/>
          <w:bCs/>
          <w:sz w:val="22"/>
        </w:rPr>
        <w:t>Complaint Committee's</w:t>
      </w:r>
      <w:r w:rsidR="00E17F35" w:rsidRPr="005351C7">
        <w:rPr>
          <w:rFonts w:ascii="Arial" w:hAnsi="Arial" w:cs="Arial"/>
          <w:bCs/>
          <w:sz w:val="22"/>
        </w:rPr>
        <w:t xml:space="preserve"> </w:t>
      </w:r>
      <w:r w:rsidR="00541E37" w:rsidRPr="005351C7">
        <w:rPr>
          <w:rFonts w:ascii="Arial" w:hAnsi="Arial" w:cs="Arial"/>
          <w:bCs/>
          <w:sz w:val="22"/>
        </w:rPr>
        <w:t>determination as soon as is reasonably practicable in writing</w:t>
      </w:r>
      <w:r w:rsidR="00CD4211">
        <w:rPr>
          <w:rFonts w:ascii="Arial" w:hAnsi="Arial" w:cs="Arial"/>
          <w:bCs/>
          <w:sz w:val="22"/>
        </w:rPr>
        <w:t xml:space="preserve"> and in accordance with Paragraph </w:t>
      </w:r>
      <w:r w:rsidR="00BC7EAB">
        <w:rPr>
          <w:rFonts w:ascii="Arial" w:hAnsi="Arial" w:cs="Arial"/>
          <w:bCs/>
          <w:sz w:val="22"/>
        </w:rPr>
        <w:t>3</w:t>
      </w:r>
      <w:r w:rsidR="00CD4211">
        <w:rPr>
          <w:rFonts w:ascii="Arial" w:hAnsi="Arial" w:cs="Arial"/>
          <w:bCs/>
          <w:sz w:val="22"/>
        </w:rPr>
        <w:t xml:space="preserve"> of this Appendix 4</w:t>
      </w:r>
      <w:r w:rsidR="00541E37" w:rsidRPr="005351C7">
        <w:rPr>
          <w:rFonts w:ascii="Arial" w:hAnsi="Arial" w:cs="Arial"/>
          <w:bCs/>
          <w:sz w:val="22"/>
        </w:rPr>
        <w:t>.</w:t>
      </w:r>
    </w:p>
    <w:p w14:paraId="1FB62141" w14:textId="77777777" w:rsidR="00AB1884" w:rsidRPr="005351C7" w:rsidRDefault="00AB1884" w:rsidP="0073532A">
      <w:pPr>
        <w:pStyle w:val="ListParagraph"/>
        <w:tabs>
          <w:tab w:val="left" w:pos="1134"/>
          <w:tab w:val="left" w:pos="1701"/>
        </w:tabs>
        <w:spacing w:after="240"/>
        <w:ind w:left="1418"/>
        <w:jc w:val="both"/>
        <w:rPr>
          <w:rFonts w:ascii="Arial" w:hAnsi="Arial" w:cs="Arial"/>
          <w:sz w:val="22"/>
        </w:rPr>
      </w:pPr>
    </w:p>
    <w:p w14:paraId="2926773B" w14:textId="77777777" w:rsidR="00541E37" w:rsidRPr="005351C7" w:rsidRDefault="00541E37" w:rsidP="00DD119C">
      <w:pPr>
        <w:pStyle w:val="ListParagraph"/>
        <w:widowControl w:val="0"/>
        <w:numPr>
          <w:ilvl w:val="0"/>
          <w:numId w:val="14"/>
        </w:numPr>
        <w:rPr>
          <w:rFonts w:ascii="Arial" w:hAnsi="Arial" w:cs="Arial"/>
          <w:b/>
          <w:sz w:val="22"/>
        </w:rPr>
      </w:pPr>
      <w:bookmarkStart w:id="51" w:name="_Ref209691485"/>
      <w:r w:rsidRPr="005351C7">
        <w:rPr>
          <w:rFonts w:ascii="Arial" w:hAnsi="Arial" w:cs="Arial"/>
          <w:b/>
          <w:sz w:val="22"/>
        </w:rPr>
        <w:t>Publication of Decisions</w:t>
      </w:r>
      <w:bookmarkEnd w:id="51"/>
    </w:p>
    <w:p w14:paraId="0D4292CA" w14:textId="084894DD" w:rsidR="00A31A2C" w:rsidRPr="005351C7" w:rsidRDefault="003E7592" w:rsidP="00B56EA5">
      <w:pPr>
        <w:widowControl w:val="0"/>
        <w:jc w:val="both"/>
        <w:rPr>
          <w:rFonts w:ascii="Arial" w:hAnsi="Arial" w:cs="Arial"/>
          <w:bCs/>
          <w:sz w:val="22"/>
        </w:rPr>
      </w:pPr>
      <w:r w:rsidRPr="005351C7">
        <w:rPr>
          <w:rFonts w:ascii="Arial" w:hAnsi="Arial" w:cs="Arial"/>
          <w:bCs/>
          <w:sz w:val="22"/>
        </w:rPr>
        <w:t>D</w:t>
      </w:r>
      <w:r w:rsidR="00541E37" w:rsidRPr="005351C7">
        <w:rPr>
          <w:rFonts w:ascii="Arial" w:hAnsi="Arial" w:cs="Arial"/>
          <w:bCs/>
          <w:sz w:val="22"/>
        </w:rPr>
        <w:t xml:space="preserve">ecisions of the </w:t>
      </w:r>
      <w:r w:rsidR="0086625A" w:rsidRPr="005351C7">
        <w:rPr>
          <w:rFonts w:ascii="Arial" w:hAnsi="Arial" w:cs="Arial"/>
          <w:bCs/>
          <w:sz w:val="22"/>
        </w:rPr>
        <w:t>Complaint</w:t>
      </w:r>
      <w:r w:rsidR="00541E37" w:rsidRPr="005351C7">
        <w:rPr>
          <w:rFonts w:ascii="Arial" w:hAnsi="Arial" w:cs="Arial"/>
          <w:bCs/>
          <w:sz w:val="22"/>
        </w:rPr>
        <w:t xml:space="preserve"> Committee may be published. The extent of the publication will be at the discretion of </w:t>
      </w:r>
      <w:r w:rsidR="00B67D82">
        <w:rPr>
          <w:rFonts w:ascii="Arial" w:hAnsi="Arial" w:cs="Arial"/>
          <w:bCs/>
          <w:sz w:val="22"/>
        </w:rPr>
        <w:t xml:space="preserve">the Chief Executive Officer, </w:t>
      </w:r>
      <w:r w:rsidR="00541E37" w:rsidRPr="005351C7">
        <w:rPr>
          <w:rFonts w:ascii="Arial" w:hAnsi="Arial" w:cs="Arial"/>
          <w:bCs/>
          <w:sz w:val="22"/>
        </w:rPr>
        <w:t xml:space="preserve">the </w:t>
      </w:r>
      <w:r w:rsidR="00451C9F" w:rsidRPr="005351C7">
        <w:rPr>
          <w:rFonts w:ascii="Arial" w:hAnsi="Arial" w:cs="Arial"/>
          <w:bCs/>
          <w:sz w:val="22"/>
        </w:rPr>
        <w:t>President</w:t>
      </w:r>
      <w:r w:rsidR="00F079D3" w:rsidRPr="005351C7">
        <w:rPr>
          <w:rFonts w:ascii="Arial" w:hAnsi="Arial" w:cs="Arial"/>
          <w:bCs/>
          <w:sz w:val="22"/>
        </w:rPr>
        <w:t xml:space="preserve"> </w:t>
      </w:r>
      <w:r w:rsidR="00541E37" w:rsidRPr="005351C7">
        <w:rPr>
          <w:rFonts w:ascii="Arial" w:hAnsi="Arial" w:cs="Arial"/>
          <w:bCs/>
          <w:sz w:val="22"/>
        </w:rPr>
        <w:t>of the Association</w:t>
      </w:r>
      <w:r w:rsidR="00E30DA3">
        <w:rPr>
          <w:rFonts w:ascii="Arial" w:hAnsi="Arial" w:cs="Arial"/>
          <w:bCs/>
          <w:sz w:val="22"/>
        </w:rPr>
        <w:t xml:space="preserve"> and Vice President of the Association</w:t>
      </w:r>
      <w:r w:rsidRPr="005351C7">
        <w:rPr>
          <w:rFonts w:ascii="Arial" w:hAnsi="Arial" w:cs="Arial"/>
          <w:bCs/>
          <w:sz w:val="22"/>
        </w:rPr>
        <w:t xml:space="preserve">, </w:t>
      </w:r>
      <w:r w:rsidR="00541E37" w:rsidRPr="005351C7">
        <w:rPr>
          <w:rFonts w:ascii="Arial" w:hAnsi="Arial" w:cs="Arial"/>
          <w:bCs/>
          <w:sz w:val="22"/>
        </w:rPr>
        <w:t xml:space="preserve">in consultation with the Chairman of the </w:t>
      </w:r>
      <w:r w:rsidR="0086625A" w:rsidRPr="005351C7">
        <w:rPr>
          <w:rFonts w:ascii="Arial" w:hAnsi="Arial" w:cs="Arial"/>
          <w:bCs/>
          <w:sz w:val="22"/>
        </w:rPr>
        <w:t>Complaint</w:t>
      </w:r>
      <w:r w:rsidR="00541E37" w:rsidRPr="005351C7">
        <w:rPr>
          <w:rFonts w:ascii="Arial" w:hAnsi="Arial" w:cs="Arial"/>
          <w:bCs/>
          <w:sz w:val="22"/>
        </w:rPr>
        <w:t xml:space="preserve"> Committee.</w:t>
      </w:r>
    </w:p>
    <w:p w14:paraId="2E18CAE1" w14:textId="77777777" w:rsidR="00B56EA5" w:rsidRPr="005351C7" w:rsidRDefault="00B56EA5" w:rsidP="00B56EA5">
      <w:pPr>
        <w:pStyle w:val="ListParagraph"/>
        <w:widowControl w:val="0"/>
        <w:ind w:left="735"/>
        <w:jc w:val="both"/>
        <w:rPr>
          <w:rFonts w:ascii="Arial" w:hAnsi="Arial" w:cs="Arial"/>
          <w:bCs/>
          <w:sz w:val="22"/>
        </w:rPr>
      </w:pPr>
    </w:p>
    <w:p w14:paraId="4E06137E" w14:textId="3E04E9AE" w:rsidR="00541E37" w:rsidRPr="005351C7" w:rsidRDefault="00541E37" w:rsidP="00DD119C">
      <w:pPr>
        <w:pStyle w:val="ListParagraph"/>
        <w:widowControl w:val="0"/>
        <w:numPr>
          <w:ilvl w:val="0"/>
          <w:numId w:val="14"/>
        </w:numPr>
        <w:rPr>
          <w:rFonts w:ascii="Arial" w:hAnsi="Arial" w:cs="Arial"/>
          <w:b/>
          <w:bCs/>
          <w:sz w:val="22"/>
        </w:rPr>
      </w:pPr>
      <w:bookmarkStart w:id="52" w:name="_Ref209691493"/>
      <w:r w:rsidRPr="005351C7">
        <w:rPr>
          <w:rFonts w:ascii="Arial" w:hAnsi="Arial" w:cs="Arial"/>
          <w:b/>
          <w:sz w:val="22"/>
        </w:rPr>
        <w:t xml:space="preserve">Applications for Relief </w:t>
      </w:r>
      <w:bookmarkEnd w:id="52"/>
      <w:r w:rsidR="00AB1884" w:rsidRPr="005351C7">
        <w:rPr>
          <w:rFonts w:ascii="Arial" w:hAnsi="Arial" w:cs="Arial"/>
          <w:b/>
          <w:bCs/>
          <w:sz w:val="22"/>
        </w:rPr>
        <w:br/>
      </w:r>
    </w:p>
    <w:p w14:paraId="725B799C" w14:textId="4714C021" w:rsidR="003F663D" w:rsidRPr="005351C7" w:rsidRDefault="003F663D"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Any member who by direction of the Complaint Committee has been expelled or suspended or had his membership continued only subject to conditions may apply in writing to the Chief Executive for the restoration of his name to the register, for a variation of a condition imposed or restoration, as the case may be. </w:t>
      </w:r>
      <w:bookmarkStart w:id="53" w:name="_Hlk209686401"/>
      <w:r w:rsidRPr="005351C7">
        <w:rPr>
          <w:rFonts w:ascii="Arial" w:hAnsi="Arial" w:cs="Arial"/>
          <w:bCs/>
          <w:sz w:val="22"/>
        </w:rPr>
        <w:t xml:space="preserve">Applications for restoration </w:t>
      </w:r>
      <w:r w:rsidR="00773B13" w:rsidRPr="005351C7">
        <w:rPr>
          <w:rFonts w:ascii="Arial" w:hAnsi="Arial" w:cs="Arial"/>
          <w:bCs/>
          <w:sz w:val="22"/>
        </w:rPr>
        <w:t xml:space="preserve">shall only be considered if made </w:t>
      </w:r>
      <w:bookmarkEnd w:id="53"/>
      <w:r w:rsidRPr="005351C7">
        <w:rPr>
          <w:rFonts w:ascii="Arial" w:hAnsi="Arial" w:cs="Arial"/>
          <w:bCs/>
          <w:sz w:val="22"/>
        </w:rPr>
        <w:t xml:space="preserve">not less than 12 months after the original decision or the member's previous application for </w:t>
      </w:r>
      <w:r w:rsidR="00773B13" w:rsidRPr="005351C7">
        <w:rPr>
          <w:rFonts w:ascii="Arial" w:hAnsi="Arial" w:cs="Arial"/>
          <w:bCs/>
          <w:sz w:val="22"/>
        </w:rPr>
        <w:t>restoration.</w:t>
      </w:r>
    </w:p>
    <w:p w14:paraId="17DD0B57" w14:textId="77777777" w:rsidR="00DF61D9" w:rsidRPr="005351C7" w:rsidRDefault="00DF61D9" w:rsidP="00DD119C">
      <w:pPr>
        <w:pStyle w:val="ListParagraph"/>
        <w:widowControl w:val="0"/>
        <w:ind w:left="735"/>
        <w:jc w:val="both"/>
        <w:rPr>
          <w:rFonts w:ascii="Arial" w:hAnsi="Arial" w:cs="Arial"/>
          <w:bCs/>
          <w:sz w:val="22"/>
        </w:rPr>
      </w:pPr>
    </w:p>
    <w:p w14:paraId="1608B6EA" w14:textId="233ECB95"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Any such application shall be made in writing to the </w:t>
      </w:r>
      <w:r w:rsidR="00F50599" w:rsidRPr="005351C7">
        <w:rPr>
          <w:rFonts w:ascii="Arial" w:hAnsi="Arial" w:cs="Arial"/>
          <w:bCs/>
          <w:sz w:val="22"/>
        </w:rPr>
        <w:t>Chief Executive</w:t>
      </w:r>
      <w:r w:rsidRPr="005351C7">
        <w:rPr>
          <w:rFonts w:ascii="Arial" w:hAnsi="Arial" w:cs="Arial"/>
          <w:bCs/>
          <w:sz w:val="22"/>
        </w:rPr>
        <w:t xml:space="preserve"> stating the grounds on which it is made and signed by the applicant.</w:t>
      </w:r>
    </w:p>
    <w:p w14:paraId="675DEC39" w14:textId="77777777" w:rsidR="00AB1884" w:rsidRPr="005351C7" w:rsidRDefault="00AB1884" w:rsidP="00B56EA5">
      <w:pPr>
        <w:pStyle w:val="ListParagraph"/>
        <w:widowControl w:val="0"/>
        <w:ind w:left="735"/>
        <w:jc w:val="both"/>
        <w:rPr>
          <w:rFonts w:ascii="Arial" w:hAnsi="Arial" w:cs="Arial"/>
          <w:bCs/>
          <w:sz w:val="22"/>
        </w:rPr>
      </w:pPr>
    </w:p>
    <w:p w14:paraId="193C2FE9" w14:textId="7155561B"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No application for restoration of a name to the register shall be entertained by the </w:t>
      </w:r>
      <w:r w:rsidR="00E627F6" w:rsidRPr="005351C7">
        <w:rPr>
          <w:rFonts w:ascii="Arial" w:hAnsi="Arial" w:cs="Arial"/>
          <w:bCs/>
          <w:sz w:val="22"/>
        </w:rPr>
        <w:t>Complaint</w:t>
      </w:r>
      <w:r w:rsidRPr="005351C7">
        <w:rPr>
          <w:rFonts w:ascii="Arial" w:hAnsi="Arial" w:cs="Arial"/>
          <w:bCs/>
          <w:sz w:val="22"/>
        </w:rPr>
        <w:t xml:space="preserve"> Committee unless supported by at least two members currently upon the register of the Association.</w:t>
      </w:r>
    </w:p>
    <w:p w14:paraId="3506B205" w14:textId="77777777" w:rsidR="00AB1884" w:rsidRPr="005351C7" w:rsidRDefault="00AB1884" w:rsidP="00B56EA5">
      <w:pPr>
        <w:pStyle w:val="ListParagraph"/>
        <w:widowControl w:val="0"/>
        <w:ind w:left="735"/>
        <w:jc w:val="both"/>
        <w:rPr>
          <w:rFonts w:ascii="Arial" w:hAnsi="Arial" w:cs="Arial"/>
          <w:bCs/>
          <w:sz w:val="22"/>
        </w:rPr>
      </w:pPr>
    </w:p>
    <w:p w14:paraId="5CE84261" w14:textId="1714EF5B"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w:t>
      </w:r>
      <w:r w:rsidR="00D234BD" w:rsidRPr="005351C7">
        <w:rPr>
          <w:rFonts w:ascii="Arial" w:hAnsi="Arial" w:cs="Arial"/>
          <w:bCs/>
          <w:sz w:val="22"/>
        </w:rPr>
        <w:t>Complaint</w:t>
      </w:r>
      <w:r w:rsidRPr="005351C7">
        <w:rPr>
          <w:rFonts w:ascii="Arial" w:hAnsi="Arial" w:cs="Arial"/>
          <w:bCs/>
          <w:sz w:val="22"/>
        </w:rPr>
        <w:t xml:space="preserve"> Committee shall afford the applicant if he wishes an opportunity of appearing before them in person or </w:t>
      </w:r>
      <w:r w:rsidR="00E17F35" w:rsidRPr="005351C7">
        <w:rPr>
          <w:rFonts w:ascii="Arial" w:hAnsi="Arial" w:cs="Arial"/>
          <w:bCs/>
          <w:sz w:val="22"/>
        </w:rPr>
        <w:t xml:space="preserve">represented </w:t>
      </w:r>
      <w:r w:rsidRPr="005351C7">
        <w:rPr>
          <w:rFonts w:ascii="Arial" w:hAnsi="Arial" w:cs="Arial"/>
          <w:bCs/>
          <w:sz w:val="22"/>
        </w:rPr>
        <w:t xml:space="preserve">by a solicitor or counsel and of adducing evidence orally or in writing. The </w:t>
      </w:r>
      <w:r w:rsidR="00D234BD" w:rsidRPr="005351C7">
        <w:rPr>
          <w:rFonts w:ascii="Arial" w:hAnsi="Arial" w:cs="Arial"/>
          <w:bCs/>
          <w:sz w:val="22"/>
        </w:rPr>
        <w:t>Complaint</w:t>
      </w:r>
      <w:r w:rsidRPr="005351C7">
        <w:rPr>
          <w:rFonts w:ascii="Arial" w:hAnsi="Arial" w:cs="Arial"/>
          <w:bCs/>
          <w:sz w:val="22"/>
        </w:rPr>
        <w:t xml:space="preserve"> Committee shall consider the application in private unless it considers that in the interest</w:t>
      </w:r>
      <w:r w:rsidR="00E17F35" w:rsidRPr="005351C7">
        <w:rPr>
          <w:rFonts w:ascii="Arial" w:hAnsi="Arial" w:cs="Arial"/>
          <w:bCs/>
          <w:sz w:val="22"/>
        </w:rPr>
        <w:t>s</w:t>
      </w:r>
      <w:r w:rsidRPr="005351C7">
        <w:rPr>
          <w:rFonts w:ascii="Arial" w:hAnsi="Arial" w:cs="Arial"/>
          <w:bCs/>
          <w:sz w:val="22"/>
        </w:rPr>
        <w:t xml:space="preserve"> of justice or for some other compelling reason the application should be considered in public.</w:t>
      </w:r>
    </w:p>
    <w:p w14:paraId="554777E7" w14:textId="77777777" w:rsidR="00AB1884" w:rsidRPr="005351C7" w:rsidRDefault="00AB1884" w:rsidP="00B56EA5">
      <w:pPr>
        <w:pStyle w:val="ListParagraph"/>
        <w:widowControl w:val="0"/>
        <w:ind w:left="735"/>
        <w:jc w:val="both"/>
        <w:rPr>
          <w:rFonts w:ascii="Arial" w:hAnsi="Arial" w:cs="Arial"/>
          <w:bCs/>
          <w:sz w:val="22"/>
        </w:rPr>
      </w:pPr>
    </w:p>
    <w:p w14:paraId="31CFABA4" w14:textId="393E32DB"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procedure of the </w:t>
      </w:r>
      <w:r w:rsidR="00D234BD" w:rsidRPr="005351C7">
        <w:rPr>
          <w:rFonts w:ascii="Arial" w:hAnsi="Arial" w:cs="Arial"/>
          <w:bCs/>
          <w:sz w:val="22"/>
        </w:rPr>
        <w:t>Complaint</w:t>
      </w:r>
      <w:r w:rsidRPr="005351C7">
        <w:rPr>
          <w:rFonts w:ascii="Arial" w:hAnsi="Arial" w:cs="Arial"/>
          <w:bCs/>
          <w:sz w:val="22"/>
        </w:rPr>
        <w:t xml:space="preserve"> Committee in connection with the application shall be such as </w:t>
      </w:r>
      <w:r w:rsidR="00C6430F" w:rsidRPr="005351C7">
        <w:rPr>
          <w:rFonts w:ascii="Arial" w:hAnsi="Arial" w:cs="Arial"/>
          <w:bCs/>
          <w:sz w:val="22"/>
        </w:rPr>
        <w:t>it</w:t>
      </w:r>
      <w:r w:rsidRPr="005351C7">
        <w:rPr>
          <w:rFonts w:ascii="Arial" w:hAnsi="Arial" w:cs="Arial"/>
          <w:bCs/>
          <w:sz w:val="22"/>
        </w:rPr>
        <w:t xml:space="preserve"> may determine.</w:t>
      </w:r>
    </w:p>
    <w:p w14:paraId="06F87A70" w14:textId="77777777" w:rsidR="00AB1884" w:rsidRPr="005351C7" w:rsidRDefault="00AB1884" w:rsidP="00B56EA5">
      <w:pPr>
        <w:pStyle w:val="ListParagraph"/>
        <w:widowControl w:val="0"/>
        <w:ind w:left="735"/>
        <w:jc w:val="both"/>
        <w:rPr>
          <w:rFonts w:ascii="Arial" w:hAnsi="Arial" w:cs="Arial"/>
          <w:bCs/>
          <w:sz w:val="22"/>
        </w:rPr>
      </w:pPr>
    </w:p>
    <w:p w14:paraId="057DD596" w14:textId="77777777"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The Committee may if they think fit adjourn consideration of the application from one meeting to another.</w:t>
      </w:r>
    </w:p>
    <w:p w14:paraId="47778620" w14:textId="77777777" w:rsidR="00AB1884" w:rsidRPr="005351C7" w:rsidRDefault="00AB1884" w:rsidP="00B56EA5">
      <w:pPr>
        <w:pStyle w:val="ListParagraph"/>
        <w:widowControl w:val="0"/>
        <w:ind w:left="735"/>
        <w:jc w:val="both"/>
        <w:rPr>
          <w:rFonts w:ascii="Arial" w:hAnsi="Arial" w:cs="Arial"/>
          <w:bCs/>
          <w:sz w:val="22"/>
        </w:rPr>
      </w:pPr>
    </w:p>
    <w:p w14:paraId="4F616107" w14:textId="3D156AF3" w:rsidR="00541E37" w:rsidRPr="005351C7" w:rsidRDefault="00541E37" w:rsidP="00DD119C">
      <w:pPr>
        <w:pStyle w:val="ListParagraph"/>
        <w:widowControl w:val="0"/>
        <w:numPr>
          <w:ilvl w:val="1"/>
          <w:numId w:val="14"/>
        </w:numPr>
        <w:jc w:val="both"/>
        <w:rPr>
          <w:rFonts w:ascii="Arial" w:hAnsi="Arial" w:cs="Arial"/>
          <w:bCs/>
          <w:sz w:val="22"/>
        </w:rPr>
      </w:pPr>
      <w:r w:rsidRPr="005351C7">
        <w:rPr>
          <w:rFonts w:ascii="Arial" w:hAnsi="Arial" w:cs="Arial"/>
          <w:bCs/>
          <w:sz w:val="22"/>
        </w:rPr>
        <w:t xml:space="preserve">The </w:t>
      </w:r>
      <w:r w:rsidR="00F50599" w:rsidRPr="005351C7">
        <w:rPr>
          <w:rFonts w:ascii="Arial" w:hAnsi="Arial" w:cs="Arial"/>
          <w:bCs/>
          <w:sz w:val="22"/>
        </w:rPr>
        <w:t>Chief Executive</w:t>
      </w:r>
      <w:r w:rsidRPr="005351C7">
        <w:rPr>
          <w:rFonts w:ascii="Arial" w:hAnsi="Arial" w:cs="Arial"/>
          <w:bCs/>
          <w:sz w:val="22"/>
        </w:rPr>
        <w:t xml:space="preserve"> shall communicate to the </w:t>
      </w:r>
      <w:r w:rsidR="006F1890">
        <w:rPr>
          <w:rFonts w:ascii="Arial" w:hAnsi="Arial" w:cs="Arial"/>
          <w:bCs/>
          <w:sz w:val="22"/>
        </w:rPr>
        <w:t>Parties</w:t>
      </w:r>
      <w:r w:rsidRPr="005351C7">
        <w:rPr>
          <w:rFonts w:ascii="Arial" w:hAnsi="Arial" w:cs="Arial"/>
          <w:bCs/>
          <w:sz w:val="22"/>
        </w:rPr>
        <w:t xml:space="preserve">, if any, the decision of the Committee </w:t>
      </w:r>
      <w:r w:rsidR="00E17F35" w:rsidRPr="005351C7">
        <w:rPr>
          <w:rFonts w:ascii="Arial" w:hAnsi="Arial" w:cs="Arial"/>
          <w:bCs/>
          <w:sz w:val="22"/>
        </w:rPr>
        <w:t xml:space="preserve">in writing which shall be final </w:t>
      </w:r>
      <w:r w:rsidR="006F184E" w:rsidRPr="005351C7">
        <w:rPr>
          <w:rFonts w:ascii="Arial" w:hAnsi="Arial" w:cs="Arial"/>
          <w:bCs/>
          <w:sz w:val="22"/>
        </w:rPr>
        <w:t>and subject to confidentiality undertakings</w:t>
      </w:r>
      <w:r w:rsidRPr="005351C7">
        <w:rPr>
          <w:rFonts w:ascii="Arial" w:hAnsi="Arial" w:cs="Arial"/>
          <w:bCs/>
          <w:sz w:val="22"/>
        </w:rPr>
        <w:t>.</w:t>
      </w:r>
    </w:p>
    <w:p w14:paraId="7C98AF05" w14:textId="77777777" w:rsidR="00AB1345" w:rsidRPr="005351C7" w:rsidRDefault="00AB1345" w:rsidP="00F07048">
      <w:pPr>
        <w:pStyle w:val="ListParagraph"/>
        <w:rPr>
          <w:rFonts w:ascii="Arial" w:hAnsi="Arial" w:cs="Arial"/>
          <w:sz w:val="22"/>
        </w:rPr>
      </w:pPr>
    </w:p>
    <w:p w14:paraId="146FCE85" w14:textId="52F0905C" w:rsidR="00541E37" w:rsidRPr="005351C7" w:rsidRDefault="00C9328C" w:rsidP="00B56EA5">
      <w:pPr>
        <w:pStyle w:val="ListParagraph"/>
        <w:widowControl w:val="0"/>
        <w:numPr>
          <w:ilvl w:val="0"/>
          <w:numId w:val="14"/>
        </w:numPr>
        <w:rPr>
          <w:rFonts w:ascii="Arial" w:hAnsi="Arial" w:cs="Arial"/>
          <w:b/>
          <w:sz w:val="22"/>
        </w:rPr>
      </w:pPr>
      <w:bookmarkStart w:id="54" w:name="_Ref209691498"/>
      <w:r w:rsidRPr="005351C7">
        <w:rPr>
          <w:rFonts w:ascii="Arial" w:hAnsi="Arial" w:cs="Arial"/>
          <w:b/>
          <w:sz w:val="22"/>
        </w:rPr>
        <w:t>No l</w:t>
      </w:r>
      <w:r w:rsidR="006F184E" w:rsidRPr="005351C7">
        <w:rPr>
          <w:rFonts w:ascii="Arial" w:hAnsi="Arial" w:cs="Arial"/>
          <w:b/>
          <w:sz w:val="22"/>
        </w:rPr>
        <w:t>iability</w:t>
      </w:r>
      <w:bookmarkEnd w:id="54"/>
    </w:p>
    <w:p w14:paraId="282A6953" w14:textId="09079606" w:rsidR="006F184E" w:rsidRPr="005351C7" w:rsidRDefault="006F184E" w:rsidP="00B56EA5">
      <w:pPr>
        <w:widowControl w:val="0"/>
        <w:jc w:val="both"/>
        <w:rPr>
          <w:rFonts w:ascii="Arial" w:hAnsi="Arial" w:cs="Arial"/>
          <w:bCs/>
          <w:sz w:val="22"/>
        </w:rPr>
      </w:pPr>
      <w:r w:rsidRPr="005351C7">
        <w:rPr>
          <w:rFonts w:ascii="Arial" w:hAnsi="Arial" w:cs="Arial"/>
          <w:bCs/>
          <w:sz w:val="22"/>
        </w:rPr>
        <w:t xml:space="preserve">The Association shall not be liable to any member in respect of any decision to suspend or revoke the membership of any member or to </w:t>
      </w:r>
      <w:r w:rsidR="003E61AB" w:rsidRPr="005351C7">
        <w:rPr>
          <w:rFonts w:ascii="Arial" w:hAnsi="Arial" w:cs="Arial"/>
          <w:bCs/>
          <w:sz w:val="22"/>
        </w:rPr>
        <w:t xml:space="preserve">make public any of its findings in accordance with these </w:t>
      </w:r>
      <w:r w:rsidR="005B0B54" w:rsidRPr="005351C7">
        <w:rPr>
          <w:rFonts w:ascii="Arial" w:hAnsi="Arial" w:cs="Arial"/>
          <w:bCs/>
          <w:sz w:val="22"/>
        </w:rPr>
        <w:t>R</w:t>
      </w:r>
      <w:r w:rsidR="003E61AB" w:rsidRPr="005351C7">
        <w:rPr>
          <w:rFonts w:ascii="Arial" w:hAnsi="Arial" w:cs="Arial"/>
          <w:bCs/>
          <w:sz w:val="22"/>
        </w:rPr>
        <w:t>ules.</w:t>
      </w:r>
      <w:r w:rsidR="00644BD6" w:rsidRPr="005351C7">
        <w:rPr>
          <w:rFonts w:ascii="Arial" w:hAnsi="Arial" w:cs="Arial"/>
          <w:bCs/>
          <w:sz w:val="22"/>
        </w:rPr>
        <w:t xml:space="preserve"> </w:t>
      </w:r>
      <w:r w:rsidR="003E61AB" w:rsidRPr="005351C7">
        <w:rPr>
          <w:rFonts w:ascii="Arial" w:hAnsi="Arial" w:cs="Arial"/>
          <w:bCs/>
          <w:sz w:val="22"/>
        </w:rPr>
        <w:t xml:space="preserve">Membership is voluntary and is not a legal requirement to conduct trade as a pawnbroker in the </w:t>
      </w:r>
      <w:r w:rsidR="005A6B7D">
        <w:rPr>
          <w:rFonts w:ascii="Arial" w:hAnsi="Arial" w:cs="Arial"/>
          <w:bCs/>
          <w:sz w:val="22"/>
        </w:rPr>
        <w:t>UK</w:t>
      </w:r>
      <w:r w:rsidR="003E61AB" w:rsidRPr="005351C7">
        <w:rPr>
          <w:rFonts w:ascii="Arial" w:hAnsi="Arial" w:cs="Arial"/>
          <w:bCs/>
          <w:sz w:val="22"/>
        </w:rPr>
        <w:t>; members are free to resign from the Association at any time and the NPA will not be liable for any adverse consequences including loss of earnings occasioned by any decision ma</w:t>
      </w:r>
      <w:r w:rsidR="008255F0" w:rsidRPr="005351C7">
        <w:rPr>
          <w:rFonts w:ascii="Arial" w:hAnsi="Arial" w:cs="Arial"/>
          <w:bCs/>
          <w:sz w:val="22"/>
        </w:rPr>
        <w:t>d</w:t>
      </w:r>
      <w:r w:rsidR="003E61AB" w:rsidRPr="005351C7">
        <w:rPr>
          <w:rFonts w:ascii="Arial" w:hAnsi="Arial" w:cs="Arial"/>
          <w:bCs/>
          <w:sz w:val="22"/>
        </w:rPr>
        <w:t>e in accordance with these Rules.</w:t>
      </w:r>
      <w:r w:rsidRPr="005351C7">
        <w:rPr>
          <w:rFonts w:ascii="Arial" w:hAnsi="Arial" w:cs="Arial"/>
          <w:bCs/>
          <w:sz w:val="22"/>
        </w:rPr>
        <w:t xml:space="preserve"> </w:t>
      </w:r>
    </w:p>
    <w:p w14:paraId="205289A1" w14:textId="77777777" w:rsidR="00541E37" w:rsidRPr="005351C7" w:rsidRDefault="00541E37" w:rsidP="00706262">
      <w:pPr>
        <w:tabs>
          <w:tab w:val="left" w:pos="1418"/>
        </w:tabs>
        <w:spacing w:after="240"/>
        <w:jc w:val="both"/>
        <w:rPr>
          <w:rFonts w:ascii="Arial" w:hAnsi="Arial" w:cs="Arial"/>
          <w:sz w:val="22"/>
        </w:rPr>
      </w:pPr>
    </w:p>
    <w:sectPr w:rsidR="00541E37" w:rsidRPr="005351C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B79FB" w14:textId="77777777" w:rsidR="00C616E5" w:rsidRDefault="00C616E5" w:rsidP="004E36D1">
      <w:pPr>
        <w:spacing w:after="0" w:line="240" w:lineRule="auto"/>
      </w:pPr>
      <w:r>
        <w:separator/>
      </w:r>
    </w:p>
  </w:endnote>
  <w:endnote w:type="continuationSeparator" w:id="0">
    <w:p w14:paraId="416E0EC0" w14:textId="77777777" w:rsidR="00C616E5" w:rsidRDefault="00C616E5" w:rsidP="004E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tima">
    <w:altName w:val="Courier New"/>
    <w:charset w:val="00"/>
    <w:family w:val="auto"/>
    <w:pitch w:val="variable"/>
    <w:sig w:usb0="03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F80C" w14:textId="77777777" w:rsidR="00C3343D" w:rsidRDefault="00C3343D" w:rsidP="00466432">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66432">
      <w:rPr>
        <w:color w:val="808080"/>
        <w:spacing w:val="60"/>
      </w:rPr>
      <w:t>Page</w:t>
    </w:r>
  </w:p>
  <w:p w14:paraId="4BABBB80" w14:textId="47E42132" w:rsidR="00C3343D" w:rsidRPr="0021667B" w:rsidRDefault="00C3343D">
    <w:pPr>
      <w:pStyle w:val="Footer"/>
      <w:rPr>
        <w:rFonts w:ascii="Arial" w:hAnsi="Arial" w:cs="Arial"/>
      </w:rPr>
    </w:pPr>
    <w:r w:rsidRPr="0021667B">
      <w:rPr>
        <w:rFonts w:ascii="Arial" w:hAnsi="Arial" w:cs="Arial"/>
      </w:rPr>
      <w:t xml:space="preserve">Rules of the Association </w:t>
    </w:r>
    <w:r w:rsidR="00292297">
      <w:rPr>
        <w:rFonts w:ascii="Arial" w:hAnsi="Arial" w:cs="Arial"/>
      </w:rPr>
      <w:t xml:space="preserve">updated </w:t>
    </w:r>
    <w:r w:rsidR="000D3045">
      <w:rPr>
        <w:rFonts w:ascii="Arial" w:hAnsi="Arial" w:cs="Arial"/>
      </w:rPr>
      <w:t xml:space="preserve">October </w:t>
    </w:r>
    <w:r w:rsidR="00A45B34">
      <w:rPr>
        <w:rFonts w:ascii="Arial" w:hAnsi="Arial" w:cs="Arial"/>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6AA3" w14:textId="77777777" w:rsidR="00C616E5" w:rsidRDefault="00C616E5" w:rsidP="004E36D1">
      <w:pPr>
        <w:spacing w:after="0" w:line="240" w:lineRule="auto"/>
      </w:pPr>
      <w:r>
        <w:separator/>
      </w:r>
    </w:p>
  </w:footnote>
  <w:footnote w:type="continuationSeparator" w:id="0">
    <w:p w14:paraId="3F0CAC48" w14:textId="77777777" w:rsidR="00C616E5" w:rsidRDefault="00C616E5" w:rsidP="004E3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0F9C3" w14:textId="7682D0C3" w:rsidR="00C3343D" w:rsidRDefault="00C3343D" w:rsidP="005841EC">
    <w:pPr>
      <w:pStyle w:val="Header"/>
      <w:jc w:val="right"/>
    </w:pPr>
    <w:r w:rsidRPr="00466432">
      <w:rPr>
        <w:rFonts w:cs="Arial"/>
        <w:noProof/>
        <w:w w:val="76"/>
        <w:lang w:eastAsia="en-GB"/>
      </w:rPr>
      <w:drawing>
        <wp:inline distT="0" distB="0" distL="0" distR="0" wp14:anchorId="16511597" wp14:editId="0FE24522">
          <wp:extent cx="466725" cy="5810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7E3"/>
    <w:multiLevelType w:val="hybridMultilevel"/>
    <w:tmpl w:val="A2122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85F7C"/>
    <w:multiLevelType w:val="hybridMultilevel"/>
    <w:tmpl w:val="B6BCCEEA"/>
    <w:lvl w:ilvl="0" w:tplc="C5000D44">
      <w:start w:val="1"/>
      <w:numFmt w:val="upperLetter"/>
      <w:lvlText w:val="%1."/>
      <w:lvlJc w:val="left"/>
      <w:pPr>
        <w:ind w:left="643" w:hanging="360"/>
      </w:pPr>
      <w:rPr>
        <w:rFonts w:eastAsia="Calibri"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0AFE7122"/>
    <w:multiLevelType w:val="hybridMultilevel"/>
    <w:tmpl w:val="B130EB94"/>
    <w:lvl w:ilvl="0" w:tplc="08090019">
      <w:start w:val="1"/>
      <w:numFmt w:val="lowerLetter"/>
      <w:lvlText w:val="%1."/>
      <w:lvlJc w:val="left"/>
      <w:pPr>
        <w:ind w:left="2160" w:hanging="72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D6F20B6"/>
    <w:multiLevelType w:val="hybridMultilevel"/>
    <w:tmpl w:val="6DC0E2B8"/>
    <w:lvl w:ilvl="0" w:tplc="D65E9676">
      <w:start w:val="1"/>
      <w:numFmt w:val="decimal"/>
      <w:lvlText w:val="%1."/>
      <w:lvlJc w:val="left"/>
      <w:pPr>
        <w:ind w:left="720" w:hanging="360"/>
      </w:pPr>
      <w:rPr>
        <w:rFonts w:hint="default"/>
      </w:rPr>
    </w:lvl>
    <w:lvl w:ilvl="1" w:tplc="3168BD8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89675B"/>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735" w:hanging="735"/>
      </w:pPr>
      <w:rPr>
        <w:rFonts w:hint="default"/>
        <w:b w:val="0"/>
        <w:i w:val="0"/>
        <w:iCs w:val="0"/>
      </w:rPr>
    </w:lvl>
    <w:lvl w:ilvl="3">
      <w:start w:val="1"/>
      <w:numFmt w:val="decimal"/>
      <w:isLgl/>
      <w:lvlText w:val="%1.%2.%3.%4"/>
      <w:lvlJc w:val="left"/>
      <w:pPr>
        <w:ind w:left="2578"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5" w15:restartNumberingAfterBreak="0">
    <w:nsid w:val="14372B9B"/>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728" w:hanging="735"/>
      </w:pPr>
      <w:rPr>
        <w:rFonts w:hint="default"/>
        <w:b w:val="0"/>
        <w:i w:val="0"/>
        <w:iCs w:val="0"/>
      </w:rPr>
    </w:lvl>
    <w:lvl w:ilvl="3">
      <w:start w:val="1"/>
      <w:numFmt w:val="decimal"/>
      <w:isLgl/>
      <w:lvlText w:val="%1.%2.%3.%4"/>
      <w:lvlJc w:val="left"/>
      <w:pPr>
        <w:ind w:left="2506"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6" w15:restartNumberingAfterBreak="0">
    <w:nsid w:val="15CE24CF"/>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7" w15:restartNumberingAfterBreak="0">
    <w:nsid w:val="2A19433A"/>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8" w15:restartNumberingAfterBreak="0">
    <w:nsid w:val="2C5E4C39"/>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9" w15:restartNumberingAfterBreak="0">
    <w:nsid w:val="2DB542F5"/>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10" w15:restartNumberingAfterBreak="0">
    <w:nsid w:val="2F2278B0"/>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11" w15:restartNumberingAfterBreak="0">
    <w:nsid w:val="32D317E9"/>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12" w15:restartNumberingAfterBreak="0">
    <w:nsid w:val="38EA1DBF"/>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13" w15:restartNumberingAfterBreak="0">
    <w:nsid w:val="3B865505"/>
    <w:multiLevelType w:val="multilevel"/>
    <w:tmpl w:val="9846597E"/>
    <w:lvl w:ilvl="0">
      <w:start w:val="1"/>
      <w:numFmt w:val="decimal"/>
      <w:lvlText w:val="%1."/>
      <w:lvlJc w:val="center"/>
      <w:pPr>
        <w:tabs>
          <w:tab w:val="num" w:pos="720"/>
        </w:tabs>
        <w:ind w:left="720" w:hanging="360"/>
      </w:pPr>
      <w:rPr>
        <w:rFonts w:hint="default"/>
        <w:sz w:val="22"/>
        <w:szCs w:val="22"/>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CB1FB2"/>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15" w15:restartNumberingAfterBreak="0">
    <w:nsid w:val="46D93977"/>
    <w:multiLevelType w:val="hybridMultilevel"/>
    <w:tmpl w:val="A72E1A2C"/>
    <w:lvl w:ilvl="0" w:tplc="A8AA0AFA">
      <w:start w:val="1"/>
      <w:numFmt w:val="decimal"/>
      <w:lvlText w:val="%1."/>
      <w:lvlJc w:val="left"/>
      <w:pPr>
        <w:ind w:left="360" w:hanging="360"/>
      </w:pPr>
      <w:rPr>
        <w:rFonts w:hint="default"/>
      </w:rPr>
    </w:lvl>
    <w:lvl w:ilvl="1" w:tplc="08090019" w:tentative="1">
      <w:start w:val="1"/>
      <w:numFmt w:val="lowerLetter"/>
      <w:lvlText w:val="%2."/>
      <w:lvlJc w:val="left"/>
      <w:pPr>
        <w:ind w:left="512" w:hanging="360"/>
      </w:pPr>
    </w:lvl>
    <w:lvl w:ilvl="2" w:tplc="0809001B" w:tentative="1">
      <w:start w:val="1"/>
      <w:numFmt w:val="lowerRoman"/>
      <w:lvlText w:val="%3."/>
      <w:lvlJc w:val="right"/>
      <w:pPr>
        <w:ind w:left="1232" w:hanging="180"/>
      </w:pPr>
    </w:lvl>
    <w:lvl w:ilvl="3" w:tplc="0809000F" w:tentative="1">
      <w:start w:val="1"/>
      <w:numFmt w:val="decimal"/>
      <w:lvlText w:val="%4."/>
      <w:lvlJc w:val="left"/>
      <w:pPr>
        <w:ind w:left="1952" w:hanging="360"/>
      </w:pPr>
    </w:lvl>
    <w:lvl w:ilvl="4" w:tplc="08090019" w:tentative="1">
      <w:start w:val="1"/>
      <w:numFmt w:val="lowerLetter"/>
      <w:lvlText w:val="%5."/>
      <w:lvlJc w:val="left"/>
      <w:pPr>
        <w:ind w:left="2672" w:hanging="360"/>
      </w:pPr>
    </w:lvl>
    <w:lvl w:ilvl="5" w:tplc="0809001B" w:tentative="1">
      <w:start w:val="1"/>
      <w:numFmt w:val="lowerRoman"/>
      <w:lvlText w:val="%6."/>
      <w:lvlJc w:val="right"/>
      <w:pPr>
        <w:ind w:left="3392" w:hanging="180"/>
      </w:pPr>
    </w:lvl>
    <w:lvl w:ilvl="6" w:tplc="0809000F" w:tentative="1">
      <w:start w:val="1"/>
      <w:numFmt w:val="decimal"/>
      <w:lvlText w:val="%7."/>
      <w:lvlJc w:val="left"/>
      <w:pPr>
        <w:ind w:left="4112" w:hanging="360"/>
      </w:pPr>
    </w:lvl>
    <w:lvl w:ilvl="7" w:tplc="08090019" w:tentative="1">
      <w:start w:val="1"/>
      <w:numFmt w:val="lowerLetter"/>
      <w:lvlText w:val="%8."/>
      <w:lvlJc w:val="left"/>
      <w:pPr>
        <w:ind w:left="4832" w:hanging="360"/>
      </w:pPr>
    </w:lvl>
    <w:lvl w:ilvl="8" w:tplc="0809001B" w:tentative="1">
      <w:start w:val="1"/>
      <w:numFmt w:val="lowerRoman"/>
      <w:lvlText w:val="%9."/>
      <w:lvlJc w:val="right"/>
      <w:pPr>
        <w:ind w:left="5552" w:hanging="180"/>
      </w:pPr>
    </w:lvl>
  </w:abstractNum>
  <w:abstractNum w:abstractNumId="16" w15:restartNumberingAfterBreak="0">
    <w:nsid w:val="49963E89"/>
    <w:multiLevelType w:val="multilevel"/>
    <w:tmpl w:val="43F22A4E"/>
    <w:lvl w:ilvl="0">
      <w:start w:val="1"/>
      <w:numFmt w:val="decimal"/>
      <w:lvlText w:val="%1."/>
      <w:lvlJc w:val="center"/>
      <w:pPr>
        <w:tabs>
          <w:tab w:val="num" w:pos="720"/>
        </w:tabs>
        <w:ind w:left="720" w:hanging="360"/>
      </w:pPr>
      <w:rPr>
        <w:rFonts w:hint="default"/>
        <w:b w:val="0"/>
        <w:color w:val="auto"/>
        <w:sz w:val="22"/>
        <w:szCs w:val="22"/>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u w:val="non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A7523D"/>
    <w:multiLevelType w:val="hybridMultilevel"/>
    <w:tmpl w:val="CB040AE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50A46BFF"/>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2506"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19" w15:restartNumberingAfterBreak="0">
    <w:nsid w:val="517B2F15"/>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20" w15:restartNumberingAfterBreak="0">
    <w:nsid w:val="52137C41"/>
    <w:multiLevelType w:val="hybridMultilevel"/>
    <w:tmpl w:val="B9384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E092B"/>
    <w:multiLevelType w:val="multilevel"/>
    <w:tmpl w:val="C7CEAB26"/>
    <w:lvl w:ilvl="0">
      <w:start w:val="1"/>
      <w:numFmt w:val="decimal"/>
      <w:lvlText w:val="%1."/>
      <w:lvlJc w:val="left"/>
      <w:pPr>
        <w:ind w:left="502"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585" w:hanging="735"/>
      </w:pPr>
      <w:rPr>
        <w:rFonts w:hint="default"/>
        <w:b w:val="0"/>
        <w:i w:val="0"/>
        <w:iCs w:val="0"/>
      </w:rPr>
    </w:lvl>
    <w:lvl w:ilvl="3">
      <w:start w:val="1"/>
      <w:numFmt w:val="decimal"/>
      <w:isLgl/>
      <w:lvlText w:val="%1.%2.%3.%4"/>
      <w:lvlJc w:val="left"/>
      <w:pPr>
        <w:ind w:left="2506"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22" w15:restartNumberingAfterBreak="0">
    <w:nsid w:val="58CF37D3"/>
    <w:multiLevelType w:val="multilevel"/>
    <w:tmpl w:val="5E125C78"/>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ascii="Arial" w:hAnsi="Arial" w:cs="Arial" w:hint="default"/>
        <w:b w:val="0"/>
        <w:bCs/>
        <w:sz w:val="22"/>
        <w:szCs w:val="18"/>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2506"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23" w15:restartNumberingAfterBreak="0">
    <w:nsid w:val="596671A1"/>
    <w:multiLevelType w:val="multilevel"/>
    <w:tmpl w:val="E4F65CE6"/>
    <w:lvl w:ilvl="0">
      <w:start w:val="1"/>
      <w:numFmt w:val="decimal"/>
      <w:lvlText w:val="%1."/>
      <w:lvlJc w:val="center"/>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24" w15:restartNumberingAfterBreak="0">
    <w:nsid w:val="5C224622"/>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25" w15:restartNumberingAfterBreak="0">
    <w:nsid w:val="60D75F76"/>
    <w:multiLevelType w:val="hybridMultilevel"/>
    <w:tmpl w:val="15409B88"/>
    <w:lvl w:ilvl="0" w:tplc="22A2219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1428DE"/>
    <w:multiLevelType w:val="multilevel"/>
    <w:tmpl w:val="C59EDBCA"/>
    <w:lvl w:ilvl="0">
      <w:start w:val="1"/>
      <w:numFmt w:val="upperLetter"/>
      <w:lvlText w:val="%1."/>
      <w:lvlJc w:val="left"/>
      <w:pPr>
        <w:ind w:left="1069" w:hanging="360"/>
      </w:pPr>
      <w:rPr>
        <w:rFonts w:ascii="Arial" w:eastAsia="Times New Roman" w:hAnsi="Arial" w:cs="Arial"/>
        <w:b/>
      </w:rPr>
    </w:lvl>
    <w:lvl w:ilvl="1">
      <w:start w:val="1"/>
      <w:numFmt w:val="decimal"/>
      <w:isLgl/>
      <w:lvlText w:val="%1.%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72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3949" w:hanging="1080"/>
      </w:pPr>
      <w:rPr>
        <w:rFonts w:hint="default"/>
      </w:rPr>
    </w:lvl>
    <w:lvl w:ilvl="7">
      <w:start w:val="1"/>
      <w:numFmt w:val="decimal"/>
      <w:isLgl/>
      <w:lvlText w:val="%1.%2.%3.%4.%5.%6.%7.%8"/>
      <w:lvlJc w:val="left"/>
      <w:pPr>
        <w:ind w:left="4309" w:hanging="1080"/>
      </w:pPr>
      <w:rPr>
        <w:rFonts w:hint="default"/>
      </w:rPr>
    </w:lvl>
    <w:lvl w:ilvl="8">
      <w:start w:val="1"/>
      <w:numFmt w:val="decimal"/>
      <w:isLgl/>
      <w:lvlText w:val="%1.%2.%3.%4.%5.%6.%7.%8.%9"/>
      <w:lvlJc w:val="left"/>
      <w:pPr>
        <w:ind w:left="5029" w:hanging="1440"/>
      </w:pPr>
      <w:rPr>
        <w:rFonts w:hint="default"/>
      </w:rPr>
    </w:lvl>
  </w:abstractNum>
  <w:abstractNum w:abstractNumId="27" w15:restartNumberingAfterBreak="0">
    <w:nsid w:val="6E7722BF"/>
    <w:multiLevelType w:val="multilevel"/>
    <w:tmpl w:val="F912B28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B9129F"/>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1443" w:hanging="735"/>
      </w:pPr>
      <w:rPr>
        <w:rFonts w:hint="default"/>
        <w:b w:val="0"/>
        <w:i w:val="0"/>
        <w:iCs w:val="0"/>
      </w:rPr>
    </w:lvl>
    <w:lvl w:ilvl="3">
      <w:start w:val="1"/>
      <w:numFmt w:val="decimal"/>
      <w:isLgl/>
      <w:lvlText w:val="%1.%2.%3.%4"/>
      <w:lvlJc w:val="left"/>
      <w:pPr>
        <w:ind w:left="1019"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abstractNum w:abstractNumId="29" w15:restartNumberingAfterBreak="0">
    <w:nsid w:val="72127C56"/>
    <w:multiLevelType w:val="hybridMultilevel"/>
    <w:tmpl w:val="CB040AE0"/>
    <w:lvl w:ilvl="0" w:tplc="FFFFFFFF">
      <w:start w:val="1"/>
      <w:numFmt w:val="decimal"/>
      <w:lvlText w:val="%1."/>
      <w:lvlJc w:val="left"/>
      <w:pPr>
        <w:ind w:left="1288" w:hanging="360"/>
      </w:pPr>
      <w:rPr>
        <w:rFonts w:hint="default"/>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0" w15:restartNumberingAfterBreak="0">
    <w:nsid w:val="780D625D"/>
    <w:multiLevelType w:val="hybridMultilevel"/>
    <w:tmpl w:val="CB040AE0"/>
    <w:lvl w:ilvl="0" w:tplc="F176EA86">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31" w15:restartNumberingAfterBreak="0">
    <w:nsid w:val="7A2F27A0"/>
    <w:multiLevelType w:val="multilevel"/>
    <w:tmpl w:val="C7CEAB26"/>
    <w:lvl w:ilvl="0">
      <w:start w:val="1"/>
      <w:numFmt w:val="decimal"/>
      <w:lvlText w:val="%1."/>
      <w:lvlJc w:val="left"/>
      <w:pPr>
        <w:ind w:left="360" w:hanging="360"/>
      </w:pPr>
      <w:rPr>
        <w:rFonts w:hint="default"/>
        <w:b/>
      </w:rPr>
    </w:lvl>
    <w:lvl w:ilvl="1">
      <w:start w:val="1"/>
      <w:numFmt w:val="decimal"/>
      <w:isLgl/>
      <w:lvlText w:val="%1.%2"/>
      <w:lvlJc w:val="left"/>
      <w:pPr>
        <w:ind w:left="735" w:hanging="735"/>
      </w:pPr>
      <w:rPr>
        <w:rFonts w:hint="default"/>
        <w:b w:val="0"/>
        <w:bCs/>
      </w:rPr>
    </w:lvl>
    <w:lvl w:ilvl="2">
      <w:start w:val="1"/>
      <w:numFmt w:val="decimal"/>
      <w:isLgl/>
      <w:lvlText w:val="%1.%2.%3"/>
      <w:lvlJc w:val="left"/>
      <w:pPr>
        <w:ind w:left="876" w:hanging="735"/>
      </w:pPr>
      <w:rPr>
        <w:rFonts w:hint="default"/>
        <w:b w:val="0"/>
        <w:i w:val="0"/>
        <w:iCs w:val="0"/>
      </w:rPr>
    </w:lvl>
    <w:lvl w:ilvl="3">
      <w:start w:val="1"/>
      <w:numFmt w:val="decimal"/>
      <w:isLgl/>
      <w:lvlText w:val="%1.%2.%3.%4"/>
      <w:lvlJc w:val="left"/>
      <w:pPr>
        <w:ind w:left="2506" w:hanging="735"/>
      </w:pPr>
      <w:rPr>
        <w:rFonts w:hint="default"/>
      </w:rPr>
    </w:lvl>
    <w:lvl w:ilvl="4">
      <w:start w:val="1"/>
      <w:numFmt w:val="decimal"/>
      <w:isLgl/>
      <w:lvlText w:val="%1.%2.%3.%4.%5"/>
      <w:lvlJc w:val="left"/>
      <w:pPr>
        <w:ind w:left="2860" w:hanging="735"/>
      </w:pPr>
      <w:rPr>
        <w:rFonts w:hint="default"/>
      </w:rPr>
    </w:lvl>
    <w:lvl w:ilvl="5">
      <w:start w:val="1"/>
      <w:numFmt w:val="decimal"/>
      <w:isLgl/>
      <w:lvlText w:val="%1.%2.%3.%4.%5.%6"/>
      <w:lvlJc w:val="left"/>
      <w:pPr>
        <w:ind w:left="3559" w:hanging="1080"/>
      </w:pPr>
      <w:rPr>
        <w:rFonts w:hint="default"/>
      </w:rPr>
    </w:lvl>
    <w:lvl w:ilvl="6">
      <w:start w:val="1"/>
      <w:numFmt w:val="decimal"/>
      <w:isLgl/>
      <w:lvlText w:val="%1.%2.%3.%4.%5.%6.%7"/>
      <w:lvlJc w:val="left"/>
      <w:pPr>
        <w:ind w:left="3913" w:hanging="1080"/>
      </w:pPr>
      <w:rPr>
        <w:rFonts w:hint="default"/>
      </w:rPr>
    </w:lvl>
    <w:lvl w:ilvl="7">
      <w:start w:val="1"/>
      <w:numFmt w:val="decimal"/>
      <w:isLgl/>
      <w:lvlText w:val="%1.%2.%3.%4.%5.%6.%7.%8"/>
      <w:lvlJc w:val="left"/>
      <w:pPr>
        <w:ind w:left="4267" w:hanging="1080"/>
      </w:pPr>
      <w:rPr>
        <w:rFonts w:hint="default"/>
      </w:rPr>
    </w:lvl>
    <w:lvl w:ilvl="8">
      <w:start w:val="1"/>
      <w:numFmt w:val="decimal"/>
      <w:isLgl/>
      <w:lvlText w:val="%1.%2.%3.%4.%5.%6.%7.%8.%9"/>
      <w:lvlJc w:val="left"/>
      <w:pPr>
        <w:ind w:left="4981" w:hanging="1440"/>
      </w:pPr>
      <w:rPr>
        <w:rFonts w:hint="default"/>
      </w:rPr>
    </w:lvl>
  </w:abstractNum>
  <w:num w:numId="1" w16cid:durableId="2085446322">
    <w:abstractNumId w:val="0"/>
  </w:num>
  <w:num w:numId="2" w16cid:durableId="124667516">
    <w:abstractNumId w:val="23"/>
  </w:num>
  <w:num w:numId="3" w16cid:durableId="11424953">
    <w:abstractNumId w:val="1"/>
  </w:num>
  <w:num w:numId="4" w16cid:durableId="1078133828">
    <w:abstractNumId w:val="26"/>
  </w:num>
  <w:num w:numId="5" w16cid:durableId="1392923931">
    <w:abstractNumId w:val="21"/>
  </w:num>
  <w:num w:numId="6" w16cid:durableId="545336703">
    <w:abstractNumId w:val="30"/>
  </w:num>
  <w:num w:numId="7" w16cid:durableId="328410719">
    <w:abstractNumId w:val="16"/>
  </w:num>
  <w:num w:numId="8" w16cid:durableId="1678540641">
    <w:abstractNumId w:val="25"/>
  </w:num>
  <w:num w:numId="9" w16cid:durableId="726146394">
    <w:abstractNumId w:val="13"/>
  </w:num>
  <w:num w:numId="10" w16cid:durableId="161747928">
    <w:abstractNumId w:val="3"/>
  </w:num>
  <w:num w:numId="11" w16cid:durableId="1580098641">
    <w:abstractNumId w:val="27"/>
  </w:num>
  <w:num w:numId="12" w16cid:durableId="1835366620">
    <w:abstractNumId w:val="2"/>
  </w:num>
  <w:num w:numId="13" w16cid:durableId="1425419610">
    <w:abstractNumId w:val="4"/>
  </w:num>
  <w:num w:numId="14" w16cid:durableId="245267185">
    <w:abstractNumId w:val="5"/>
  </w:num>
  <w:num w:numId="15" w16cid:durableId="1613591969">
    <w:abstractNumId w:val="31"/>
  </w:num>
  <w:num w:numId="16" w16cid:durableId="750615294">
    <w:abstractNumId w:val="17"/>
  </w:num>
  <w:num w:numId="17" w16cid:durableId="975373677">
    <w:abstractNumId w:val="29"/>
  </w:num>
  <w:num w:numId="18" w16cid:durableId="1174302992">
    <w:abstractNumId w:val="15"/>
  </w:num>
  <w:num w:numId="19" w16cid:durableId="1375689095">
    <w:abstractNumId w:val="22"/>
  </w:num>
  <w:num w:numId="20" w16cid:durableId="1862352535">
    <w:abstractNumId w:val="18"/>
  </w:num>
  <w:num w:numId="21" w16cid:durableId="1004745166">
    <w:abstractNumId w:val="20"/>
  </w:num>
  <w:num w:numId="22" w16cid:durableId="1983774720">
    <w:abstractNumId w:val="19"/>
  </w:num>
  <w:num w:numId="23" w16cid:durableId="1288319051">
    <w:abstractNumId w:val="7"/>
  </w:num>
  <w:num w:numId="24" w16cid:durableId="522327917">
    <w:abstractNumId w:val="28"/>
  </w:num>
  <w:num w:numId="25" w16cid:durableId="1953318600">
    <w:abstractNumId w:val="9"/>
  </w:num>
  <w:num w:numId="26" w16cid:durableId="1912696433">
    <w:abstractNumId w:val="12"/>
  </w:num>
  <w:num w:numId="27" w16cid:durableId="1632859832">
    <w:abstractNumId w:val="8"/>
  </w:num>
  <w:num w:numId="28" w16cid:durableId="1284582551">
    <w:abstractNumId w:val="10"/>
  </w:num>
  <w:num w:numId="29" w16cid:durableId="155995296">
    <w:abstractNumId w:val="11"/>
  </w:num>
  <w:num w:numId="30" w16cid:durableId="1309238926">
    <w:abstractNumId w:val="24"/>
  </w:num>
  <w:num w:numId="31" w16cid:durableId="1443182628">
    <w:abstractNumId w:val="6"/>
  </w:num>
  <w:num w:numId="32" w16cid:durableId="71624313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37"/>
    <w:rsid w:val="00001F63"/>
    <w:rsid w:val="000027D4"/>
    <w:rsid w:val="000041FD"/>
    <w:rsid w:val="000045F5"/>
    <w:rsid w:val="00005D99"/>
    <w:rsid w:val="0001036C"/>
    <w:rsid w:val="00013F7B"/>
    <w:rsid w:val="00016284"/>
    <w:rsid w:val="00016538"/>
    <w:rsid w:val="000206B2"/>
    <w:rsid w:val="00025FCE"/>
    <w:rsid w:val="00042865"/>
    <w:rsid w:val="000438E6"/>
    <w:rsid w:val="000445DE"/>
    <w:rsid w:val="000449CE"/>
    <w:rsid w:val="00051481"/>
    <w:rsid w:val="00051CA5"/>
    <w:rsid w:val="00057204"/>
    <w:rsid w:val="0006232F"/>
    <w:rsid w:val="000632FE"/>
    <w:rsid w:val="00063852"/>
    <w:rsid w:val="000650A0"/>
    <w:rsid w:val="00065F6F"/>
    <w:rsid w:val="00070EF4"/>
    <w:rsid w:val="0007160F"/>
    <w:rsid w:val="000724EE"/>
    <w:rsid w:val="00072F95"/>
    <w:rsid w:val="00073A9D"/>
    <w:rsid w:val="00076F8E"/>
    <w:rsid w:val="000776B0"/>
    <w:rsid w:val="00080AAB"/>
    <w:rsid w:val="00081156"/>
    <w:rsid w:val="00083248"/>
    <w:rsid w:val="00085D02"/>
    <w:rsid w:val="00093882"/>
    <w:rsid w:val="00095565"/>
    <w:rsid w:val="000A27D7"/>
    <w:rsid w:val="000A302B"/>
    <w:rsid w:val="000A3220"/>
    <w:rsid w:val="000A612E"/>
    <w:rsid w:val="000A6A67"/>
    <w:rsid w:val="000A7F2D"/>
    <w:rsid w:val="000B0679"/>
    <w:rsid w:val="000B2625"/>
    <w:rsid w:val="000B3182"/>
    <w:rsid w:val="000B3337"/>
    <w:rsid w:val="000B5889"/>
    <w:rsid w:val="000B6027"/>
    <w:rsid w:val="000B6D18"/>
    <w:rsid w:val="000C36D3"/>
    <w:rsid w:val="000C50A0"/>
    <w:rsid w:val="000D0CBD"/>
    <w:rsid w:val="000D3045"/>
    <w:rsid w:val="000D648A"/>
    <w:rsid w:val="000E09D0"/>
    <w:rsid w:val="000E60EB"/>
    <w:rsid w:val="000F00C2"/>
    <w:rsid w:val="000F12C1"/>
    <w:rsid w:val="000F5580"/>
    <w:rsid w:val="000F5A7F"/>
    <w:rsid w:val="000F660C"/>
    <w:rsid w:val="001124B6"/>
    <w:rsid w:val="00113E08"/>
    <w:rsid w:val="001168F3"/>
    <w:rsid w:val="00120CBF"/>
    <w:rsid w:val="00120CF7"/>
    <w:rsid w:val="001234CE"/>
    <w:rsid w:val="00130085"/>
    <w:rsid w:val="0013363D"/>
    <w:rsid w:val="00135E89"/>
    <w:rsid w:val="001373F1"/>
    <w:rsid w:val="00140FD0"/>
    <w:rsid w:val="00141353"/>
    <w:rsid w:val="001459B8"/>
    <w:rsid w:val="0014730A"/>
    <w:rsid w:val="00147717"/>
    <w:rsid w:val="0015008F"/>
    <w:rsid w:val="00152DC6"/>
    <w:rsid w:val="001542FB"/>
    <w:rsid w:val="001550A4"/>
    <w:rsid w:val="00160B62"/>
    <w:rsid w:val="00161AB3"/>
    <w:rsid w:val="0016607E"/>
    <w:rsid w:val="00166D65"/>
    <w:rsid w:val="00167447"/>
    <w:rsid w:val="001758B3"/>
    <w:rsid w:val="001761E5"/>
    <w:rsid w:val="0017662D"/>
    <w:rsid w:val="00177AFF"/>
    <w:rsid w:val="001808A0"/>
    <w:rsid w:val="00180F9A"/>
    <w:rsid w:val="0018165A"/>
    <w:rsid w:val="00181EB4"/>
    <w:rsid w:val="001879E9"/>
    <w:rsid w:val="00190226"/>
    <w:rsid w:val="00190C79"/>
    <w:rsid w:val="001A0A2E"/>
    <w:rsid w:val="001A3798"/>
    <w:rsid w:val="001A42D1"/>
    <w:rsid w:val="001A50E1"/>
    <w:rsid w:val="001A585C"/>
    <w:rsid w:val="001A5873"/>
    <w:rsid w:val="001B07C4"/>
    <w:rsid w:val="001B3EFB"/>
    <w:rsid w:val="001B3F30"/>
    <w:rsid w:val="001B6D87"/>
    <w:rsid w:val="001B6FD9"/>
    <w:rsid w:val="001D048A"/>
    <w:rsid w:val="001D3ABA"/>
    <w:rsid w:val="001D4F39"/>
    <w:rsid w:val="001D507E"/>
    <w:rsid w:val="001D79F8"/>
    <w:rsid w:val="001E13C9"/>
    <w:rsid w:val="001E6DA5"/>
    <w:rsid w:val="001F0AB6"/>
    <w:rsid w:val="001F1D9D"/>
    <w:rsid w:val="001F26BF"/>
    <w:rsid w:val="001F6538"/>
    <w:rsid w:val="00201C90"/>
    <w:rsid w:val="002043C2"/>
    <w:rsid w:val="00211767"/>
    <w:rsid w:val="00213F72"/>
    <w:rsid w:val="002153F9"/>
    <w:rsid w:val="0021667B"/>
    <w:rsid w:val="002171C7"/>
    <w:rsid w:val="002205EA"/>
    <w:rsid w:val="00221D4E"/>
    <w:rsid w:val="00223328"/>
    <w:rsid w:val="00223FC8"/>
    <w:rsid w:val="00224E15"/>
    <w:rsid w:val="00226DDC"/>
    <w:rsid w:val="00232E4A"/>
    <w:rsid w:val="00244BAC"/>
    <w:rsid w:val="00250DDF"/>
    <w:rsid w:val="00251FBD"/>
    <w:rsid w:val="00252473"/>
    <w:rsid w:val="00252604"/>
    <w:rsid w:val="00257C7C"/>
    <w:rsid w:val="00260864"/>
    <w:rsid w:val="00260ABA"/>
    <w:rsid w:val="002615AA"/>
    <w:rsid w:val="00261EDB"/>
    <w:rsid w:val="002634A4"/>
    <w:rsid w:val="00263A19"/>
    <w:rsid w:val="00267577"/>
    <w:rsid w:val="00267603"/>
    <w:rsid w:val="00272AE5"/>
    <w:rsid w:val="00273801"/>
    <w:rsid w:val="00274C89"/>
    <w:rsid w:val="00281C02"/>
    <w:rsid w:val="00283803"/>
    <w:rsid w:val="00292297"/>
    <w:rsid w:val="00292A3A"/>
    <w:rsid w:val="00294672"/>
    <w:rsid w:val="002A04B4"/>
    <w:rsid w:val="002A46ED"/>
    <w:rsid w:val="002B026F"/>
    <w:rsid w:val="002B31DE"/>
    <w:rsid w:val="002B3588"/>
    <w:rsid w:val="002B3EE7"/>
    <w:rsid w:val="002B7233"/>
    <w:rsid w:val="002C0067"/>
    <w:rsid w:val="002C281C"/>
    <w:rsid w:val="002C2C72"/>
    <w:rsid w:val="002C3DD0"/>
    <w:rsid w:val="002C5481"/>
    <w:rsid w:val="002D0FF9"/>
    <w:rsid w:val="002D1697"/>
    <w:rsid w:val="002D6021"/>
    <w:rsid w:val="002D7546"/>
    <w:rsid w:val="002D7D66"/>
    <w:rsid w:val="002E34BA"/>
    <w:rsid w:val="002E684A"/>
    <w:rsid w:val="002F079D"/>
    <w:rsid w:val="002F2344"/>
    <w:rsid w:val="002F58AF"/>
    <w:rsid w:val="0030114F"/>
    <w:rsid w:val="003013E2"/>
    <w:rsid w:val="00303431"/>
    <w:rsid w:val="0030369B"/>
    <w:rsid w:val="003043AE"/>
    <w:rsid w:val="00304E0A"/>
    <w:rsid w:val="003068D1"/>
    <w:rsid w:val="0030795D"/>
    <w:rsid w:val="00312E92"/>
    <w:rsid w:val="003225A7"/>
    <w:rsid w:val="00324CA2"/>
    <w:rsid w:val="003275D4"/>
    <w:rsid w:val="00327F85"/>
    <w:rsid w:val="00332285"/>
    <w:rsid w:val="00332CC0"/>
    <w:rsid w:val="00333713"/>
    <w:rsid w:val="003352A0"/>
    <w:rsid w:val="00336267"/>
    <w:rsid w:val="00337D19"/>
    <w:rsid w:val="00341C74"/>
    <w:rsid w:val="003436A7"/>
    <w:rsid w:val="00344423"/>
    <w:rsid w:val="003507BA"/>
    <w:rsid w:val="00351128"/>
    <w:rsid w:val="003527D4"/>
    <w:rsid w:val="00356407"/>
    <w:rsid w:val="0035689D"/>
    <w:rsid w:val="00360C17"/>
    <w:rsid w:val="00362530"/>
    <w:rsid w:val="00365598"/>
    <w:rsid w:val="00370CBF"/>
    <w:rsid w:val="00372261"/>
    <w:rsid w:val="00373E21"/>
    <w:rsid w:val="00375358"/>
    <w:rsid w:val="00375FC6"/>
    <w:rsid w:val="00376B76"/>
    <w:rsid w:val="00377778"/>
    <w:rsid w:val="00377ADC"/>
    <w:rsid w:val="003813AA"/>
    <w:rsid w:val="0038588D"/>
    <w:rsid w:val="00386D4E"/>
    <w:rsid w:val="003872F6"/>
    <w:rsid w:val="00387A4A"/>
    <w:rsid w:val="00387ACB"/>
    <w:rsid w:val="003907F7"/>
    <w:rsid w:val="00390909"/>
    <w:rsid w:val="00390CF3"/>
    <w:rsid w:val="00392450"/>
    <w:rsid w:val="00393E41"/>
    <w:rsid w:val="0039746D"/>
    <w:rsid w:val="003A03B4"/>
    <w:rsid w:val="003A10B3"/>
    <w:rsid w:val="003A29D2"/>
    <w:rsid w:val="003A2BFC"/>
    <w:rsid w:val="003A6ED6"/>
    <w:rsid w:val="003A7FCE"/>
    <w:rsid w:val="003B1C0F"/>
    <w:rsid w:val="003B2037"/>
    <w:rsid w:val="003B2E59"/>
    <w:rsid w:val="003C2DA9"/>
    <w:rsid w:val="003C4E2B"/>
    <w:rsid w:val="003C6B71"/>
    <w:rsid w:val="003C701A"/>
    <w:rsid w:val="003C7842"/>
    <w:rsid w:val="003D1F8B"/>
    <w:rsid w:val="003D49D1"/>
    <w:rsid w:val="003D7F6F"/>
    <w:rsid w:val="003E1E85"/>
    <w:rsid w:val="003E2C20"/>
    <w:rsid w:val="003E55C1"/>
    <w:rsid w:val="003E61AB"/>
    <w:rsid w:val="003E7592"/>
    <w:rsid w:val="003F0C45"/>
    <w:rsid w:val="003F2E59"/>
    <w:rsid w:val="003F3C39"/>
    <w:rsid w:val="003F42D2"/>
    <w:rsid w:val="003F663D"/>
    <w:rsid w:val="00402FBF"/>
    <w:rsid w:val="004047C5"/>
    <w:rsid w:val="00404CE0"/>
    <w:rsid w:val="00406743"/>
    <w:rsid w:val="00407995"/>
    <w:rsid w:val="00407EBA"/>
    <w:rsid w:val="0041229F"/>
    <w:rsid w:val="004129FC"/>
    <w:rsid w:val="0041589C"/>
    <w:rsid w:val="00417A1C"/>
    <w:rsid w:val="00423BE2"/>
    <w:rsid w:val="004243F0"/>
    <w:rsid w:val="004272F8"/>
    <w:rsid w:val="00430D9A"/>
    <w:rsid w:val="004310D5"/>
    <w:rsid w:val="00431112"/>
    <w:rsid w:val="00433C5E"/>
    <w:rsid w:val="0043457F"/>
    <w:rsid w:val="00435D3E"/>
    <w:rsid w:val="00444764"/>
    <w:rsid w:val="00444E4E"/>
    <w:rsid w:val="00451C9F"/>
    <w:rsid w:val="004549F1"/>
    <w:rsid w:val="00456CCB"/>
    <w:rsid w:val="00457DD9"/>
    <w:rsid w:val="004611A7"/>
    <w:rsid w:val="00463E3D"/>
    <w:rsid w:val="00463EA2"/>
    <w:rsid w:val="004649D5"/>
    <w:rsid w:val="00466432"/>
    <w:rsid w:val="0046679E"/>
    <w:rsid w:val="00476F0D"/>
    <w:rsid w:val="004846F5"/>
    <w:rsid w:val="00485FAA"/>
    <w:rsid w:val="004867FA"/>
    <w:rsid w:val="004A0189"/>
    <w:rsid w:val="004A10E9"/>
    <w:rsid w:val="004A170D"/>
    <w:rsid w:val="004A20C1"/>
    <w:rsid w:val="004A2993"/>
    <w:rsid w:val="004A43F4"/>
    <w:rsid w:val="004A5531"/>
    <w:rsid w:val="004A64BF"/>
    <w:rsid w:val="004B10E9"/>
    <w:rsid w:val="004B3023"/>
    <w:rsid w:val="004C1266"/>
    <w:rsid w:val="004C1885"/>
    <w:rsid w:val="004C2826"/>
    <w:rsid w:val="004C2C78"/>
    <w:rsid w:val="004C4CC3"/>
    <w:rsid w:val="004C4D24"/>
    <w:rsid w:val="004C5E8D"/>
    <w:rsid w:val="004C733E"/>
    <w:rsid w:val="004D11B2"/>
    <w:rsid w:val="004D17C6"/>
    <w:rsid w:val="004D2119"/>
    <w:rsid w:val="004D291C"/>
    <w:rsid w:val="004D4D73"/>
    <w:rsid w:val="004E09DF"/>
    <w:rsid w:val="004E1CD0"/>
    <w:rsid w:val="004E23CB"/>
    <w:rsid w:val="004E25E2"/>
    <w:rsid w:val="004E36D1"/>
    <w:rsid w:val="004E4DCD"/>
    <w:rsid w:val="004E7B7E"/>
    <w:rsid w:val="004F107A"/>
    <w:rsid w:val="004F3445"/>
    <w:rsid w:val="004F4EBF"/>
    <w:rsid w:val="005001B1"/>
    <w:rsid w:val="00505160"/>
    <w:rsid w:val="00505251"/>
    <w:rsid w:val="00506B32"/>
    <w:rsid w:val="005119EF"/>
    <w:rsid w:val="00513EBC"/>
    <w:rsid w:val="00521612"/>
    <w:rsid w:val="00521CED"/>
    <w:rsid w:val="00522678"/>
    <w:rsid w:val="005302DC"/>
    <w:rsid w:val="005315D5"/>
    <w:rsid w:val="00532C7A"/>
    <w:rsid w:val="00534A83"/>
    <w:rsid w:val="005351C7"/>
    <w:rsid w:val="00536229"/>
    <w:rsid w:val="00541990"/>
    <w:rsid w:val="00541E37"/>
    <w:rsid w:val="00541F51"/>
    <w:rsid w:val="00553717"/>
    <w:rsid w:val="00557422"/>
    <w:rsid w:val="0056413B"/>
    <w:rsid w:val="00567085"/>
    <w:rsid w:val="00570B8E"/>
    <w:rsid w:val="00573269"/>
    <w:rsid w:val="00576C99"/>
    <w:rsid w:val="00577533"/>
    <w:rsid w:val="00583BB1"/>
    <w:rsid w:val="005841EC"/>
    <w:rsid w:val="00584585"/>
    <w:rsid w:val="0058616D"/>
    <w:rsid w:val="005869F1"/>
    <w:rsid w:val="00587520"/>
    <w:rsid w:val="00591691"/>
    <w:rsid w:val="0059365B"/>
    <w:rsid w:val="00593CB9"/>
    <w:rsid w:val="0059555F"/>
    <w:rsid w:val="00596E1C"/>
    <w:rsid w:val="005976B5"/>
    <w:rsid w:val="005A0363"/>
    <w:rsid w:val="005A16C5"/>
    <w:rsid w:val="005A5DD8"/>
    <w:rsid w:val="005A6B7D"/>
    <w:rsid w:val="005B0B54"/>
    <w:rsid w:val="005B0D28"/>
    <w:rsid w:val="005B1348"/>
    <w:rsid w:val="005B6071"/>
    <w:rsid w:val="005B664F"/>
    <w:rsid w:val="005C00DB"/>
    <w:rsid w:val="005C287F"/>
    <w:rsid w:val="005C36B4"/>
    <w:rsid w:val="005C4256"/>
    <w:rsid w:val="005C4906"/>
    <w:rsid w:val="005C4C0D"/>
    <w:rsid w:val="005C6C2F"/>
    <w:rsid w:val="005D1915"/>
    <w:rsid w:val="005E11A3"/>
    <w:rsid w:val="005E2583"/>
    <w:rsid w:val="005E2AA3"/>
    <w:rsid w:val="005E4308"/>
    <w:rsid w:val="005E505E"/>
    <w:rsid w:val="005F1D43"/>
    <w:rsid w:val="005F2EC5"/>
    <w:rsid w:val="005F4F3C"/>
    <w:rsid w:val="0060092A"/>
    <w:rsid w:val="006020CE"/>
    <w:rsid w:val="0060253C"/>
    <w:rsid w:val="00602717"/>
    <w:rsid w:val="00606020"/>
    <w:rsid w:val="006068BE"/>
    <w:rsid w:val="00613404"/>
    <w:rsid w:val="006236F9"/>
    <w:rsid w:val="00632FB0"/>
    <w:rsid w:val="00633D8F"/>
    <w:rsid w:val="00634C76"/>
    <w:rsid w:val="006355D8"/>
    <w:rsid w:val="00637A8E"/>
    <w:rsid w:val="00640726"/>
    <w:rsid w:val="00640A98"/>
    <w:rsid w:val="00644BD6"/>
    <w:rsid w:val="00651619"/>
    <w:rsid w:val="00655374"/>
    <w:rsid w:val="0066025E"/>
    <w:rsid w:val="00662DC5"/>
    <w:rsid w:val="00663326"/>
    <w:rsid w:val="006640FD"/>
    <w:rsid w:val="00667FC7"/>
    <w:rsid w:val="00673412"/>
    <w:rsid w:val="00681C4F"/>
    <w:rsid w:val="006829C5"/>
    <w:rsid w:val="006845BB"/>
    <w:rsid w:val="006856AA"/>
    <w:rsid w:val="00690F29"/>
    <w:rsid w:val="00692858"/>
    <w:rsid w:val="00695F1B"/>
    <w:rsid w:val="006A0E1F"/>
    <w:rsid w:val="006A1968"/>
    <w:rsid w:val="006A257B"/>
    <w:rsid w:val="006A5010"/>
    <w:rsid w:val="006A5243"/>
    <w:rsid w:val="006A6244"/>
    <w:rsid w:val="006B3BEA"/>
    <w:rsid w:val="006B45BA"/>
    <w:rsid w:val="006B483D"/>
    <w:rsid w:val="006B4F86"/>
    <w:rsid w:val="006B6BB6"/>
    <w:rsid w:val="006C05A0"/>
    <w:rsid w:val="006C09EE"/>
    <w:rsid w:val="006C0C2E"/>
    <w:rsid w:val="006C11FD"/>
    <w:rsid w:val="006C27C6"/>
    <w:rsid w:val="006C303F"/>
    <w:rsid w:val="006C3B25"/>
    <w:rsid w:val="006C684D"/>
    <w:rsid w:val="006D0959"/>
    <w:rsid w:val="006E0015"/>
    <w:rsid w:val="006E267D"/>
    <w:rsid w:val="006E3FFB"/>
    <w:rsid w:val="006F184E"/>
    <w:rsid w:val="006F1890"/>
    <w:rsid w:val="006F371F"/>
    <w:rsid w:val="006F3FF0"/>
    <w:rsid w:val="006F4B80"/>
    <w:rsid w:val="006F4F9B"/>
    <w:rsid w:val="006F633D"/>
    <w:rsid w:val="00700628"/>
    <w:rsid w:val="00700E41"/>
    <w:rsid w:val="00702DEF"/>
    <w:rsid w:val="007042B7"/>
    <w:rsid w:val="00704D17"/>
    <w:rsid w:val="00705B99"/>
    <w:rsid w:val="00706262"/>
    <w:rsid w:val="0071466E"/>
    <w:rsid w:val="00714937"/>
    <w:rsid w:val="00715E35"/>
    <w:rsid w:val="007220AB"/>
    <w:rsid w:val="007300D6"/>
    <w:rsid w:val="00730896"/>
    <w:rsid w:val="0073103E"/>
    <w:rsid w:val="007336CA"/>
    <w:rsid w:val="00734895"/>
    <w:rsid w:val="0073532A"/>
    <w:rsid w:val="00737B13"/>
    <w:rsid w:val="00741FA3"/>
    <w:rsid w:val="0074350F"/>
    <w:rsid w:val="007435ED"/>
    <w:rsid w:val="007440F3"/>
    <w:rsid w:val="0074500E"/>
    <w:rsid w:val="00757FFE"/>
    <w:rsid w:val="00760150"/>
    <w:rsid w:val="007625B2"/>
    <w:rsid w:val="00773B13"/>
    <w:rsid w:val="00774F97"/>
    <w:rsid w:val="00776BE4"/>
    <w:rsid w:val="00777708"/>
    <w:rsid w:val="007800C9"/>
    <w:rsid w:val="0078036F"/>
    <w:rsid w:val="00782056"/>
    <w:rsid w:val="00787893"/>
    <w:rsid w:val="00793A39"/>
    <w:rsid w:val="0079540A"/>
    <w:rsid w:val="00796E66"/>
    <w:rsid w:val="00796EC0"/>
    <w:rsid w:val="00797E40"/>
    <w:rsid w:val="007A138E"/>
    <w:rsid w:val="007A718E"/>
    <w:rsid w:val="007B3814"/>
    <w:rsid w:val="007B469D"/>
    <w:rsid w:val="007B5C01"/>
    <w:rsid w:val="007B734D"/>
    <w:rsid w:val="007B7FCB"/>
    <w:rsid w:val="007C1B28"/>
    <w:rsid w:val="007C6BBA"/>
    <w:rsid w:val="007E6C5B"/>
    <w:rsid w:val="007F0893"/>
    <w:rsid w:val="007F0C32"/>
    <w:rsid w:val="007F1487"/>
    <w:rsid w:val="007F34C5"/>
    <w:rsid w:val="0080208C"/>
    <w:rsid w:val="00807180"/>
    <w:rsid w:val="00811A75"/>
    <w:rsid w:val="0081223A"/>
    <w:rsid w:val="00814FE6"/>
    <w:rsid w:val="008166BA"/>
    <w:rsid w:val="008167FA"/>
    <w:rsid w:val="008206E7"/>
    <w:rsid w:val="008211DD"/>
    <w:rsid w:val="008217F8"/>
    <w:rsid w:val="00821E69"/>
    <w:rsid w:val="008255F0"/>
    <w:rsid w:val="00825EEA"/>
    <w:rsid w:val="00825F48"/>
    <w:rsid w:val="008269D5"/>
    <w:rsid w:val="00826A93"/>
    <w:rsid w:val="00826B45"/>
    <w:rsid w:val="00831402"/>
    <w:rsid w:val="008364BB"/>
    <w:rsid w:val="00836D9D"/>
    <w:rsid w:val="00840638"/>
    <w:rsid w:val="00845AD1"/>
    <w:rsid w:val="00846944"/>
    <w:rsid w:val="00855682"/>
    <w:rsid w:val="008565D0"/>
    <w:rsid w:val="008659CF"/>
    <w:rsid w:val="0086625A"/>
    <w:rsid w:val="00866658"/>
    <w:rsid w:val="00867B70"/>
    <w:rsid w:val="00871148"/>
    <w:rsid w:val="00871567"/>
    <w:rsid w:val="00872862"/>
    <w:rsid w:val="00875C86"/>
    <w:rsid w:val="00881E5E"/>
    <w:rsid w:val="00885B9E"/>
    <w:rsid w:val="00886CAC"/>
    <w:rsid w:val="00896BA2"/>
    <w:rsid w:val="008A1DFF"/>
    <w:rsid w:val="008A2E04"/>
    <w:rsid w:val="008B6C9C"/>
    <w:rsid w:val="008C51AF"/>
    <w:rsid w:val="008C54EE"/>
    <w:rsid w:val="008C7080"/>
    <w:rsid w:val="008D006D"/>
    <w:rsid w:val="008D1B8E"/>
    <w:rsid w:val="008D6AE4"/>
    <w:rsid w:val="008D77D4"/>
    <w:rsid w:val="008E3731"/>
    <w:rsid w:val="008F374F"/>
    <w:rsid w:val="008F75F0"/>
    <w:rsid w:val="008F7C1F"/>
    <w:rsid w:val="00901095"/>
    <w:rsid w:val="0090150F"/>
    <w:rsid w:val="009016FB"/>
    <w:rsid w:val="0091089C"/>
    <w:rsid w:val="00910D36"/>
    <w:rsid w:val="0091545A"/>
    <w:rsid w:val="00915961"/>
    <w:rsid w:val="00922ABB"/>
    <w:rsid w:val="00922C8B"/>
    <w:rsid w:val="009253F1"/>
    <w:rsid w:val="00930052"/>
    <w:rsid w:val="009327FC"/>
    <w:rsid w:val="009413E4"/>
    <w:rsid w:val="00941767"/>
    <w:rsid w:val="00941B04"/>
    <w:rsid w:val="00951DF2"/>
    <w:rsid w:val="00952AEB"/>
    <w:rsid w:val="0095636A"/>
    <w:rsid w:val="009569BC"/>
    <w:rsid w:val="00963687"/>
    <w:rsid w:val="00963AEC"/>
    <w:rsid w:val="00964316"/>
    <w:rsid w:val="0096446D"/>
    <w:rsid w:val="009656C1"/>
    <w:rsid w:val="00971538"/>
    <w:rsid w:val="00975096"/>
    <w:rsid w:val="0097761F"/>
    <w:rsid w:val="00980D10"/>
    <w:rsid w:val="009823F8"/>
    <w:rsid w:val="00984402"/>
    <w:rsid w:val="00987886"/>
    <w:rsid w:val="00990A83"/>
    <w:rsid w:val="009942AB"/>
    <w:rsid w:val="009A4401"/>
    <w:rsid w:val="009A4C34"/>
    <w:rsid w:val="009A5247"/>
    <w:rsid w:val="009A6A6D"/>
    <w:rsid w:val="009A6D3F"/>
    <w:rsid w:val="009B7380"/>
    <w:rsid w:val="009C059B"/>
    <w:rsid w:val="009C06B2"/>
    <w:rsid w:val="009C139C"/>
    <w:rsid w:val="009C287C"/>
    <w:rsid w:val="009C295F"/>
    <w:rsid w:val="009C588A"/>
    <w:rsid w:val="009C58F0"/>
    <w:rsid w:val="009D0972"/>
    <w:rsid w:val="009D1C51"/>
    <w:rsid w:val="009D4411"/>
    <w:rsid w:val="009D5343"/>
    <w:rsid w:val="009E2A89"/>
    <w:rsid w:val="009E402A"/>
    <w:rsid w:val="009E78E0"/>
    <w:rsid w:val="009F070A"/>
    <w:rsid w:val="009F5E8B"/>
    <w:rsid w:val="00A005B5"/>
    <w:rsid w:val="00A007F9"/>
    <w:rsid w:val="00A00F1C"/>
    <w:rsid w:val="00A00FFE"/>
    <w:rsid w:val="00A02288"/>
    <w:rsid w:val="00A02646"/>
    <w:rsid w:val="00A04794"/>
    <w:rsid w:val="00A069F4"/>
    <w:rsid w:val="00A07C00"/>
    <w:rsid w:val="00A109CF"/>
    <w:rsid w:val="00A110C5"/>
    <w:rsid w:val="00A11895"/>
    <w:rsid w:val="00A12CA3"/>
    <w:rsid w:val="00A1345F"/>
    <w:rsid w:val="00A13AFE"/>
    <w:rsid w:val="00A13C19"/>
    <w:rsid w:val="00A211D6"/>
    <w:rsid w:val="00A22A22"/>
    <w:rsid w:val="00A243FB"/>
    <w:rsid w:val="00A24770"/>
    <w:rsid w:val="00A24D19"/>
    <w:rsid w:val="00A269F4"/>
    <w:rsid w:val="00A26FE7"/>
    <w:rsid w:val="00A315E5"/>
    <w:rsid w:val="00A3178E"/>
    <w:rsid w:val="00A31A2C"/>
    <w:rsid w:val="00A32B34"/>
    <w:rsid w:val="00A35910"/>
    <w:rsid w:val="00A35913"/>
    <w:rsid w:val="00A368B3"/>
    <w:rsid w:val="00A4013A"/>
    <w:rsid w:val="00A4023C"/>
    <w:rsid w:val="00A41B33"/>
    <w:rsid w:val="00A43027"/>
    <w:rsid w:val="00A45B34"/>
    <w:rsid w:val="00A476B8"/>
    <w:rsid w:val="00A52120"/>
    <w:rsid w:val="00A52753"/>
    <w:rsid w:val="00A534BC"/>
    <w:rsid w:val="00A55A13"/>
    <w:rsid w:val="00A56338"/>
    <w:rsid w:val="00A568A2"/>
    <w:rsid w:val="00A570B2"/>
    <w:rsid w:val="00A57587"/>
    <w:rsid w:val="00A6155E"/>
    <w:rsid w:val="00A61DCF"/>
    <w:rsid w:val="00A652D2"/>
    <w:rsid w:val="00A70411"/>
    <w:rsid w:val="00A71CE1"/>
    <w:rsid w:val="00A71E49"/>
    <w:rsid w:val="00A7370C"/>
    <w:rsid w:val="00A817A1"/>
    <w:rsid w:val="00A82330"/>
    <w:rsid w:val="00A82409"/>
    <w:rsid w:val="00A83CA8"/>
    <w:rsid w:val="00A87CE6"/>
    <w:rsid w:val="00A92072"/>
    <w:rsid w:val="00A926FF"/>
    <w:rsid w:val="00A974FD"/>
    <w:rsid w:val="00AB12E7"/>
    <w:rsid w:val="00AB1345"/>
    <w:rsid w:val="00AB1884"/>
    <w:rsid w:val="00AB44C5"/>
    <w:rsid w:val="00AB4897"/>
    <w:rsid w:val="00AC1268"/>
    <w:rsid w:val="00AC166A"/>
    <w:rsid w:val="00AC7415"/>
    <w:rsid w:val="00AD25CE"/>
    <w:rsid w:val="00AD57B1"/>
    <w:rsid w:val="00AD5821"/>
    <w:rsid w:val="00AD5877"/>
    <w:rsid w:val="00AD7A29"/>
    <w:rsid w:val="00AE32D8"/>
    <w:rsid w:val="00AE5616"/>
    <w:rsid w:val="00AF1630"/>
    <w:rsid w:val="00AF5EC4"/>
    <w:rsid w:val="00B0333D"/>
    <w:rsid w:val="00B03841"/>
    <w:rsid w:val="00B0473E"/>
    <w:rsid w:val="00B055DE"/>
    <w:rsid w:val="00B10C30"/>
    <w:rsid w:val="00B11AD6"/>
    <w:rsid w:val="00B11C95"/>
    <w:rsid w:val="00B12184"/>
    <w:rsid w:val="00B13F64"/>
    <w:rsid w:val="00B1599F"/>
    <w:rsid w:val="00B15FC5"/>
    <w:rsid w:val="00B17BF5"/>
    <w:rsid w:val="00B2110B"/>
    <w:rsid w:val="00B21250"/>
    <w:rsid w:val="00B213FB"/>
    <w:rsid w:val="00B233AE"/>
    <w:rsid w:val="00B2399F"/>
    <w:rsid w:val="00B254A6"/>
    <w:rsid w:val="00B277B2"/>
    <w:rsid w:val="00B31B01"/>
    <w:rsid w:val="00B32D4B"/>
    <w:rsid w:val="00B33357"/>
    <w:rsid w:val="00B353D3"/>
    <w:rsid w:val="00B35427"/>
    <w:rsid w:val="00B35B32"/>
    <w:rsid w:val="00B36574"/>
    <w:rsid w:val="00B376F1"/>
    <w:rsid w:val="00B37FC8"/>
    <w:rsid w:val="00B419DC"/>
    <w:rsid w:val="00B42E66"/>
    <w:rsid w:val="00B46877"/>
    <w:rsid w:val="00B46C76"/>
    <w:rsid w:val="00B47A84"/>
    <w:rsid w:val="00B52B30"/>
    <w:rsid w:val="00B56EA5"/>
    <w:rsid w:val="00B5752D"/>
    <w:rsid w:val="00B57896"/>
    <w:rsid w:val="00B5799F"/>
    <w:rsid w:val="00B61A07"/>
    <w:rsid w:val="00B6505E"/>
    <w:rsid w:val="00B65C5B"/>
    <w:rsid w:val="00B665A3"/>
    <w:rsid w:val="00B6733F"/>
    <w:rsid w:val="00B67D82"/>
    <w:rsid w:val="00B74614"/>
    <w:rsid w:val="00B76F5C"/>
    <w:rsid w:val="00B80E42"/>
    <w:rsid w:val="00B81D1C"/>
    <w:rsid w:val="00B83C50"/>
    <w:rsid w:val="00B8646A"/>
    <w:rsid w:val="00B91F19"/>
    <w:rsid w:val="00B93515"/>
    <w:rsid w:val="00BA4299"/>
    <w:rsid w:val="00BA7931"/>
    <w:rsid w:val="00BB2A19"/>
    <w:rsid w:val="00BB2A90"/>
    <w:rsid w:val="00BB3341"/>
    <w:rsid w:val="00BB6FC2"/>
    <w:rsid w:val="00BB7DAE"/>
    <w:rsid w:val="00BC0BFA"/>
    <w:rsid w:val="00BC0EE6"/>
    <w:rsid w:val="00BC7C93"/>
    <w:rsid w:val="00BC7EAB"/>
    <w:rsid w:val="00BD20B8"/>
    <w:rsid w:val="00BD649F"/>
    <w:rsid w:val="00BE08A9"/>
    <w:rsid w:val="00BE1F1F"/>
    <w:rsid w:val="00BE22AD"/>
    <w:rsid w:val="00BE2510"/>
    <w:rsid w:val="00BE71C8"/>
    <w:rsid w:val="00BE7FB2"/>
    <w:rsid w:val="00BF0198"/>
    <w:rsid w:val="00BF1EE6"/>
    <w:rsid w:val="00BF5553"/>
    <w:rsid w:val="00BF558C"/>
    <w:rsid w:val="00C00438"/>
    <w:rsid w:val="00C03086"/>
    <w:rsid w:val="00C054FE"/>
    <w:rsid w:val="00C11174"/>
    <w:rsid w:val="00C14B6B"/>
    <w:rsid w:val="00C16C41"/>
    <w:rsid w:val="00C209ED"/>
    <w:rsid w:val="00C212A1"/>
    <w:rsid w:val="00C21A25"/>
    <w:rsid w:val="00C21C0A"/>
    <w:rsid w:val="00C27BEE"/>
    <w:rsid w:val="00C3343D"/>
    <w:rsid w:val="00C33AA8"/>
    <w:rsid w:val="00C34B67"/>
    <w:rsid w:val="00C34BF3"/>
    <w:rsid w:val="00C43AC1"/>
    <w:rsid w:val="00C449EE"/>
    <w:rsid w:val="00C46110"/>
    <w:rsid w:val="00C47A3E"/>
    <w:rsid w:val="00C50376"/>
    <w:rsid w:val="00C50653"/>
    <w:rsid w:val="00C5073B"/>
    <w:rsid w:val="00C50A76"/>
    <w:rsid w:val="00C55A0E"/>
    <w:rsid w:val="00C55F5C"/>
    <w:rsid w:val="00C5737A"/>
    <w:rsid w:val="00C616E5"/>
    <w:rsid w:val="00C6430F"/>
    <w:rsid w:val="00C65238"/>
    <w:rsid w:val="00C656AD"/>
    <w:rsid w:val="00C705F6"/>
    <w:rsid w:val="00C70A80"/>
    <w:rsid w:val="00C70BF2"/>
    <w:rsid w:val="00C73FDC"/>
    <w:rsid w:val="00C7447E"/>
    <w:rsid w:val="00C75A2C"/>
    <w:rsid w:val="00C76A3B"/>
    <w:rsid w:val="00C7788A"/>
    <w:rsid w:val="00C77C52"/>
    <w:rsid w:val="00C81716"/>
    <w:rsid w:val="00C82750"/>
    <w:rsid w:val="00C85079"/>
    <w:rsid w:val="00C86231"/>
    <w:rsid w:val="00C872E3"/>
    <w:rsid w:val="00C90598"/>
    <w:rsid w:val="00C91228"/>
    <w:rsid w:val="00C91DB5"/>
    <w:rsid w:val="00C923F9"/>
    <w:rsid w:val="00C9328C"/>
    <w:rsid w:val="00C94DC1"/>
    <w:rsid w:val="00C94FE1"/>
    <w:rsid w:val="00C95C92"/>
    <w:rsid w:val="00CA0600"/>
    <w:rsid w:val="00CA140A"/>
    <w:rsid w:val="00CA2258"/>
    <w:rsid w:val="00CA6B83"/>
    <w:rsid w:val="00CA7DDF"/>
    <w:rsid w:val="00CB14A0"/>
    <w:rsid w:val="00CB240D"/>
    <w:rsid w:val="00CB4373"/>
    <w:rsid w:val="00CB6204"/>
    <w:rsid w:val="00CC213F"/>
    <w:rsid w:val="00CC7D1D"/>
    <w:rsid w:val="00CC7FFB"/>
    <w:rsid w:val="00CD0FDE"/>
    <w:rsid w:val="00CD4211"/>
    <w:rsid w:val="00CD4503"/>
    <w:rsid w:val="00CD70C6"/>
    <w:rsid w:val="00CE1518"/>
    <w:rsid w:val="00CE24B2"/>
    <w:rsid w:val="00CE3300"/>
    <w:rsid w:val="00CE4672"/>
    <w:rsid w:val="00CE4CB0"/>
    <w:rsid w:val="00CE6A72"/>
    <w:rsid w:val="00CF0492"/>
    <w:rsid w:val="00CF1A4E"/>
    <w:rsid w:val="00CF2C0B"/>
    <w:rsid w:val="00CF52FD"/>
    <w:rsid w:val="00CF6736"/>
    <w:rsid w:val="00D01F38"/>
    <w:rsid w:val="00D02C98"/>
    <w:rsid w:val="00D02F55"/>
    <w:rsid w:val="00D0472D"/>
    <w:rsid w:val="00D14002"/>
    <w:rsid w:val="00D1764B"/>
    <w:rsid w:val="00D177E0"/>
    <w:rsid w:val="00D20D97"/>
    <w:rsid w:val="00D21871"/>
    <w:rsid w:val="00D21C56"/>
    <w:rsid w:val="00D234BD"/>
    <w:rsid w:val="00D23603"/>
    <w:rsid w:val="00D2383B"/>
    <w:rsid w:val="00D326E4"/>
    <w:rsid w:val="00D3346A"/>
    <w:rsid w:val="00D40639"/>
    <w:rsid w:val="00D40B77"/>
    <w:rsid w:val="00D41732"/>
    <w:rsid w:val="00D417B1"/>
    <w:rsid w:val="00D41F8E"/>
    <w:rsid w:val="00D42DC1"/>
    <w:rsid w:val="00D444FB"/>
    <w:rsid w:val="00D44746"/>
    <w:rsid w:val="00D46CDC"/>
    <w:rsid w:val="00D47474"/>
    <w:rsid w:val="00D632FD"/>
    <w:rsid w:val="00D634A9"/>
    <w:rsid w:val="00D63B0C"/>
    <w:rsid w:val="00D649D8"/>
    <w:rsid w:val="00D64CF1"/>
    <w:rsid w:val="00D65721"/>
    <w:rsid w:val="00D71130"/>
    <w:rsid w:val="00D72667"/>
    <w:rsid w:val="00D72B8B"/>
    <w:rsid w:val="00D77588"/>
    <w:rsid w:val="00D813F0"/>
    <w:rsid w:val="00D81A6D"/>
    <w:rsid w:val="00D83F85"/>
    <w:rsid w:val="00D91CE3"/>
    <w:rsid w:val="00D91EA7"/>
    <w:rsid w:val="00D9385D"/>
    <w:rsid w:val="00D9483E"/>
    <w:rsid w:val="00D960AA"/>
    <w:rsid w:val="00D96709"/>
    <w:rsid w:val="00D96B8A"/>
    <w:rsid w:val="00D97228"/>
    <w:rsid w:val="00DA14E3"/>
    <w:rsid w:val="00DA27DC"/>
    <w:rsid w:val="00DA561F"/>
    <w:rsid w:val="00DA5FE8"/>
    <w:rsid w:val="00DB4ECF"/>
    <w:rsid w:val="00DB5EE4"/>
    <w:rsid w:val="00DC00A5"/>
    <w:rsid w:val="00DC035F"/>
    <w:rsid w:val="00DC06AE"/>
    <w:rsid w:val="00DC14EE"/>
    <w:rsid w:val="00DC3A41"/>
    <w:rsid w:val="00DC5BF4"/>
    <w:rsid w:val="00DC5D09"/>
    <w:rsid w:val="00DC6DBF"/>
    <w:rsid w:val="00DC739D"/>
    <w:rsid w:val="00DD0034"/>
    <w:rsid w:val="00DD0868"/>
    <w:rsid w:val="00DD119C"/>
    <w:rsid w:val="00DD53A1"/>
    <w:rsid w:val="00DD720B"/>
    <w:rsid w:val="00DE2820"/>
    <w:rsid w:val="00DE392F"/>
    <w:rsid w:val="00DE5299"/>
    <w:rsid w:val="00DE52F4"/>
    <w:rsid w:val="00DF296E"/>
    <w:rsid w:val="00DF52E4"/>
    <w:rsid w:val="00DF5D86"/>
    <w:rsid w:val="00DF61D9"/>
    <w:rsid w:val="00DF74A3"/>
    <w:rsid w:val="00DF7B95"/>
    <w:rsid w:val="00DF7EC6"/>
    <w:rsid w:val="00E03E44"/>
    <w:rsid w:val="00E05BEB"/>
    <w:rsid w:val="00E068A6"/>
    <w:rsid w:val="00E1457F"/>
    <w:rsid w:val="00E14D42"/>
    <w:rsid w:val="00E1588E"/>
    <w:rsid w:val="00E15C1D"/>
    <w:rsid w:val="00E17F35"/>
    <w:rsid w:val="00E23AF5"/>
    <w:rsid w:val="00E266FD"/>
    <w:rsid w:val="00E30DA3"/>
    <w:rsid w:val="00E339A9"/>
    <w:rsid w:val="00E34837"/>
    <w:rsid w:val="00E36FDC"/>
    <w:rsid w:val="00E37593"/>
    <w:rsid w:val="00E41723"/>
    <w:rsid w:val="00E423DA"/>
    <w:rsid w:val="00E4311C"/>
    <w:rsid w:val="00E43D53"/>
    <w:rsid w:val="00E45E3A"/>
    <w:rsid w:val="00E50E83"/>
    <w:rsid w:val="00E50F88"/>
    <w:rsid w:val="00E51047"/>
    <w:rsid w:val="00E540A8"/>
    <w:rsid w:val="00E5460E"/>
    <w:rsid w:val="00E54FA8"/>
    <w:rsid w:val="00E56924"/>
    <w:rsid w:val="00E60216"/>
    <w:rsid w:val="00E622C6"/>
    <w:rsid w:val="00E624EC"/>
    <w:rsid w:val="00E626B0"/>
    <w:rsid w:val="00E627F6"/>
    <w:rsid w:val="00E64589"/>
    <w:rsid w:val="00E64EB9"/>
    <w:rsid w:val="00E65334"/>
    <w:rsid w:val="00E72298"/>
    <w:rsid w:val="00E80894"/>
    <w:rsid w:val="00E81E80"/>
    <w:rsid w:val="00E9055E"/>
    <w:rsid w:val="00E916F0"/>
    <w:rsid w:val="00E943E8"/>
    <w:rsid w:val="00E957D1"/>
    <w:rsid w:val="00E96CEB"/>
    <w:rsid w:val="00EA2118"/>
    <w:rsid w:val="00EA402C"/>
    <w:rsid w:val="00EA48E3"/>
    <w:rsid w:val="00EA5FA2"/>
    <w:rsid w:val="00EB022A"/>
    <w:rsid w:val="00EB164F"/>
    <w:rsid w:val="00EB6D52"/>
    <w:rsid w:val="00EC1E5F"/>
    <w:rsid w:val="00EC4F62"/>
    <w:rsid w:val="00ED0F26"/>
    <w:rsid w:val="00ED36E0"/>
    <w:rsid w:val="00ED5CF5"/>
    <w:rsid w:val="00ED7190"/>
    <w:rsid w:val="00EE0DBC"/>
    <w:rsid w:val="00EE12A8"/>
    <w:rsid w:val="00EE14B5"/>
    <w:rsid w:val="00EE3914"/>
    <w:rsid w:val="00EE5A11"/>
    <w:rsid w:val="00EE6512"/>
    <w:rsid w:val="00EE7717"/>
    <w:rsid w:val="00EF138D"/>
    <w:rsid w:val="00EF33A4"/>
    <w:rsid w:val="00EF34A3"/>
    <w:rsid w:val="00EF554D"/>
    <w:rsid w:val="00EF57A4"/>
    <w:rsid w:val="00EF7CC4"/>
    <w:rsid w:val="00F04D6F"/>
    <w:rsid w:val="00F07048"/>
    <w:rsid w:val="00F079D3"/>
    <w:rsid w:val="00F12684"/>
    <w:rsid w:val="00F16DBB"/>
    <w:rsid w:val="00F22A6A"/>
    <w:rsid w:val="00F23DD1"/>
    <w:rsid w:val="00F26D8B"/>
    <w:rsid w:val="00F270CC"/>
    <w:rsid w:val="00F30E32"/>
    <w:rsid w:val="00F31ECE"/>
    <w:rsid w:val="00F32181"/>
    <w:rsid w:val="00F34CDA"/>
    <w:rsid w:val="00F35938"/>
    <w:rsid w:val="00F3735E"/>
    <w:rsid w:val="00F50599"/>
    <w:rsid w:val="00F5407E"/>
    <w:rsid w:val="00F571F6"/>
    <w:rsid w:val="00F636C8"/>
    <w:rsid w:val="00F637E7"/>
    <w:rsid w:val="00F65879"/>
    <w:rsid w:val="00F66C72"/>
    <w:rsid w:val="00F6797E"/>
    <w:rsid w:val="00F67C2D"/>
    <w:rsid w:val="00F712AD"/>
    <w:rsid w:val="00F72C93"/>
    <w:rsid w:val="00F76DF7"/>
    <w:rsid w:val="00F76E13"/>
    <w:rsid w:val="00F77D69"/>
    <w:rsid w:val="00F77F5C"/>
    <w:rsid w:val="00F83DA9"/>
    <w:rsid w:val="00F8453A"/>
    <w:rsid w:val="00F85A53"/>
    <w:rsid w:val="00F941DA"/>
    <w:rsid w:val="00F957F4"/>
    <w:rsid w:val="00F96C19"/>
    <w:rsid w:val="00F97F91"/>
    <w:rsid w:val="00FA0DBE"/>
    <w:rsid w:val="00FA31BD"/>
    <w:rsid w:val="00FA4F37"/>
    <w:rsid w:val="00FA74D1"/>
    <w:rsid w:val="00FB1766"/>
    <w:rsid w:val="00FB21FD"/>
    <w:rsid w:val="00FB2BA3"/>
    <w:rsid w:val="00FB586E"/>
    <w:rsid w:val="00FB6D5E"/>
    <w:rsid w:val="00FC0339"/>
    <w:rsid w:val="00FC12FE"/>
    <w:rsid w:val="00FC5FE7"/>
    <w:rsid w:val="00FC7B72"/>
    <w:rsid w:val="00FD114E"/>
    <w:rsid w:val="00FD1D9A"/>
    <w:rsid w:val="00FD5115"/>
    <w:rsid w:val="00FD6F42"/>
    <w:rsid w:val="00FE2D14"/>
    <w:rsid w:val="00FE3833"/>
    <w:rsid w:val="00FE6A36"/>
    <w:rsid w:val="00FF072D"/>
    <w:rsid w:val="00FF24E3"/>
    <w:rsid w:val="00FF6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D20D"/>
  <w15:chartTrackingRefBased/>
  <w15:docId w15:val="{D0CFD1D8-A0BD-439C-8D54-A7E529B8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Calibri" w:hAnsi="Garamon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BodyText"/>
    <w:link w:val="Heading1Char"/>
    <w:qFormat/>
    <w:rsid w:val="00541E37"/>
    <w:pPr>
      <w:spacing w:line="240" w:lineRule="auto"/>
      <w:outlineLvl w:val="0"/>
    </w:pPr>
    <w:rPr>
      <w:rFonts w:ascii="Times New Roman" w:eastAsia="Times New Roman" w:hAnsi="Times New Roman"/>
      <w:szCs w:val="20"/>
    </w:rPr>
  </w:style>
  <w:style w:type="paragraph" w:styleId="Heading2">
    <w:name w:val="heading 2"/>
    <w:basedOn w:val="Normal"/>
    <w:next w:val="Normal"/>
    <w:link w:val="Heading2Char"/>
    <w:qFormat/>
    <w:rsid w:val="00541E37"/>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41E37"/>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E37"/>
    <w:pPr>
      <w:ind w:left="720"/>
      <w:contextualSpacing/>
    </w:pPr>
  </w:style>
  <w:style w:type="character" w:customStyle="1" w:styleId="Heading1Char">
    <w:name w:val="Heading 1 Char"/>
    <w:link w:val="Heading1"/>
    <w:rsid w:val="00541E37"/>
    <w:rPr>
      <w:rFonts w:ascii="Times New Roman" w:eastAsia="Times New Roman" w:hAnsi="Times New Roman" w:cs="Times New Roman"/>
      <w:szCs w:val="20"/>
    </w:rPr>
  </w:style>
  <w:style w:type="character" w:customStyle="1" w:styleId="Heading2Char">
    <w:name w:val="Heading 2 Char"/>
    <w:link w:val="Heading2"/>
    <w:rsid w:val="00541E37"/>
    <w:rPr>
      <w:rFonts w:ascii="Arial" w:eastAsia="Times New Roman" w:hAnsi="Arial" w:cs="Arial"/>
      <w:b/>
      <w:bCs/>
      <w:i/>
      <w:iCs/>
      <w:sz w:val="28"/>
      <w:szCs w:val="28"/>
    </w:rPr>
  </w:style>
  <w:style w:type="character" w:customStyle="1" w:styleId="Heading3Char">
    <w:name w:val="Heading 3 Char"/>
    <w:link w:val="Heading3"/>
    <w:rsid w:val="00541E37"/>
    <w:rPr>
      <w:rFonts w:ascii="Arial" w:eastAsia="Times New Roman" w:hAnsi="Arial" w:cs="Arial"/>
      <w:b/>
      <w:bCs/>
      <w:sz w:val="26"/>
      <w:szCs w:val="26"/>
    </w:rPr>
  </w:style>
  <w:style w:type="paragraph" w:styleId="Footer">
    <w:name w:val="footer"/>
    <w:basedOn w:val="Normal"/>
    <w:link w:val="FooterChar"/>
    <w:uiPriority w:val="99"/>
    <w:unhideWhenUsed/>
    <w:rsid w:val="00541E37"/>
    <w:pPr>
      <w:tabs>
        <w:tab w:val="center" w:pos="4513"/>
        <w:tab w:val="right" w:pos="9026"/>
      </w:tabs>
      <w:spacing w:after="0" w:line="240" w:lineRule="auto"/>
    </w:pPr>
    <w:rPr>
      <w:rFonts w:ascii="Calibri" w:hAnsi="Calibri"/>
      <w:sz w:val="22"/>
    </w:rPr>
  </w:style>
  <w:style w:type="character" w:customStyle="1" w:styleId="FooterChar">
    <w:name w:val="Footer Char"/>
    <w:link w:val="Footer"/>
    <w:uiPriority w:val="99"/>
    <w:rsid w:val="00541E37"/>
    <w:rPr>
      <w:rFonts w:ascii="Calibri" w:eastAsia="Calibri" w:hAnsi="Calibri" w:cs="Times New Roman"/>
      <w:sz w:val="22"/>
    </w:rPr>
  </w:style>
  <w:style w:type="paragraph" w:styleId="BodyTextIndent">
    <w:name w:val="Body Text Indent"/>
    <w:basedOn w:val="Normal"/>
    <w:link w:val="BodyTextIndentChar"/>
    <w:rsid w:val="00541E37"/>
    <w:pPr>
      <w:spacing w:after="0" w:line="240" w:lineRule="auto"/>
      <w:ind w:left="567" w:hanging="567"/>
    </w:pPr>
    <w:rPr>
      <w:rFonts w:ascii="Optima" w:eastAsia="Times New Roman" w:hAnsi="Optima"/>
      <w:szCs w:val="20"/>
    </w:rPr>
  </w:style>
  <w:style w:type="character" w:customStyle="1" w:styleId="BodyTextIndentChar">
    <w:name w:val="Body Text Indent Char"/>
    <w:link w:val="BodyTextIndent"/>
    <w:rsid w:val="00541E37"/>
    <w:rPr>
      <w:rFonts w:ascii="Optima" w:eastAsia="Times New Roman" w:hAnsi="Optima" w:cs="Times New Roman"/>
      <w:szCs w:val="20"/>
    </w:rPr>
  </w:style>
  <w:style w:type="paragraph" w:styleId="BodyText">
    <w:name w:val="Body Text"/>
    <w:basedOn w:val="Normal"/>
    <w:link w:val="BodyTextChar"/>
    <w:uiPriority w:val="99"/>
    <w:semiHidden/>
    <w:unhideWhenUsed/>
    <w:rsid w:val="00541E37"/>
    <w:pPr>
      <w:spacing w:after="120"/>
    </w:pPr>
  </w:style>
  <w:style w:type="character" w:customStyle="1" w:styleId="BodyTextChar">
    <w:name w:val="Body Text Char"/>
    <w:basedOn w:val="DefaultParagraphFont"/>
    <w:link w:val="BodyText"/>
    <w:uiPriority w:val="99"/>
    <w:semiHidden/>
    <w:rsid w:val="00541E37"/>
  </w:style>
  <w:style w:type="paragraph" w:customStyle="1" w:styleId="Style">
    <w:name w:val="Style"/>
    <w:rsid w:val="000B0679"/>
    <w:pPr>
      <w:widowControl w:val="0"/>
      <w:autoSpaceDE w:val="0"/>
      <w:autoSpaceDN w:val="0"/>
      <w:adjustRightInd w:val="0"/>
    </w:pPr>
    <w:rPr>
      <w:rFonts w:ascii="Courier New" w:eastAsia="Times New Roman" w:hAnsi="Courier New" w:cs="Courier New"/>
      <w:sz w:val="24"/>
      <w:szCs w:val="24"/>
      <w:lang w:val="en-US" w:eastAsia="en-US"/>
    </w:rPr>
  </w:style>
  <w:style w:type="paragraph" w:styleId="BalloonText">
    <w:name w:val="Balloon Text"/>
    <w:basedOn w:val="Normal"/>
    <w:link w:val="BalloonTextChar"/>
    <w:uiPriority w:val="99"/>
    <w:semiHidden/>
    <w:unhideWhenUsed/>
    <w:rsid w:val="000B06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0679"/>
    <w:rPr>
      <w:rFonts w:ascii="Tahoma" w:hAnsi="Tahoma" w:cs="Tahoma"/>
      <w:sz w:val="16"/>
      <w:szCs w:val="16"/>
    </w:rPr>
  </w:style>
  <w:style w:type="paragraph" w:styleId="Header">
    <w:name w:val="header"/>
    <w:basedOn w:val="Normal"/>
    <w:link w:val="HeaderChar"/>
    <w:uiPriority w:val="99"/>
    <w:unhideWhenUsed/>
    <w:rsid w:val="004E3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6D1"/>
  </w:style>
  <w:style w:type="character" w:styleId="Strong">
    <w:name w:val="Strong"/>
    <w:uiPriority w:val="22"/>
    <w:qFormat/>
    <w:rsid w:val="00190226"/>
    <w:rPr>
      <w:b/>
      <w:bCs/>
    </w:rPr>
  </w:style>
  <w:style w:type="paragraph" w:styleId="NormalWeb">
    <w:name w:val="Normal (Web)"/>
    <w:basedOn w:val="Normal"/>
    <w:uiPriority w:val="99"/>
    <w:semiHidden/>
    <w:unhideWhenUsed/>
    <w:rsid w:val="003F0C45"/>
    <w:pPr>
      <w:spacing w:before="100" w:beforeAutospacing="1" w:after="100" w:afterAutospacing="1" w:line="240" w:lineRule="auto"/>
    </w:pPr>
    <w:rPr>
      <w:rFonts w:ascii="Times New Roman" w:eastAsia="Times New Roman" w:hAnsi="Times New Roman"/>
      <w:szCs w:val="24"/>
      <w:lang w:eastAsia="en-GB"/>
    </w:rPr>
  </w:style>
  <w:style w:type="character" w:customStyle="1" w:styleId="apple-converted-space">
    <w:name w:val="apple-converted-space"/>
    <w:basedOn w:val="DefaultParagraphFont"/>
    <w:rsid w:val="003F0C45"/>
  </w:style>
  <w:style w:type="paragraph" w:customStyle="1" w:styleId="ecxmsonormal">
    <w:name w:val="ecxmsonormal"/>
    <w:basedOn w:val="Normal"/>
    <w:uiPriority w:val="99"/>
    <w:rsid w:val="001D507E"/>
    <w:pPr>
      <w:spacing w:before="100" w:beforeAutospacing="1" w:after="100" w:afterAutospacing="1" w:line="240" w:lineRule="auto"/>
    </w:pPr>
    <w:rPr>
      <w:rFonts w:ascii="Times New Roman" w:hAnsi="Times New Roman"/>
      <w:szCs w:val="24"/>
      <w:lang w:eastAsia="en-GB"/>
    </w:rPr>
  </w:style>
  <w:style w:type="character" w:styleId="CommentReference">
    <w:name w:val="annotation reference"/>
    <w:basedOn w:val="DefaultParagraphFont"/>
    <w:uiPriority w:val="99"/>
    <w:semiHidden/>
    <w:unhideWhenUsed/>
    <w:rsid w:val="004867FA"/>
    <w:rPr>
      <w:sz w:val="16"/>
      <w:szCs w:val="16"/>
    </w:rPr>
  </w:style>
  <w:style w:type="paragraph" w:styleId="CommentText">
    <w:name w:val="annotation text"/>
    <w:basedOn w:val="Normal"/>
    <w:link w:val="CommentTextChar"/>
    <w:uiPriority w:val="99"/>
    <w:unhideWhenUsed/>
    <w:rsid w:val="004867FA"/>
    <w:pPr>
      <w:spacing w:line="240" w:lineRule="auto"/>
    </w:pPr>
    <w:rPr>
      <w:sz w:val="20"/>
      <w:szCs w:val="20"/>
    </w:rPr>
  </w:style>
  <w:style w:type="character" w:customStyle="1" w:styleId="CommentTextChar">
    <w:name w:val="Comment Text Char"/>
    <w:basedOn w:val="DefaultParagraphFont"/>
    <w:link w:val="CommentText"/>
    <w:uiPriority w:val="99"/>
    <w:rsid w:val="004867FA"/>
    <w:rPr>
      <w:lang w:eastAsia="en-US"/>
    </w:rPr>
  </w:style>
  <w:style w:type="paragraph" w:styleId="CommentSubject">
    <w:name w:val="annotation subject"/>
    <w:basedOn w:val="CommentText"/>
    <w:next w:val="CommentText"/>
    <w:link w:val="CommentSubjectChar"/>
    <w:uiPriority w:val="99"/>
    <w:semiHidden/>
    <w:unhideWhenUsed/>
    <w:rsid w:val="004867FA"/>
    <w:rPr>
      <w:b/>
      <w:bCs/>
    </w:rPr>
  </w:style>
  <w:style w:type="character" w:customStyle="1" w:styleId="CommentSubjectChar">
    <w:name w:val="Comment Subject Char"/>
    <w:basedOn w:val="CommentTextChar"/>
    <w:link w:val="CommentSubject"/>
    <w:uiPriority w:val="99"/>
    <w:semiHidden/>
    <w:rsid w:val="004867FA"/>
    <w:rPr>
      <w:b/>
      <w:bCs/>
      <w:lang w:eastAsia="en-US"/>
    </w:rPr>
  </w:style>
  <w:style w:type="character" w:styleId="Hyperlink">
    <w:name w:val="Hyperlink"/>
    <w:basedOn w:val="DefaultParagraphFont"/>
    <w:uiPriority w:val="99"/>
    <w:unhideWhenUsed/>
    <w:rsid w:val="00700628"/>
    <w:rPr>
      <w:color w:val="0563C1" w:themeColor="hyperlink"/>
      <w:u w:val="single"/>
    </w:rPr>
  </w:style>
  <w:style w:type="character" w:styleId="UnresolvedMention">
    <w:name w:val="Unresolved Mention"/>
    <w:basedOn w:val="DefaultParagraphFont"/>
    <w:uiPriority w:val="99"/>
    <w:semiHidden/>
    <w:unhideWhenUsed/>
    <w:rsid w:val="00700628"/>
    <w:rPr>
      <w:color w:val="605E5C"/>
      <w:shd w:val="clear" w:color="auto" w:fill="E1DFDD"/>
    </w:rPr>
  </w:style>
  <w:style w:type="paragraph" w:styleId="Revision">
    <w:name w:val="Revision"/>
    <w:hidden/>
    <w:uiPriority w:val="99"/>
    <w:semiHidden/>
    <w:rsid w:val="00EF7CC4"/>
    <w:rPr>
      <w:sz w:val="24"/>
      <w:szCs w:val="22"/>
      <w:lang w:eastAsia="en-US"/>
    </w:rPr>
  </w:style>
  <w:style w:type="table" w:styleId="TableGrid">
    <w:name w:val="Table Grid"/>
    <w:basedOn w:val="TableNormal"/>
    <w:uiPriority w:val="59"/>
    <w:rsid w:val="0070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4590">
      <w:bodyDiv w:val="1"/>
      <w:marLeft w:val="0"/>
      <w:marRight w:val="0"/>
      <w:marTop w:val="0"/>
      <w:marBottom w:val="0"/>
      <w:divBdr>
        <w:top w:val="none" w:sz="0" w:space="0" w:color="auto"/>
        <w:left w:val="none" w:sz="0" w:space="0" w:color="auto"/>
        <w:bottom w:val="none" w:sz="0" w:space="0" w:color="auto"/>
        <w:right w:val="none" w:sz="0" w:space="0" w:color="auto"/>
      </w:divBdr>
    </w:div>
    <w:div w:id="429162339">
      <w:bodyDiv w:val="1"/>
      <w:marLeft w:val="0"/>
      <w:marRight w:val="0"/>
      <w:marTop w:val="0"/>
      <w:marBottom w:val="0"/>
      <w:divBdr>
        <w:top w:val="none" w:sz="0" w:space="0" w:color="auto"/>
        <w:left w:val="none" w:sz="0" w:space="0" w:color="auto"/>
        <w:bottom w:val="none" w:sz="0" w:space="0" w:color="auto"/>
        <w:right w:val="none" w:sz="0" w:space="0" w:color="auto"/>
      </w:divBdr>
    </w:div>
    <w:div w:id="457185506">
      <w:bodyDiv w:val="1"/>
      <w:marLeft w:val="0"/>
      <w:marRight w:val="0"/>
      <w:marTop w:val="0"/>
      <w:marBottom w:val="0"/>
      <w:divBdr>
        <w:top w:val="none" w:sz="0" w:space="0" w:color="auto"/>
        <w:left w:val="none" w:sz="0" w:space="0" w:color="auto"/>
        <w:bottom w:val="none" w:sz="0" w:space="0" w:color="auto"/>
        <w:right w:val="none" w:sz="0" w:space="0" w:color="auto"/>
      </w:divBdr>
    </w:div>
    <w:div w:id="791823600">
      <w:bodyDiv w:val="1"/>
      <w:marLeft w:val="0"/>
      <w:marRight w:val="0"/>
      <w:marTop w:val="0"/>
      <w:marBottom w:val="0"/>
      <w:divBdr>
        <w:top w:val="none" w:sz="0" w:space="0" w:color="auto"/>
        <w:left w:val="none" w:sz="0" w:space="0" w:color="auto"/>
        <w:bottom w:val="none" w:sz="0" w:space="0" w:color="auto"/>
        <w:right w:val="none" w:sz="0" w:space="0" w:color="auto"/>
      </w:divBdr>
    </w:div>
    <w:div w:id="793910957">
      <w:bodyDiv w:val="1"/>
      <w:marLeft w:val="0"/>
      <w:marRight w:val="0"/>
      <w:marTop w:val="0"/>
      <w:marBottom w:val="0"/>
      <w:divBdr>
        <w:top w:val="none" w:sz="0" w:space="0" w:color="auto"/>
        <w:left w:val="none" w:sz="0" w:space="0" w:color="auto"/>
        <w:bottom w:val="none" w:sz="0" w:space="0" w:color="auto"/>
        <w:right w:val="none" w:sz="0" w:space="0" w:color="auto"/>
      </w:divBdr>
    </w:div>
    <w:div w:id="834879174">
      <w:bodyDiv w:val="1"/>
      <w:marLeft w:val="0"/>
      <w:marRight w:val="0"/>
      <w:marTop w:val="0"/>
      <w:marBottom w:val="0"/>
      <w:divBdr>
        <w:top w:val="none" w:sz="0" w:space="0" w:color="auto"/>
        <w:left w:val="none" w:sz="0" w:space="0" w:color="auto"/>
        <w:bottom w:val="none" w:sz="0" w:space="0" w:color="auto"/>
        <w:right w:val="none" w:sz="0" w:space="0" w:color="auto"/>
      </w:divBdr>
    </w:div>
    <w:div w:id="1081173542">
      <w:bodyDiv w:val="1"/>
      <w:marLeft w:val="0"/>
      <w:marRight w:val="0"/>
      <w:marTop w:val="0"/>
      <w:marBottom w:val="0"/>
      <w:divBdr>
        <w:top w:val="none" w:sz="0" w:space="0" w:color="auto"/>
        <w:left w:val="none" w:sz="0" w:space="0" w:color="auto"/>
        <w:bottom w:val="none" w:sz="0" w:space="0" w:color="auto"/>
        <w:right w:val="none" w:sz="0" w:space="0" w:color="auto"/>
      </w:divBdr>
    </w:div>
    <w:div w:id="1155805497">
      <w:bodyDiv w:val="1"/>
      <w:marLeft w:val="0"/>
      <w:marRight w:val="0"/>
      <w:marTop w:val="0"/>
      <w:marBottom w:val="0"/>
      <w:divBdr>
        <w:top w:val="none" w:sz="0" w:space="0" w:color="auto"/>
        <w:left w:val="none" w:sz="0" w:space="0" w:color="auto"/>
        <w:bottom w:val="none" w:sz="0" w:space="0" w:color="auto"/>
        <w:right w:val="none" w:sz="0" w:space="0" w:color="auto"/>
      </w:divBdr>
    </w:div>
    <w:div w:id="1252079174">
      <w:bodyDiv w:val="1"/>
      <w:marLeft w:val="0"/>
      <w:marRight w:val="0"/>
      <w:marTop w:val="0"/>
      <w:marBottom w:val="0"/>
      <w:divBdr>
        <w:top w:val="none" w:sz="0" w:space="0" w:color="auto"/>
        <w:left w:val="none" w:sz="0" w:space="0" w:color="auto"/>
        <w:bottom w:val="none" w:sz="0" w:space="0" w:color="auto"/>
        <w:right w:val="none" w:sz="0" w:space="0" w:color="auto"/>
      </w:divBdr>
    </w:div>
    <w:div w:id="1576015271">
      <w:bodyDiv w:val="1"/>
      <w:marLeft w:val="0"/>
      <w:marRight w:val="0"/>
      <w:marTop w:val="0"/>
      <w:marBottom w:val="0"/>
      <w:divBdr>
        <w:top w:val="none" w:sz="0" w:space="0" w:color="auto"/>
        <w:left w:val="none" w:sz="0" w:space="0" w:color="auto"/>
        <w:bottom w:val="none" w:sz="0" w:space="0" w:color="auto"/>
        <w:right w:val="none" w:sz="0" w:space="0" w:color="auto"/>
      </w:divBdr>
    </w:div>
    <w:div w:id="19903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79c7969-ec2c-4bb4-8ddd-230fa8787617" xsi:nil="true"/>
    <lcf76f155ced4ddcb4097134ff3c332f xmlns="bf2a73c8-3216-4f17-ab2d-1ce22039cd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BAF4D61AFB7142A5800D594B33EE79" ma:contentTypeVersion="13" ma:contentTypeDescription="Create a new document." ma:contentTypeScope="" ma:versionID="fc6c2d860cdc60f5052b432dd92ff29d">
  <xsd:schema xmlns:xsd="http://www.w3.org/2001/XMLSchema" xmlns:xs="http://www.w3.org/2001/XMLSchema" xmlns:p="http://schemas.microsoft.com/office/2006/metadata/properties" xmlns:ns2="bf2a73c8-3216-4f17-ab2d-1ce22039cdab" xmlns:ns3="c79c7969-ec2c-4bb4-8ddd-230fa8787617" targetNamespace="http://schemas.microsoft.com/office/2006/metadata/properties" ma:root="true" ma:fieldsID="35cd3cfdda3cc6b64e2956aed9ca40ce" ns2:_="" ns3:_="">
    <xsd:import namespace="bf2a73c8-3216-4f17-ab2d-1ce22039cdab"/>
    <xsd:import namespace="c79c7969-ec2c-4bb4-8ddd-230fa8787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a73c8-3216-4f17-ab2d-1ce22039c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c5995b-9f87-4936-99b0-c3247c1290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c7969-ec2c-4bb4-8ddd-230fa87876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0a3e6c-6086-44fc-801d-a299bdb5029c}" ma:internalName="TaxCatchAll" ma:showField="CatchAllData" ma:web="c79c7969-ec2c-4bb4-8ddd-230fa87876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9DB61-9B46-41BB-8B1F-14BA2D0368B7}">
  <ds:schemaRefs>
    <ds:schemaRef ds:uri="http://schemas.microsoft.com/sharepoint/v3/contenttype/forms"/>
  </ds:schemaRefs>
</ds:datastoreItem>
</file>

<file path=customXml/itemProps2.xml><?xml version="1.0" encoding="utf-8"?>
<ds:datastoreItem xmlns:ds="http://schemas.openxmlformats.org/officeDocument/2006/customXml" ds:itemID="{780F45C7-C270-4B69-AE0B-D8E3C6C28915}">
  <ds:schemaRefs>
    <ds:schemaRef ds:uri="http://schemas.openxmlformats.org/officeDocument/2006/bibliography"/>
  </ds:schemaRefs>
</ds:datastoreItem>
</file>

<file path=customXml/itemProps3.xml><?xml version="1.0" encoding="utf-8"?>
<ds:datastoreItem xmlns:ds="http://schemas.openxmlformats.org/officeDocument/2006/customXml" ds:itemID="{789E8F9B-1A95-4AB3-9035-D5C0C43874B7}">
  <ds:schemaRefs>
    <ds:schemaRef ds:uri="http://schemas.microsoft.com/office/2006/metadata/properties"/>
    <ds:schemaRef ds:uri="http://schemas.microsoft.com/office/infopath/2007/PartnerControls"/>
    <ds:schemaRef ds:uri="c79c7969-ec2c-4bb4-8ddd-230fa8787617"/>
    <ds:schemaRef ds:uri="bf2a73c8-3216-4f17-ab2d-1ce22039cdab"/>
  </ds:schemaRefs>
</ds:datastoreItem>
</file>

<file path=customXml/itemProps4.xml><?xml version="1.0" encoding="utf-8"?>
<ds:datastoreItem xmlns:ds="http://schemas.openxmlformats.org/officeDocument/2006/customXml" ds:itemID="{ED8E7DAF-3499-456D-9448-6C010212D69C}"/>
</file>

<file path=docProps/app.xml><?xml version="1.0" encoding="utf-8"?>
<Properties xmlns="http://schemas.openxmlformats.org/officeDocument/2006/extended-properties" xmlns:vt="http://schemas.openxmlformats.org/officeDocument/2006/docPropsVTypes">
  <Template>Normal.dotm</Template>
  <TotalTime>1</TotalTime>
  <Pages>31</Pages>
  <Words>10171</Words>
  <Characters>57976</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Sonia Sahota</cp:lastModifiedBy>
  <cp:revision>2</cp:revision>
  <cp:lastPrinted>2025-10-08T14:38:00Z</cp:lastPrinted>
  <dcterms:created xsi:type="dcterms:W3CDTF">2025-11-24T10:58:00Z</dcterms:created>
  <dcterms:modified xsi:type="dcterms:W3CDTF">2025-11-24T10:58:00Z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0x01010025BAF4D61AFB7142A5800D594B33EE79</vt:lpwstr>
  </property>
  <property fmtid="{D5CDD505-2E9C-101B-9397-08002B2CF9AE}" pid="3" name="MSIP_Label_c6982dd5-d429-4650-8908-11d456de6697_Enabled">
    <vt:lpwstr>true</vt:lpwstr>
  </property>
  <property fmtid="{D5CDD505-2E9C-101B-9397-08002B2CF9AE}" pid="4" name="MSIP_Label_c6982dd5-d429-4650-8908-11d456de6697_SetDate">
    <vt:lpwstr>2025-08-04T11:13:52Z</vt:lpwstr>
  </property>
  <property fmtid="{D5CDD505-2E9C-101B-9397-08002B2CF9AE}" pid="5" name="MSIP_Label_c6982dd5-d429-4650-8908-11d456de6697_Method">
    <vt:lpwstr>Standard</vt:lpwstr>
  </property>
  <property fmtid="{D5CDD505-2E9C-101B-9397-08002B2CF9AE}" pid="6" name="MSIP_Label_c6982dd5-d429-4650-8908-11d456de6697_Name">
    <vt:lpwstr>Client</vt:lpwstr>
  </property>
  <property fmtid="{D5CDD505-2E9C-101B-9397-08002B2CF9AE}" pid="7" name="MSIP_Label_c6982dd5-d429-4650-8908-11d456de6697_SiteId">
    <vt:lpwstr>8dd0ec5f-264b-4cb0-94ed-734a2fdf4f8f</vt:lpwstr>
  </property>
  <property fmtid="{D5CDD505-2E9C-101B-9397-08002B2CF9AE}" pid="8" name="MSIP_Label_c6982dd5-d429-4650-8908-11d456de6697_ActionId">
    <vt:lpwstr>142d34ca-4572-4bd9-8be5-7f1da74de00a</vt:lpwstr>
  </property>
  <property fmtid="{D5CDD505-2E9C-101B-9397-08002B2CF9AE}" pid="9" name="MSIP_Label_c6982dd5-d429-4650-8908-11d456de6697_ContentBits">
    <vt:lpwstr>0</vt:lpwstr>
  </property>
  <property fmtid="{D5CDD505-2E9C-101B-9397-08002B2CF9AE}" pid="10" name="MSIP_Label_c6982dd5-d429-4650-8908-11d456de6697_Tag">
    <vt:lpwstr>10, 3, 0, 1</vt:lpwstr>
  </property>
  <property fmtid="{D5CDD505-2E9C-101B-9397-08002B2CF9AE}" pid="11" name="ndDocumentId">
    <vt:lpwstr>4145-8765-9615</vt:lpwstr>
  </property>
</Properties>
</file>